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E63" w:rsidRPr="00EC2A47" w:rsidRDefault="00D84E63" w:rsidP="00D84E63">
      <w:pPr>
        <w:spacing w:after="0" w:line="240" w:lineRule="auto"/>
        <w:ind w:firstLine="709"/>
        <w:jc w:val="center"/>
        <w:rPr>
          <w:rFonts w:ascii="Times New Roman" w:hAnsi="Times New Roman"/>
          <w:bCs/>
          <w:sz w:val="24"/>
          <w:szCs w:val="24"/>
        </w:rPr>
      </w:pPr>
      <w:bookmarkStart w:id="0" w:name="_GoBack"/>
      <w:r w:rsidRPr="00EC2A47">
        <w:rPr>
          <w:rFonts w:ascii="Times New Roman" w:hAnsi="Times New Roman"/>
          <w:bCs/>
          <w:sz w:val="24"/>
          <w:szCs w:val="24"/>
        </w:rPr>
        <w:t>Государственное бюджетное профессиональное образовательное учреждение</w:t>
      </w:r>
    </w:p>
    <w:p w:rsidR="00D84E63" w:rsidRPr="00EC2A47" w:rsidRDefault="00D84E63" w:rsidP="00D84E63">
      <w:pPr>
        <w:spacing w:after="0" w:line="240" w:lineRule="auto"/>
        <w:ind w:firstLine="709"/>
        <w:jc w:val="center"/>
        <w:rPr>
          <w:rFonts w:ascii="Times New Roman" w:hAnsi="Times New Roman"/>
          <w:bCs/>
          <w:sz w:val="24"/>
          <w:szCs w:val="24"/>
        </w:rPr>
      </w:pPr>
      <w:r w:rsidRPr="00EC2A47">
        <w:rPr>
          <w:rFonts w:ascii="Times New Roman" w:hAnsi="Times New Roman"/>
          <w:bCs/>
          <w:sz w:val="24"/>
          <w:szCs w:val="24"/>
        </w:rPr>
        <w:t>Иркутской области</w:t>
      </w:r>
    </w:p>
    <w:p w:rsidR="00D84E63" w:rsidRPr="00EC2A47" w:rsidRDefault="00EC2A47" w:rsidP="00D84E63">
      <w:pPr>
        <w:spacing w:after="0" w:line="240" w:lineRule="auto"/>
        <w:ind w:firstLine="709"/>
        <w:jc w:val="center"/>
        <w:rPr>
          <w:rFonts w:ascii="Times New Roman" w:hAnsi="Times New Roman"/>
          <w:bCs/>
          <w:sz w:val="24"/>
          <w:szCs w:val="24"/>
        </w:rPr>
      </w:pPr>
      <w:r w:rsidRPr="00EC2A47">
        <w:rPr>
          <w:rFonts w:ascii="Times New Roman" w:hAnsi="Times New Roman"/>
          <w:bCs/>
          <w:sz w:val="24"/>
          <w:szCs w:val="24"/>
        </w:rPr>
        <w:t>«</w:t>
      </w:r>
      <w:r w:rsidR="00D84E63" w:rsidRPr="00EC2A47">
        <w:rPr>
          <w:rFonts w:ascii="Times New Roman" w:hAnsi="Times New Roman"/>
          <w:bCs/>
          <w:sz w:val="24"/>
          <w:szCs w:val="24"/>
        </w:rPr>
        <w:t>Тайшетский промышленно-технологический техникум</w:t>
      </w:r>
      <w:r w:rsidRPr="00EC2A47">
        <w:rPr>
          <w:rFonts w:ascii="Times New Roman" w:hAnsi="Times New Roman"/>
          <w:bCs/>
          <w:sz w:val="24"/>
          <w:szCs w:val="24"/>
        </w:rPr>
        <w:t>»</w:t>
      </w:r>
    </w:p>
    <w:bookmarkEnd w:id="0"/>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360" w:lineRule="auto"/>
        <w:ind w:firstLine="709"/>
        <w:jc w:val="center"/>
        <w:rPr>
          <w:rFonts w:ascii="Times New Roman" w:hAnsi="Times New Roman"/>
          <w:b/>
          <w:bCs/>
          <w:sz w:val="28"/>
          <w:szCs w:val="24"/>
        </w:rPr>
      </w:pPr>
      <w:r w:rsidRPr="00890E09">
        <w:rPr>
          <w:rFonts w:ascii="Times New Roman" w:hAnsi="Times New Roman"/>
          <w:b/>
          <w:bCs/>
          <w:sz w:val="28"/>
          <w:szCs w:val="24"/>
        </w:rPr>
        <w:t>Методические указания</w:t>
      </w:r>
    </w:p>
    <w:p w:rsidR="00D84E63" w:rsidRPr="00890E09" w:rsidRDefault="00D84E63" w:rsidP="00D84E63">
      <w:pPr>
        <w:spacing w:after="0" w:line="360" w:lineRule="auto"/>
        <w:ind w:firstLine="709"/>
        <w:jc w:val="center"/>
        <w:rPr>
          <w:rFonts w:ascii="Times New Roman" w:hAnsi="Times New Roman"/>
          <w:b/>
          <w:bCs/>
          <w:sz w:val="28"/>
          <w:szCs w:val="24"/>
        </w:rPr>
      </w:pPr>
      <w:r w:rsidRPr="00890E09">
        <w:rPr>
          <w:rFonts w:ascii="Times New Roman" w:hAnsi="Times New Roman"/>
          <w:b/>
          <w:bCs/>
          <w:sz w:val="28"/>
          <w:szCs w:val="24"/>
        </w:rPr>
        <w:t xml:space="preserve"> по выполнению самостоятельной работы</w:t>
      </w:r>
    </w:p>
    <w:p w:rsidR="00D84E63" w:rsidRPr="00890E09" w:rsidRDefault="00D84E63" w:rsidP="00D84E63">
      <w:pPr>
        <w:spacing w:after="0" w:line="360" w:lineRule="auto"/>
        <w:ind w:firstLine="709"/>
        <w:jc w:val="center"/>
        <w:rPr>
          <w:rFonts w:ascii="Times New Roman" w:hAnsi="Times New Roman"/>
          <w:b/>
          <w:bCs/>
          <w:sz w:val="28"/>
          <w:szCs w:val="24"/>
        </w:rPr>
      </w:pPr>
      <w:r w:rsidRPr="00890E09">
        <w:rPr>
          <w:rFonts w:ascii="Times New Roman" w:hAnsi="Times New Roman"/>
          <w:b/>
          <w:bCs/>
          <w:sz w:val="28"/>
          <w:szCs w:val="24"/>
        </w:rPr>
        <w:t>к учебной дисциплине</w:t>
      </w:r>
    </w:p>
    <w:p w:rsidR="00D84E63" w:rsidRPr="00890E09" w:rsidRDefault="00D84E63" w:rsidP="00D84E63">
      <w:pPr>
        <w:spacing w:after="0" w:line="360" w:lineRule="auto"/>
        <w:ind w:firstLine="709"/>
        <w:jc w:val="center"/>
        <w:rPr>
          <w:rFonts w:ascii="Times New Roman" w:hAnsi="Times New Roman"/>
          <w:b/>
          <w:bCs/>
          <w:sz w:val="28"/>
          <w:szCs w:val="24"/>
        </w:rPr>
      </w:pPr>
    </w:p>
    <w:p w:rsidR="00D84E63" w:rsidRPr="00890E09" w:rsidRDefault="00D84E63" w:rsidP="00D84E63">
      <w:pPr>
        <w:spacing w:after="0" w:line="360" w:lineRule="auto"/>
        <w:ind w:firstLine="709"/>
        <w:jc w:val="center"/>
        <w:rPr>
          <w:rFonts w:ascii="Times New Roman" w:hAnsi="Times New Roman"/>
          <w:b/>
          <w:sz w:val="28"/>
          <w:szCs w:val="28"/>
        </w:rPr>
      </w:pPr>
      <w:r>
        <w:rPr>
          <w:rFonts w:ascii="Times New Roman" w:hAnsi="Times New Roman"/>
          <w:b/>
          <w:bCs/>
          <w:sz w:val="28"/>
          <w:szCs w:val="24"/>
        </w:rPr>
        <w:t>Безопасность жизнедеятельности</w:t>
      </w:r>
    </w:p>
    <w:p w:rsidR="00D84E63" w:rsidRPr="00890E09" w:rsidRDefault="00D84E63" w:rsidP="00D84E63">
      <w:pPr>
        <w:spacing w:after="0" w:line="360" w:lineRule="auto"/>
        <w:ind w:firstLine="709"/>
        <w:jc w:val="center"/>
        <w:rPr>
          <w:rFonts w:ascii="Times New Roman" w:hAnsi="Times New Roman"/>
          <w:b/>
          <w:sz w:val="28"/>
          <w:szCs w:val="28"/>
        </w:rPr>
      </w:pPr>
    </w:p>
    <w:p w:rsidR="00D84E63" w:rsidRPr="005334A0" w:rsidRDefault="00D84E63" w:rsidP="00D84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center"/>
        <w:rPr>
          <w:rFonts w:ascii="Times New Roman" w:hAnsi="Times New Roman"/>
          <w:sz w:val="28"/>
          <w:szCs w:val="24"/>
        </w:rPr>
      </w:pPr>
      <w:r w:rsidRPr="005334A0">
        <w:rPr>
          <w:rFonts w:ascii="Times New Roman" w:hAnsi="Times New Roman"/>
          <w:sz w:val="28"/>
          <w:szCs w:val="28"/>
        </w:rPr>
        <w:t>для</w:t>
      </w:r>
      <w:r w:rsidRPr="005334A0">
        <w:rPr>
          <w:rFonts w:ascii="Times New Roman" w:hAnsi="Times New Roman"/>
          <w:b/>
          <w:sz w:val="32"/>
          <w:szCs w:val="28"/>
        </w:rPr>
        <w:t xml:space="preserve"> </w:t>
      </w:r>
      <w:r w:rsidRPr="005334A0">
        <w:rPr>
          <w:rFonts w:ascii="Times New Roman" w:hAnsi="Times New Roman"/>
          <w:sz w:val="28"/>
          <w:szCs w:val="24"/>
        </w:rPr>
        <w:t>профессии среднего  профессионального образования</w:t>
      </w:r>
    </w:p>
    <w:p w:rsidR="00D84E63" w:rsidRPr="005334A0" w:rsidRDefault="005334A0" w:rsidP="00D84E63">
      <w:pPr>
        <w:spacing w:after="0" w:line="360" w:lineRule="auto"/>
        <w:ind w:firstLine="709"/>
        <w:jc w:val="center"/>
        <w:rPr>
          <w:rFonts w:ascii="Times New Roman" w:hAnsi="Times New Roman"/>
          <w:b/>
          <w:bCs/>
          <w:sz w:val="28"/>
          <w:szCs w:val="24"/>
        </w:rPr>
      </w:pPr>
      <w:r w:rsidRPr="005334A0">
        <w:rPr>
          <w:rFonts w:ascii="Times New Roman" w:hAnsi="Times New Roman"/>
          <w:b/>
          <w:bCs/>
          <w:sz w:val="28"/>
          <w:szCs w:val="24"/>
        </w:rPr>
        <w:t xml:space="preserve">15.01.05 Сварщик (электросварочные и газосварочные работы)   </w:t>
      </w: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r w:rsidRPr="00890E09">
        <w:rPr>
          <w:rFonts w:ascii="Times New Roman" w:hAnsi="Times New Roman"/>
          <w:b/>
          <w:bCs/>
          <w:sz w:val="24"/>
          <w:szCs w:val="24"/>
        </w:rPr>
        <w:t>Тайшет 201</w:t>
      </w:r>
      <w:r w:rsidR="005334A0">
        <w:rPr>
          <w:rFonts w:ascii="Times New Roman" w:hAnsi="Times New Roman"/>
          <w:b/>
          <w:bCs/>
          <w:sz w:val="24"/>
          <w:szCs w:val="24"/>
        </w:rPr>
        <w:t>5</w:t>
      </w: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D84E63">
      <w:pPr>
        <w:spacing w:after="0" w:line="240" w:lineRule="auto"/>
        <w:ind w:firstLine="709"/>
        <w:jc w:val="center"/>
        <w:rPr>
          <w:rFonts w:ascii="Times New Roman" w:hAnsi="Times New Roman"/>
          <w:b/>
          <w:bCs/>
          <w:sz w:val="24"/>
          <w:szCs w:val="24"/>
        </w:rPr>
      </w:pPr>
    </w:p>
    <w:p w:rsidR="00D84E63" w:rsidRPr="00890E09" w:rsidRDefault="00D84E63" w:rsidP="005334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firstLine="741"/>
        <w:jc w:val="both"/>
        <w:rPr>
          <w:rFonts w:ascii="Times New Roman" w:hAnsi="Times New Roman"/>
          <w:sz w:val="24"/>
          <w:szCs w:val="24"/>
        </w:rPr>
      </w:pPr>
      <w:r w:rsidRPr="00890E09">
        <w:rPr>
          <w:rFonts w:ascii="Times New Roman" w:hAnsi="Times New Roman"/>
          <w:bCs/>
          <w:sz w:val="24"/>
          <w:szCs w:val="24"/>
        </w:rPr>
        <w:t xml:space="preserve">Методические указания  по выполнению самостоятельной работы к учебной дисциплине </w:t>
      </w:r>
      <w:r w:rsidRPr="00D84E63">
        <w:rPr>
          <w:rFonts w:ascii="Times New Roman" w:hAnsi="Times New Roman"/>
          <w:bCs/>
          <w:sz w:val="24"/>
          <w:szCs w:val="24"/>
        </w:rPr>
        <w:t>Безопасность жизнедеятельности</w:t>
      </w:r>
      <w:r w:rsidR="005334A0">
        <w:rPr>
          <w:rFonts w:ascii="Times New Roman" w:hAnsi="Times New Roman"/>
          <w:bCs/>
          <w:sz w:val="24"/>
          <w:szCs w:val="24"/>
        </w:rPr>
        <w:t xml:space="preserve"> </w:t>
      </w:r>
      <w:r w:rsidRPr="00890E09">
        <w:rPr>
          <w:rFonts w:ascii="Times New Roman" w:hAnsi="Times New Roman"/>
          <w:sz w:val="24"/>
          <w:szCs w:val="24"/>
        </w:rPr>
        <w:t xml:space="preserve">разработаны на основе Федерального государственного образовательного стандарта по профессии  начального профессионального образования </w:t>
      </w:r>
      <w:r w:rsidR="005334A0" w:rsidRPr="005334A0">
        <w:rPr>
          <w:rFonts w:ascii="Times New Roman" w:hAnsi="Times New Roman"/>
          <w:b/>
          <w:sz w:val="24"/>
          <w:szCs w:val="24"/>
        </w:rPr>
        <w:t xml:space="preserve">15.01.05 Сварщик (электросварочные и газосварочные работы)   </w:t>
      </w: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both"/>
        <w:rPr>
          <w:rFonts w:ascii="Times New Roman" w:hAnsi="Times New Roman"/>
          <w:sz w:val="24"/>
          <w:szCs w:val="24"/>
        </w:rPr>
      </w:pPr>
      <w:r w:rsidRPr="00890E09">
        <w:rPr>
          <w:rFonts w:ascii="Times New Roman" w:hAnsi="Times New Roman"/>
          <w:b/>
          <w:sz w:val="24"/>
          <w:szCs w:val="24"/>
        </w:rPr>
        <w:t>Организация-разработчик:</w:t>
      </w:r>
      <w:r w:rsidRPr="00890E09">
        <w:rPr>
          <w:rFonts w:ascii="Times New Roman" w:hAnsi="Times New Roman"/>
          <w:sz w:val="24"/>
          <w:szCs w:val="24"/>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firstLine="741"/>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firstLine="741"/>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firstLine="741"/>
        <w:jc w:val="both"/>
        <w:rPr>
          <w:rFonts w:ascii="Times New Roman" w:hAnsi="Times New Roman"/>
          <w:sz w:val="24"/>
          <w:szCs w:val="24"/>
        </w:rPr>
      </w:pP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4"/>
          <w:szCs w:val="24"/>
        </w:rPr>
      </w:pPr>
      <w:r w:rsidRPr="00890E09">
        <w:rPr>
          <w:rFonts w:ascii="Times New Roman" w:hAnsi="Times New Roman"/>
          <w:b/>
          <w:sz w:val="24"/>
          <w:szCs w:val="24"/>
        </w:rPr>
        <w:t>Разработчик:</w:t>
      </w:r>
    </w:p>
    <w:p w:rsidR="00D84E63" w:rsidRPr="00890E09" w:rsidRDefault="00D84E63" w:rsidP="00D84E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Pr>
          <w:rFonts w:ascii="Times New Roman" w:hAnsi="Times New Roman"/>
          <w:sz w:val="24"/>
          <w:szCs w:val="24"/>
        </w:rPr>
        <w:t>Ивченко О.М.</w:t>
      </w:r>
      <w:r w:rsidRPr="00890E09">
        <w:rPr>
          <w:rFonts w:ascii="Times New Roman" w:hAnsi="Times New Roman"/>
          <w:sz w:val="24"/>
          <w:szCs w:val="24"/>
        </w:rPr>
        <w:t>,</w:t>
      </w:r>
      <w:r>
        <w:rPr>
          <w:rFonts w:ascii="Times New Roman" w:hAnsi="Times New Roman"/>
          <w:sz w:val="24"/>
          <w:szCs w:val="24"/>
        </w:rPr>
        <w:t xml:space="preserve"> </w:t>
      </w:r>
      <w:r w:rsidRPr="00890E09">
        <w:rPr>
          <w:rFonts w:ascii="Times New Roman" w:hAnsi="Times New Roman"/>
          <w:sz w:val="24"/>
          <w:szCs w:val="24"/>
        </w:rPr>
        <w:t xml:space="preserve"> преподаватель ГБПОУ ИО ТПТТ;</w:t>
      </w:r>
    </w:p>
    <w:p w:rsidR="006570CF" w:rsidRDefault="006570CF" w:rsidP="0046635A">
      <w:pPr>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5334A0" w:rsidP="00CF6011">
      <w:pPr>
        <w:shd w:val="clear" w:color="auto" w:fill="FFFFFF"/>
        <w:spacing w:after="0" w:line="240" w:lineRule="auto"/>
        <w:ind w:firstLine="709"/>
        <w:contextualSpacing/>
        <w:jc w:val="center"/>
        <w:rPr>
          <w:rFonts w:ascii="Times New Roman" w:hAnsi="Times New Roman"/>
          <w:b/>
          <w:sz w:val="28"/>
          <w:szCs w:val="28"/>
        </w:rPr>
      </w:pPr>
      <w:r w:rsidRPr="005334A0">
        <w:rPr>
          <w:rFonts w:ascii="Times New Roman" w:hAnsi="Times New Roman"/>
          <w:b/>
          <w:noProof/>
          <w:sz w:val="28"/>
          <w:szCs w:val="28"/>
        </w:rPr>
        <w:drawing>
          <wp:anchor distT="0" distB="0" distL="114300" distR="114300" simplePos="0" relativeHeight="251658240" behindDoc="0" locked="0" layoutInCell="1" allowOverlap="1">
            <wp:simplePos x="0" y="0"/>
            <wp:positionH relativeFrom="column">
              <wp:posOffset>-396066</wp:posOffset>
            </wp:positionH>
            <wp:positionV relativeFrom="paragraph">
              <wp:posOffset>197658</wp:posOffset>
            </wp:positionV>
            <wp:extent cx="5944061" cy="602673"/>
            <wp:effectExtent l="19050" t="0" r="0" b="0"/>
            <wp:wrapNone/>
            <wp:docPr id="2" name="Рисунок 2" descr="C:\Users\User\Desktop\апрол.jpg"/>
            <wp:cNvGraphicFramePr/>
            <a:graphic xmlns:a="http://schemas.openxmlformats.org/drawingml/2006/main">
              <a:graphicData uri="http://schemas.openxmlformats.org/drawingml/2006/picture">
                <pic:pic xmlns:pic="http://schemas.openxmlformats.org/drawingml/2006/picture">
                  <pic:nvPicPr>
                    <pic:cNvPr id="2" name="Рисунок 2" descr="C:\Users\User\Desktop\апрол.jpg"/>
                    <pic:cNvPicPr/>
                  </pic:nvPicPr>
                  <pic:blipFill>
                    <a:blip r:embed="rId9" cstate="print">
                      <a:lum bright="-20000" contrast="40000"/>
                      <a:extLst>
                        <a:ext uri="{28A0092B-C50C-407E-A947-70E740481C1C}">
                          <a14:useLocalDpi xmlns:a14="http://schemas.microsoft.com/office/drawing/2010/main" val="0"/>
                        </a:ext>
                      </a:extLst>
                    </a:blip>
                    <a:srcRect t="23858" r="7421" b="29949"/>
                    <a:stretch>
                      <a:fillRect/>
                    </a:stretch>
                  </pic:blipFill>
                  <pic:spPr bwMode="auto">
                    <a:xfrm>
                      <a:off x="0" y="0"/>
                      <a:ext cx="5944061" cy="602673"/>
                    </a:xfrm>
                    <a:prstGeom prst="rect">
                      <a:avLst/>
                    </a:prstGeom>
                    <a:noFill/>
                    <a:ln>
                      <a:noFill/>
                    </a:ln>
                  </pic:spPr>
                </pic:pic>
              </a:graphicData>
            </a:graphic>
          </wp:anchor>
        </w:drawing>
      </w: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D84E63" w:rsidRDefault="00D84E63" w:rsidP="00CF6011">
      <w:pPr>
        <w:shd w:val="clear" w:color="auto" w:fill="FFFFFF"/>
        <w:spacing w:after="0" w:line="240" w:lineRule="auto"/>
        <w:ind w:firstLine="709"/>
        <w:contextualSpacing/>
        <w:jc w:val="center"/>
        <w:rPr>
          <w:rFonts w:ascii="Times New Roman" w:hAnsi="Times New Roman"/>
          <w:b/>
          <w:sz w:val="28"/>
          <w:szCs w:val="28"/>
        </w:rPr>
      </w:pPr>
    </w:p>
    <w:p w:rsidR="00CF6011" w:rsidRPr="00CF6011" w:rsidRDefault="00CF6011" w:rsidP="00CF6011">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lastRenderedPageBreak/>
        <w:t>СОДЕРЖАНИЕ</w:t>
      </w:r>
    </w:p>
    <w:p w:rsidR="00CF6011" w:rsidRPr="00CF6011" w:rsidRDefault="00CF6011" w:rsidP="00CF6011">
      <w:pPr>
        <w:shd w:val="clear" w:color="auto" w:fill="FFFFFF"/>
        <w:spacing w:after="0" w:line="240" w:lineRule="auto"/>
        <w:ind w:firstLine="709"/>
        <w:contextualSpacing/>
        <w:jc w:val="both"/>
        <w:rPr>
          <w:rFonts w:ascii="Times New Roman" w:hAnsi="Times New Roman"/>
          <w:sz w:val="28"/>
          <w:szCs w:val="28"/>
        </w:rPr>
      </w:pPr>
    </w:p>
    <w:p w:rsidR="00CF6011" w:rsidRPr="00CF6011" w:rsidRDefault="00DC4EF2"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1. </w:t>
      </w:r>
      <w:r w:rsidR="00CF6011" w:rsidRPr="00CF6011">
        <w:rPr>
          <w:rFonts w:ascii="Times New Roman" w:eastAsia="Calibri" w:hAnsi="Times New Roman"/>
          <w:sz w:val="28"/>
          <w:szCs w:val="28"/>
          <w:lang w:eastAsia="en-US"/>
        </w:rPr>
        <w:t>Введение.……………………………………</w:t>
      </w:r>
      <w:r>
        <w:rPr>
          <w:rFonts w:ascii="Times New Roman" w:eastAsia="Calibri" w:hAnsi="Times New Roman"/>
          <w:sz w:val="28"/>
          <w:szCs w:val="28"/>
          <w:lang w:eastAsia="en-US"/>
        </w:rPr>
        <w:t>...</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……………………...........2</w:t>
      </w:r>
    </w:p>
    <w:p w:rsidR="00CF6011" w:rsidRPr="00CF6011" w:rsidRDefault="00CF6011" w:rsidP="002B6F23">
      <w:pPr>
        <w:spacing w:after="0" w:line="240" w:lineRule="auto"/>
        <w:jc w:val="both"/>
        <w:rPr>
          <w:rFonts w:ascii="Times New Roman" w:eastAsia="Calibri" w:hAnsi="Times New Roman"/>
          <w:sz w:val="28"/>
          <w:szCs w:val="28"/>
          <w:lang w:eastAsia="en-US"/>
        </w:rPr>
      </w:pPr>
      <w:r w:rsidRPr="00CF6011">
        <w:rPr>
          <w:rFonts w:ascii="Times New Roman" w:eastAsia="Calibri" w:hAnsi="Times New Roman"/>
          <w:sz w:val="28"/>
          <w:szCs w:val="28"/>
          <w:lang w:eastAsia="en-US"/>
        </w:rPr>
        <w:t>2. Пояснительная записка.……………………………</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………….……….2</w:t>
      </w:r>
    </w:p>
    <w:p w:rsidR="00CF6011" w:rsidRPr="00CF6011" w:rsidRDefault="00CF6011" w:rsidP="002B6F23">
      <w:pPr>
        <w:spacing w:after="0" w:line="240" w:lineRule="auto"/>
        <w:jc w:val="both"/>
        <w:rPr>
          <w:rFonts w:ascii="Times New Roman" w:eastAsia="Calibri" w:hAnsi="Times New Roman"/>
          <w:sz w:val="28"/>
          <w:szCs w:val="28"/>
          <w:lang w:eastAsia="en-US"/>
        </w:rPr>
      </w:pPr>
      <w:r w:rsidRPr="00CF6011">
        <w:rPr>
          <w:rFonts w:ascii="Times New Roman" w:eastAsia="Calibri" w:hAnsi="Times New Roman"/>
          <w:sz w:val="28"/>
          <w:szCs w:val="28"/>
          <w:lang w:eastAsia="en-US"/>
        </w:rPr>
        <w:t xml:space="preserve">3. Перечень </w:t>
      </w:r>
      <w:r w:rsidR="00927CFE">
        <w:rPr>
          <w:rFonts w:ascii="Times New Roman" w:eastAsia="Calibri" w:hAnsi="Times New Roman"/>
          <w:sz w:val="28"/>
          <w:szCs w:val="28"/>
          <w:lang w:eastAsia="en-US"/>
        </w:rPr>
        <w:t>самостоятельных</w:t>
      </w:r>
      <w:r w:rsidRPr="00CF6011">
        <w:rPr>
          <w:rFonts w:ascii="Times New Roman" w:eastAsia="Calibri" w:hAnsi="Times New Roman"/>
          <w:sz w:val="28"/>
          <w:szCs w:val="28"/>
          <w:lang w:eastAsia="en-US"/>
        </w:rPr>
        <w:t xml:space="preserve"> работ.…………………</w:t>
      </w:r>
      <w:r w:rsidR="0003040A">
        <w:rPr>
          <w:rFonts w:ascii="Times New Roman" w:eastAsia="Calibri" w:hAnsi="Times New Roman"/>
          <w:sz w:val="28"/>
          <w:szCs w:val="28"/>
          <w:lang w:eastAsia="en-US"/>
        </w:rPr>
        <w:t>…..</w:t>
      </w:r>
      <w:r w:rsidR="001B43ED">
        <w:rPr>
          <w:rFonts w:ascii="Times New Roman" w:eastAsia="Calibri" w:hAnsi="Times New Roman"/>
          <w:sz w:val="28"/>
          <w:szCs w:val="28"/>
          <w:lang w:eastAsia="en-US"/>
        </w:rPr>
        <w:t>………………….......3</w:t>
      </w:r>
    </w:p>
    <w:p w:rsidR="0047291C" w:rsidRDefault="00927CFE"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1</w:t>
      </w:r>
    </w:p>
    <w:p w:rsidR="00CF6011" w:rsidRPr="00CF6011" w:rsidRDefault="0047291C"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0003040A" w:rsidRPr="0003040A">
        <w:rPr>
          <w:rFonts w:ascii="Times New Roman" w:hAnsi="Times New Roman"/>
          <w:sz w:val="28"/>
          <w:szCs w:val="28"/>
        </w:rPr>
        <w:t>Поражающие факторы ядерного оружия</w:t>
      </w:r>
      <w:r>
        <w:rPr>
          <w:rFonts w:ascii="Times New Roman" w:hAnsi="Times New Roman"/>
          <w:sz w:val="28"/>
          <w:szCs w:val="28"/>
        </w:rPr>
        <w:t>»…………</w:t>
      </w:r>
      <w:r w:rsidR="0003040A">
        <w:rPr>
          <w:rFonts w:ascii="Times New Roman" w:hAnsi="Times New Roman"/>
          <w:sz w:val="28"/>
          <w:szCs w:val="28"/>
        </w:rPr>
        <w:t>……..</w:t>
      </w:r>
      <w:r>
        <w:rPr>
          <w:rFonts w:ascii="Times New Roman" w:hAnsi="Times New Roman"/>
          <w:sz w:val="28"/>
          <w:szCs w:val="28"/>
        </w:rPr>
        <w:t>………...</w:t>
      </w:r>
      <w:r>
        <w:rPr>
          <w:rFonts w:ascii="Times New Roman" w:eastAsia="Calibri" w:hAnsi="Times New Roman"/>
          <w:sz w:val="28"/>
          <w:szCs w:val="28"/>
          <w:lang w:eastAsia="en-US"/>
        </w:rPr>
        <w:t>……</w:t>
      </w:r>
      <w:r w:rsidR="001B43ED">
        <w:rPr>
          <w:rFonts w:ascii="Times New Roman" w:eastAsia="Calibri" w:hAnsi="Times New Roman"/>
          <w:sz w:val="28"/>
          <w:szCs w:val="28"/>
          <w:lang w:eastAsia="en-US"/>
        </w:rPr>
        <w:t>….4</w:t>
      </w:r>
    </w:p>
    <w:p w:rsidR="0047291C" w:rsidRDefault="00927CFE" w:rsidP="002B6F23">
      <w:pPr>
        <w:spacing w:after="0" w:line="240" w:lineRule="auto"/>
        <w:jc w:val="both"/>
        <w:rPr>
          <w:rFonts w:ascii="Times New Roman" w:hAnsi="Times New Roman"/>
          <w:sz w:val="24"/>
          <w:szCs w:val="24"/>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2</w:t>
      </w:r>
    </w:p>
    <w:p w:rsidR="00CF6011" w:rsidRPr="0047291C" w:rsidRDefault="0047291C" w:rsidP="002B6F23">
      <w:pPr>
        <w:spacing w:after="0" w:line="240" w:lineRule="auto"/>
        <w:jc w:val="both"/>
        <w:rPr>
          <w:rFonts w:ascii="Times New Roman" w:hAnsi="Times New Roman"/>
          <w:sz w:val="28"/>
          <w:szCs w:val="28"/>
        </w:rPr>
      </w:pPr>
      <w:r w:rsidRPr="0047291C">
        <w:rPr>
          <w:rFonts w:ascii="Times New Roman" w:hAnsi="Times New Roman"/>
          <w:sz w:val="28"/>
          <w:szCs w:val="28"/>
        </w:rPr>
        <w:t>«</w:t>
      </w:r>
      <w:r w:rsidR="0003040A" w:rsidRPr="0003040A">
        <w:rPr>
          <w:rFonts w:ascii="Times New Roman" w:hAnsi="Times New Roman"/>
          <w:sz w:val="28"/>
          <w:szCs w:val="28"/>
        </w:rPr>
        <w:t>Поражающие факторы химического и бактериологического оружия</w:t>
      </w:r>
      <w:r w:rsidRPr="0047291C">
        <w:rPr>
          <w:rFonts w:ascii="Times New Roman" w:hAnsi="Times New Roman"/>
          <w:sz w:val="28"/>
          <w:szCs w:val="28"/>
        </w:rPr>
        <w:t xml:space="preserve">» </w:t>
      </w:r>
      <w:r w:rsidR="0003040A">
        <w:rPr>
          <w:rFonts w:ascii="Times New Roman" w:hAnsi="Times New Roman"/>
          <w:sz w:val="28"/>
          <w:szCs w:val="28"/>
        </w:rPr>
        <w:t>.…</w:t>
      </w:r>
      <w:r w:rsidR="009D49C5">
        <w:rPr>
          <w:rFonts w:ascii="Times New Roman" w:eastAsia="Calibri" w:hAnsi="Times New Roman"/>
          <w:sz w:val="28"/>
          <w:szCs w:val="28"/>
          <w:lang w:eastAsia="en-US"/>
        </w:rPr>
        <w:t>.8</w:t>
      </w:r>
    </w:p>
    <w:p w:rsidR="0003040A" w:rsidRDefault="00927CFE"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3</w:t>
      </w:r>
    </w:p>
    <w:p w:rsidR="00CF6011" w:rsidRPr="00CF6011" w:rsidRDefault="0003040A"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03040A">
        <w:rPr>
          <w:rFonts w:ascii="Times New Roman" w:eastAsia="Calibri" w:hAnsi="Times New Roman"/>
          <w:sz w:val="28"/>
          <w:szCs w:val="28"/>
          <w:lang w:eastAsia="en-US"/>
        </w:rPr>
        <w:t>РСЧС. Единая государственная система предупреждения и ликвидации ЧС</w:t>
      </w:r>
      <w:r>
        <w:rPr>
          <w:rFonts w:ascii="Times New Roman" w:eastAsia="Calibri" w:hAnsi="Times New Roman"/>
          <w:sz w:val="28"/>
          <w:szCs w:val="28"/>
          <w:lang w:eastAsia="en-US"/>
        </w:rPr>
        <w:t>»</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…………………...…………10</w:t>
      </w:r>
    </w:p>
    <w:p w:rsidR="0003040A" w:rsidRDefault="00927CFE"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4</w:t>
      </w:r>
    </w:p>
    <w:p w:rsidR="00CF6011" w:rsidRPr="00CF6011" w:rsidRDefault="0003040A"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03040A">
        <w:rPr>
          <w:rFonts w:ascii="Times New Roman" w:eastAsia="Calibri" w:hAnsi="Times New Roman"/>
          <w:sz w:val="28"/>
          <w:szCs w:val="28"/>
          <w:lang w:eastAsia="en-US"/>
        </w:rPr>
        <w:t>Классификация ЧС</w:t>
      </w:r>
      <w:r>
        <w:rPr>
          <w:rFonts w:ascii="Times New Roman" w:eastAsia="Calibri" w:hAnsi="Times New Roman"/>
          <w:sz w:val="28"/>
          <w:szCs w:val="28"/>
          <w:lang w:eastAsia="en-US"/>
        </w:rPr>
        <w:t>»……………..</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………………………...……15</w:t>
      </w:r>
    </w:p>
    <w:p w:rsidR="00DE4C1E" w:rsidRDefault="00927CFE"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5</w:t>
      </w:r>
    </w:p>
    <w:p w:rsidR="00CF6011" w:rsidRPr="00CF6011" w:rsidRDefault="00DE4C1E"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DE4C1E">
        <w:rPr>
          <w:rFonts w:ascii="Times New Roman" w:eastAsia="Calibri" w:hAnsi="Times New Roman"/>
          <w:sz w:val="28"/>
          <w:szCs w:val="28"/>
          <w:lang w:eastAsia="en-US"/>
        </w:rPr>
        <w:t>Обеспечение безопасности при различных видах ЧС</w:t>
      </w:r>
      <w:r>
        <w:rPr>
          <w:rFonts w:ascii="Times New Roman" w:eastAsia="Calibri" w:hAnsi="Times New Roman"/>
          <w:sz w:val="28"/>
          <w:szCs w:val="28"/>
          <w:lang w:eastAsia="en-US"/>
        </w:rPr>
        <w:t>»</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……...21</w:t>
      </w:r>
    </w:p>
    <w:p w:rsidR="007D2760" w:rsidRDefault="00927CFE"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6</w:t>
      </w:r>
    </w:p>
    <w:p w:rsidR="00CF6011" w:rsidRPr="00CF6011" w:rsidRDefault="007D2760"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7D2760">
        <w:rPr>
          <w:rFonts w:ascii="Times New Roman" w:eastAsia="Calibri" w:hAnsi="Times New Roman"/>
          <w:sz w:val="28"/>
          <w:szCs w:val="28"/>
          <w:lang w:eastAsia="en-US"/>
        </w:rPr>
        <w:t>ФЗ №65 «О защите населения и территорий от ЧС природного и техногенного характера»</w:t>
      </w:r>
      <w:r w:rsidR="00CF6011"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………………………………...30</w:t>
      </w:r>
    </w:p>
    <w:p w:rsidR="002B6F23" w:rsidRDefault="00927CFE" w:rsidP="002B6F23">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7</w:t>
      </w:r>
    </w:p>
    <w:p w:rsidR="005721D4" w:rsidRDefault="002B6F23" w:rsidP="005721D4">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2B6F23">
        <w:rPr>
          <w:rFonts w:ascii="Times New Roman" w:eastAsia="Calibri" w:hAnsi="Times New Roman"/>
          <w:sz w:val="28"/>
          <w:szCs w:val="28"/>
          <w:lang w:eastAsia="en-US"/>
        </w:rPr>
        <w:t xml:space="preserve">Основные мероприятия по противодействию </w:t>
      </w:r>
      <w:r>
        <w:rPr>
          <w:rFonts w:ascii="Times New Roman" w:eastAsia="Calibri" w:hAnsi="Times New Roman"/>
          <w:sz w:val="28"/>
          <w:szCs w:val="28"/>
          <w:lang w:eastAsia="en-US"/>
        </w:rPr>
        <w:t>терроризму»…………….</w:t>
      </w:r>
      <w:r w:rsidR="009D49C5">
        <w:rPr>
          <w:rFonts w:ascii="Times New Roman" w:eastAsia="Calibri" w:hAnsi="Times New Roman"/>
          <w:sz w:val="28"/>
          <w:szCs w:val="28"/>
          <w:lang w:eastAsia="en-US"/>
        </w:rPr>
        <w:t>..33</w:t>
      </w:r>
    </w:p>
    <w:p w:rsidR="005721D4" w:rsidRDefault="00927CFE" w:rsidP="005721D4">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8</w:t>
      </w:r>
    </w:p>
    <w:p w:rsidR="00CF6011" w:rsidRPr="00CF6011" w:rsidRDefault="005721D4"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Обеспечение безопасности жизнедеятельности в чрезвычайных ситуациях социально-психологического характера</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...38</w:t>
      </w:r>
    </w:p>
    <w:p w:rsidR="005721D4" w:rsidRDefault="00927CFE" w:rsidP="005721D4">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9</w:t>
      </w:r>
    </w:p>
    <w:p w:rsidR="00CF6011" w:rsidRPr="00CF6011" w:rsidRDefault="005721D4" w:rsidP="002B6F23">
      <w:pPr>
        <w:spacing w:after="0" w:line="240" w:lineRule="auto"/>
        <w:ind w:firstLine="284"/>
        <w:jc w:val="both"/>
        <w:rPr>
          <w:rFonts w:ascii="Times New Roman" w:eastAsia="Calibri" w:hAnsi="Times New Roman"/>
          <w:sz w:val="28"/>
          <w:szCs w:val="28"/>
          <w:lang w:eastAsia="en-US"/>
        </w:rPr>
      </w:pPr>
      <w:r>
        <w:rPr>
          <w:rFonts w:ascii="Times New Roman" w:eastAsia="Calibri" w:hAnsi="Times New Roman"/>
          <w:sz w:val="28"/>
          <w:szCs w:val="28"/>
          <w:lang w:eastAsia="en-US"/>
        </w:rPr>
        <w:t>«</w:t>
      </w:r>
      <w:r w:rsidRPr="005721D4">
        <w:rPr>
          <w:rFonts w:ascii="Times New Roman" w:eastAsia="Calibri" w:hAnsi="Times New Roman"/>
          <w:sz w:val="28"/>
          <w:szCs w:val="28"/>
          <w:lang w:eastAsia="en-US"/>
        </w:rPr>
        <w:t>Виды вооружения сухопутных войск</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…………...44</w:t>
      </w:r>
    </w:p>
    <w:p w:rsidR="005721D4" w:rsidRDefault="00927CFE" w:rsidP="005721D4">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w:t>
      </w:r>
      <w:r w:rsidR="00CF6011" w:rsidRPr="00CF6011">
        <w:rPr>
          <w:rFonts w:ascii="Times New Roman" w:eastAsia="Calibri" w:hAnsi="Times New Roman"/>
          <w:sz w:val="28"/>
          <w:szCs w:val="28"/>
          <w:lang w:eastAsia="en-US"/>
        </w:rPr>
        <w:t xml:space="preserve"> работа № 10</w:t>
      </w:r>
    </w:p>
    <w:p w:rsid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«Виды вооружения Военно - воздушных сил</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49</w:t>
      </w:r>
    </w:p>
    <w:p w:rsidR="005721D4" w:rsidRDefault="005721D4" w:rsidP="005721D4">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 работа № 11</w:t>
      </w:r>
    </w:p>
    <w:p w:rsidR="005721D4" w:rsidRP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«Виды вооружения Военно - морского флота»</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….58</w:t>
      </w:r>
    </w:p>
    <w:p w:rsidR="005721D4" w:rsidRDefault="005721D4" w:rsidP="005721D4">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 работа № 12</w:t>
      </w:r>
    </w:p>
    <w:p w:rsidR="005721D4" w:rsidRPr="00CF6011"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«Травмы опорно – двигательного аппарата»</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.60</w:t>
      </w:r>
    </w:p>
    <w:p w:rsidR="005721D4" w:rsidRDefault="005721D4" w:rsidP="005721D4">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 работа № 13</w:t>
      </w:r>
    </w:p>
    <w:p w:rsidR="005721D4"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«Ранения»</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……….63</w:t>
      </w:r>
    </w:p>
    <w:p w:rsidR="005721D4" w:rsidRDefault="005721D4" w:rsidP="005721D4">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Самостоятельная работа № 14</w:t>
      </w:r>
    </w:p>
    <w:p w:rsidR="005721D4" w:rsidRDefault="005721D4" w:rsidP="005721D4">
      <w:pPr>
        <w:spacing w:after="0" w:line="240" w:lineRule="auto"/>
        <w:ind w:firstLine="284"/>
        <w:jc w:val="both"/>
        <w:rPr>
          <w:rFonts w:ascii="Times New Roman" w:eastAsia="Calibri" w:hAnsi="Times New Roman"/>
          <w:sz w:val="28"/>
          <w:szCs w:val="28"/>
          <w:lang w:eastAsia="en-US"/>
        </w:rPr>
      </w:pPr>
      <w:r w:rsidRPr="005721D4">
        <w:rPr>
          <w:rFonts w:ascii="Times New Roman" w:eastAsia="Calibri" w:hAnsi="Times New Roman"/>
          <w:sz w:val="28"/>
          <w:szCs w:val="28"/>
          <w:lang w:eastAsia="en-US"/>
        </w:rPr>
        <w:t>«Реанимационные мероприятия»</w:t>
      </w:r>
      <w:r w:rsidRPr="00CF6011">
        <w:rPr>
          <w:rFonts w:ascii="Times New Roman" w:eastAsia="Calibri" w:hAnsi="Times New Roman"/>
          <w:sz w:val="28"/>
          <w:szCs w:val="28"/>
          <w:lang w:eastAsia="en-US"/>
        </w:rPr>
        <w:t>………</w:t>
      </w:r>
      <w:r>
        <w:rPr>
          <w:rFonts w:ascii="Times New Roman" w:eastAsia="Calibri" w:hAnsi="Times New Roman"/>
          <w:sz w:val="28"/>
          <w:szCs w:val="28"/>
          <w:lang w:eastAsia="en-US"/>
        </w:rPr>
        <w:t>……</w:t>
      </w:r>
      <w:r w:rsidR="009D49C5">
        <w:rPr>
          <w:rFonts w:ascii="Times New Roman" w:eastAsia="Calibri" w:hAnsi="Times New Roman"/>
          <w:sz w:val="28"/>
          <w:szCs w:val="28"/>
          <w:lang w:eastAsia="en-US"/>
        </w:rPr>
        <w:t>……………………………….66</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№1……………………………………………………………...…</w:t>
      </w:r>
      <w:r w:rsidR="009D49C5">
        <w:rPr>
          <w:rFonts w:ascii="Times New Roman" w:eastAsia="Calibri" w:hAnsi="Times New Roman"/>
          <w:sz w:val="28"/>
          <w:szCs w:val="28"/>
          <w:lang w:eastAsia="en-US"/>
        </w:rPr>
        <w:t>..74</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№2……………………………………………………………...</w:t>
      </w:r>
      <w:r w:rsidR="009D49C5">
        <w:rPr>
          <w:rFonts w:ascii="Times New Roman" w:eastAsia="Calibri" w:hAnsi="Times New Roman"/>
          <w:sz w:val="28"/>
          <w:szCs w:val="28"/>
          <w:lang w:eastAsia="en-US"/>
        </w:rPr>
        <w:t>…..76</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№3……………………………………………………………...</w:t>
      </w:r>
      <w:r w:rsidR="009D49C5">
        <w:rPr>
          <w:rFonts w:ascii="Times New Roman" w:eastAsia="Calibri" w:hAnsi="Times New Roman"/>
          <w:sz w:val="28"/>
          <w:szCs w:val="28"/>
          <w:lang w:eastAsia="en-US"/>
        </w:rPr>
        <w:t>…..78</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№4……………………………………………………………...</w:t>
      </w:r>
      <w:r w:rsidR="009D49C5">
        <w:rPr>
          <w:rFonts w:ascii="Times New Roman" w:eastAsia="Calibri" w:hAnsi="Times New Roman"/>
          <w:sz w:val="28"/>
          <w:szCs w:val="28"/>
          <w:lang w:eastAsia="en-US"/>
        </w:rPr>
        <w:t>…..79</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№5……………………………………………………………...</w:t>
      </w:r>
      <w:r w:rsidR="009D49C5">
        <w:rPr>
          <w:rFonts w:ascii="Times New Roman" w:eastAsia="Calibri" w:hAnsi="Times New Roman"/>
          <w:sz w:val="28"/>
          <w:szCs w:val="28"/>
          <w:lang w:eastAsia="en-US"/>
        </w:rPr>
        <w:t>…..79</w:t>
      </w:r>
    </w:p>
    <w:p w:rsidR="001B43ED" w:rsidRPr="00CF6011" w:rsidRDefault="001B43ED" w:rsidP="001B43ED">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Приложение №6……………………………………………………………...</w:t>
      </w:r>
      <w:r w:rsidR="009D49C5">
        <w:rPr>
          <w:rFonts w:ascii="Times New Roman" w:eastAsia="Calibri" w:hAnsi="Times New Roman"/>
          <w:sz w:val="28"/>
          <w:szCs w:val="28"/>
          <w:lang w:eastAsia="en-US"/>
        </w:rPr>
        <w:t>…..80</w:t>
      </w:r>
    </w:p>
    <w:p w:rsidR="005721D4" w:rsidRPr="00CF6011" w:rsidRDefault="005721D4" w:rsidP="001B43ED">
      <w:pPr>
        <w:spacing w:after="0" w:line="240" w:lineRule="auto"/>
        <w:jc w:val="both"/>
        <w:rPr>
          <w:rFonts w:ascii="Times New Roman" w:eastAsia="Calibri" w:hAnsi="Times New Roman"/>
          <w:sz w:val="28"/>
          <w:szCs w:val="28"/>
          <w:lang w:eastAsia="en-US"/>
        </w:rPr>
      </w:pPr>
    </w:p>
    <w:p w:rsidR="005721D4" w:rsidRPr="00CF6011" w:rsidRDefault="005721D4" w:rsidP="002B6F23">
      <w:pPr>
        <w:spacing w:after="0" w:line="240" w:lineRule="auto"/>
        <w:ind w:firstLine="284"/>
        <w:jc w:val="both"/>
        <w:rPr>
          <w:rFonts w:ascii="Times New Roman" w:eastAsia="Calibri" w:hAnsi="Times New Roman"/>
          <w:sz w:val="28"/>
          <w:szCs w:val="28"/>
          <w:lang w:eastAsia="en-US"/>
        </w:rPr>
      </w:pPr>
    </w:p>
    <w:p w:rsidR="00CF6011" w:rsidRDefault="00CF6011" w:rsidP="005721D4">
      <w:pPr>
        <w:rPr>
          <w:rFonts w:ascii="Times New Roman" w:hAnsi="Times New Roman"/>
          <w:b/>
          <w:sz w:val="28"/>
          <w:szCs w:val="28"/>
        </w:rPr>
      </w:pPr>
    </w:p>
    <w:p w:rsidR="00CF6011" w:rsidRPr="00CF6011" w:rsidRDefault="00CF6011" w:rsidP="00CF6011">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lastRenderedPageBreak/>
        <w:t>ВВЕДЕНИЕ</w:t>
      </w:r>
    </w:p>
    <w:p w:rsidR="00D0436B" w:rsidRPr="00D0436B" w:rsidRDefault="00D0436B" w:rsidP="00D0436B">
      <w:pPr>
        <w:shd w:val="clear" w:color="auto" w:fill="FFFFFF"/>
        <w:spacing w:after="0" w:line="240" w:lineRule="auto"/>
        <w:ind w:firstLine="567"/>
        <w:contextualSpacing/>
        <w:jc w:val="both"/>
        <w:rPr>
          <w:rFonts w:ascii="Times New Roman" w:hAnsi="Times New Roman"/>
          <w:sz w:val="28"/>
          <w:szCs w:val="28"/>
        </w:rPr>
      </w:pPr>
      <w:r w:rsidRPr="00D0436B">
        <w:rPr>
          <w:rFonts w:ascii="Times New Roman" w:hAnsi="Times New Roman"/>
          <w:sz w:val="28"/>
          <w:szCs w:val="28"/>
        </w:rPr>
        <w:t xml:space="preserve">Методические рекомендации по дисциплине </w:t>
      </w:r>
      <w:r>
        <w:rPr>
          <w:rFonts w:ascii="Times New Roman" w:hAnsi="Times New Roman"/>
          <w:iCs/>
          <w:sz w:val="28"/>
          <w:szCs w:val="28"/>
        </w:rPr>
        <w:t>Безопасность</w:t>
      </w:r>
      <w:r w:rsidRPr="00D0436B">
        <w:rPr>
          <w:rFonts w:ascii="Times New Roman" w:hAnsi="Times New Roman"/>
          <w:iCs/>
          <w:sz w:val="28"/>
          <w:szCs w:val="28"/>
        </w:rPr>
        <w:t xml:space="preserve"> жизнедеятельности</w:t>
      </w:r>
      <w:r w:rsidRPr="00D0436B">
        <w:rPr>
          <w:rFonts w:ascii="Times New Roman" w:hAnsi="Times New Roman"/>
          <w:sz w:val="28"/>
          <w:szCs w:val="28"/>
        </w:rPr>
        <w:t xml:space="preserve"> созданы  в помощь обучающимся для выполнения заданий и подготовки материала для самостоятельного изучения</w:t>
      </w:r>
      <w:r w:rsidR="005334A0">
        <w:rPr>
          <w:rFonts w:ascii="Times New Roman" w:hAnsi="Times New Roman"/>
          <w:sz w:val="28"/>
          <w:szCs w:val="28"/>
        </w:rPr>
        <w:t xml:space="preserve"> </w:t>
      </w:r>
      <w:r w:rsidRPr="001B43ED">
        <w:rPr>
          <w:rFonts w:ascii="Times New Roman" w:hAnsi="Times New Roman"/>
          <w:sz w:val="28"/>
          <w:szCs w:val="28"/>
        </w:rPr>
        <w:t>для профессий среднего профессионального образования подготовки квалифицированных рабочих, служащих  технического профил</w:t>
      </w:r>
      <w:r w:rsidR="00D84E63">
        <w:rPr>
          <w:rFonts w:ascii="Times New Roman" w:hAnsi="Times New Roman"/>
          <w:sz w:val="28"/>
          <w:szCs w:val="28"/>
        </w:rPr>
        <w:t>я</w:t>
      </w:r>
      <w:r w:rsidRPr="001B43ED">
        <w:rPr>
          <w:rFonts w:ascii="Times New Roman" w:hAnsi="Times New Roman"/>
          <w:sz w:val="28"/>
          <w:szCs w:val="28"/>
        </w:rPr>
        <w:t xml:space="preserve">: </w:t>
      </w:r>
      <w:r w:rsidR="00D84E63" w:rsidRPr="001B43ED">
        <w:rPr>
          <w:rFonts w:ascii="Times New Roman" w:hAnsi="Times New Roman"/>
          <w:b/>
          <w:sz w:val="28"/>
          <w:szCs w:val="28"/>
        </w:rPr>
        <w:t>15.01.05.</w:t>
      </w:r>
      <w:r w:rsidR="00D84E63" w:rsidRPr="001B43ED">
        <w:rPr>
          <w:rFonts w:ascii="Times New Roman" w:hAnsi="Times New Roman"/>
          <w:sz w:val="28"/>
          <w:szCs w:val="28"/>
        </w:rPr>
        <w:t xml:space="preserve"> </w:t>
      </w:r>
      <w:r w:rsidRPr="001B43ED">
        <w:rPr>
          <w:rFonts w:ascii="Times New Roman" w:hAnsi="Times New Roman"/>
          <w:b/>
          <w:sz w:val="28"/>
          <w:szCs w:val="28"/>
        </w:rPr>
        <w:t xml:space="preserve">Сварщик (электросварочные и газосварочные работы)  </w:t>
      </w:r>
      <w:r w:rsidRPr="00D0436B">
        <w:rPr>
          <w:rFonts w:ascii="Times New Roman" w:hAnsi="Times New Roman"/>
          <w:sz w:val="28"/>
          <w:szCs w:val="28"/>
        </w:rPr>
        <w:t xml:space="preserve">Данные методические рекомендации включают перечень работ,  </w:t>
      </w:r>
      <w:r>
        <w:rPr>
          <w:rFonts w:ascii="Times New Roman" w:hAnsi="Times New Roman"/>
          <w:sz w:val="28"/>
          <w:szCs w:val="28"/>
        </w:rPr>
        <w:t>методические рекомендации по выполнению работ</w:t>
      </w:r>
      <w:r w:rsidR="000424A4">
        <w:rPr>
          <w:rFonts w:ascii="Times New Roman" w:hAnsi="Times New Roman"/>
          <w:sz w:val="28"/>
          <w:szCs w:val="28"/>
        </w:rPr>
        <w:t>,</w:t>
      </w:r>
      <w:r>
        <w:rPr>
          <w:rFonts w:ascii="Times New Roman" w:hAnsi="Times New Roman"/>
          <w:sz w:val="28"/>
          <w:szCs w:val="28"/>
        </w:rPr>
        <w:t xml:space="preserve"> критерии оценивания</w:t>
      </w:r>
      <w:r w:rsidR="000424A4">
        <w:rPr>
          <w:rFonts w:ascii="Times New Roman" w:hAnsi="Times New Roman"/>
          <w:sz w:val="28"/>
          <w:szCs w:val="28"/>
        </w:rPr>
        <w:t>,</w:t>
      </w:r>
      <w:r w:rsidR="005334A0">
        <w:rPr>
          <w:rFonts w:ascii="Times New Roman" w:hAnsi="Times New Roman"/>
          <w:sz w:val="28"/>
          <w:szCs w:val="28"/>
        </w:rPr>
        <w:t xml:space="preserve"> </w:t>
      </w:r>
      <w:r w:rsidR="000424A4" w:rsidRPr="00D0436B">
        <w:rPr>
          <w:rFonts w:ascii="Times New Roman" w:hAnsi="Times New Roman"/>
          <w:sz w:val="28"/>
          <w:szCs w:val="28"/>
        </w:rPr>
        <w:t xml:space="preserve">список рекомендуемой </w:t>
      </w:r>
      <w:r w:rsidR="000424A4">
        <w:rPr>
          <w:rFonts w:ascii="Times New Roman" w:hAnsi="Times New Roman"/>
          <w:sz w:val="28"/>
          <w:szCs w:val="28"/>
        </w:rPr>
        <w:t>литературы</w:t>
      </w:r>
      <w:r w:rsidRPr="00D0436B">
        <w:rPr>
          <w:rFonts w:ascii="Times New Roman" w:hAnsi="Times New Roman"/>
          <w:sz w:val="28"/>
          <w:szCs w:val="28"/>
        </w:rPr>
        <w:t xml:space="preserve">. </w:t>
      </w:r>
    </w:p>
    <w:p w:rsidR="00CF6011" w:rsidRPr="00CF6011" w:rsidRDefault="00CF6011" w:rsidP="00CF6011">
      <w:pPr>
        <w:shd w:val="clear" w:color="auto" w:fill="FFFFFF"/>
        <w:spacing w:after="0" w:line="240" w:lineRule="auto"/>
        <w:ind w:firstLine="709"/>
        <w:contextualSpacing/>
        <w:jc w:val="both"/>
        <w:rPr>
          <w:rFonts w:ascii="Times New Roman" w:hAnsi="Times New Roman"/>
          <w:b/>
          <w:sz w:val="28"/>
          <w:szCs w:val="28"/>
        </w:rPr>
      </w:pPr>
    </w:p>
    <w:p w:rsidR="00CF6011" w:rsidRPr="00CF6011" w:rsidRDefault="00CF6011" w:rsidP="00CF6011">
      <w:pPr>
        <w:shd w:val="clear" w:color="auto" w:fill="FFFFFF"/>
        <w:spacing w:after="0" w:line="240" w:lineRule="auto"/>
        <w:ind w:firstLine="709"/>
        <w:contextualSpacing/>
        <w:jc w:val="center"/>
        <w:rPr>
          <w:rFonts w:ascii="Times New Roman" w:hAnsi="Times New Roman"/>
          <w:b/>
          <w:sz w:val="28"/>
          <w:szCs w:val="28"/>
        </w:rPr>
      </w:pPr>
      <w:r w:rsidRPr="00CF6011">
        <w:rPr>
          <w:rFonts w:ascii="Times New Roman" w:hAnsi="Times New Roman"/>
          <w:b/>
          <w:sz w:val="28"/>
          <w:szCs w:val="28"/>
        </w:rPr>
        <w:t>ПОЯСНИТЕЛЬНАЯ ЗАПИСКА</w:t>
      </w:r>
    </w:p>
    <w:p w:rsidR="007C0428" w:rsidRDefault="007C0428" w:rsidP="007C0428">
      <w:pPr>
        <w:spacing w:after="0" w:line="240" w:lineRule="auto"/>
        <w:ind w:firstLine="567"/>
        <w:jc w:val="both"/>
        <w:rPr>
          <w:rFonts w:ascii="Times New Roman" w:hAnsi="Times New Roman"/>
          <w:sz w:val="24"/>
          <w:szCs w:val="24"/>
        </w:rPr>
      </w:pPr>
      <w:r w:rsidRPr="007C0428">
        <w:rPr>
          <w:rFonts w:ascii="Times New Roman" w:hAnsi="Times New Roman"/>
          <w:sz w:val="24"/>
          <w:szCs w:val="24"/>
        </w:rPr>
        <w:t>Сборник внеаудиторной самостоятельной</w:t>
      </w:r>
      <w:r>
        <w:rPr>
          <w:rFonts w:ascii="Times New Roman" w:hAnsi="Times New Roman"/>
          <w:sz w:val="24"/>
          <w:szCs w:val="24"/>
        </w:rPr>
        <w:t xml:space="preserve"> работы раскрывает  организации </w:t>
      </w:r>
      <w:r w:rsidRPr="007C0428">
        <w:rPr>
          <w:rFonts w:ascii="Times New Roman" w:hAnsi="Times New Roman"/>
          <w:sz w:val="24"/>
          <w:szCs w:val="24"/>
        </w:rPr>
        <w:t>самостоятельной работы студентов.</w:t>
      </w:r>
    </w:p>
    <w:p w:rsidR="00ED5FFB" w:rsidRPr="00ED5FFB" w:rsidRDefault="00ED5FFB" w:rsidP="00ED5FFB">
      <w:pPr>
        <w:autoSpaceDE w:val="0"/>
        <w:autoSpaceDN w:val="0"/>
        <w:adjustRightInd w:val="0"/>
        <w:spacing w:after="0" w:line="240" w:lineRule="auto"/>
        <w:ind w:firstLine="567"/>
        <w:jc w:val="both"/>
        <w:rPr>
          <w:rFonts w:ascii="Times New Roman" w:eastAsiaTheme="minorHAnsi" w:hAnsi="Times New Roman"/>
          <w:bCs/>
          <w:sz w:val="24"/>
          <w:szCs w:val="24"/>
          <w:lang w:eastAsia="en-US"/>
        </w:rPr>
      </w:pPr>
      <w:r w:rsidRPr="00ED5FFB">
        <w:rPr>
          <w:rFonts w:ascii="Times New Roman" w:eastAsiaTheme="minorHAnsi" w:hAnsi="Times New Roman"/>
          <w:bCs/>
          <w:sz w:val="24"/>
          <w:szCs w:val="24"/>
          <w:lang w:eastAsia="en-US"/>
        </w:rPr>
        <w:t>Самостоятельная работа проводится с целью:</w:t>
      </w:r>
    </w:p>
    <w:p w:rsidR="00ED5FFB"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систематизации и закрепления полученных теоретических знаний и практических умений обучающихся;</w:t>
      </w:r>
    </w:p>
    <w:p w:rsidR="00ED5FFB"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углубления и расширения теоретических знаний;</w:t>
      </w:r>
    </w:p>
    <w:p w:rsidR="00ED5FFB"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формирования умений использовать нормативную, правовую, справочную документацию и специальную литературу;</w:t>
      </w:r>
    </w:p>
    <w:p w:rsidR="00ED5FFB"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развития познавательных способностей и активности обучающихся: творческой инициативы, самостоятельности, ответственности, организованности;</w:t>
      </w:r>
    </w:p>
    <w:p w:rsidR="00ED5FFB"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формирование самостоятельности мышления, способностей к саморазвитию, совершенствованию и самоорганизации; формирования общих и профессиональных компетенций</w:t>
      </w:r>
      <w:r w:rsidR="00EE6B29">
        <w:rPr>
          <w:rFonts w:ascii="Times New Roman" w:eastAsiaTheme="minorHAnsi" w:hAnsi="Times New Roman"/>
          <w:sz w:val="24"/>
          <w:szCs w:val="24"/>
          <w:lang w:eastAsia="en-US"/>
        </w:rPr>
        <w:t>;</w:t>
      </w:r>
    </w:p>
    <w:p w:rsidR="00ED5FFB" w:rsidRPr="007C0428" w:rsidRDefault="00EE6B29" w:rsidP="00ED5FFB">
      <w:pPr>
        <w:spacing w:after="0" w:line="240" w:lineRule="auto"/>
        <w:jc w:val="both"/>
        <w:rPr>
          <w:rFonts w:ascii="Times New Roman" w:hAnsi="Times New Roman"/>
          <w:sz w:val="24"/>
          <w:szCs w:val="24"/>
        </w:rPr>
      </w:pPr>
      <w:r>
        <w:rPr>
          <w:rFonts w:ascii="Times New Roman" w:eastAsiaTheme="minorHAnsi" w:hAnsi="Times New Roman"/>
          <w:sz w:val="24"/>
          <w:szCs w:val="24"/>
          <w:lang w:eastAsia="en-US"/>
        </w:rPr>
        <w:t xml:space="preserve">- </w:t>
      </w:r>
      <w:r w:rsidR="00ED5FFB">
        <w:rPr>
          <w:rFonts w:ascii="Times New Roman" w:eastAsiaTheme="minorHAnsi" w:hAnsi="Times New Roman"/>
          <w:sz w:val="24"/>
          <w:szCs w:val="24"/>
          <w:lang w:eastAsia="en-US"/>
        </w:rPr>
        <w:t>развитию исследовательских умений.</w:t>
      </w:r>
    </w:p>
    <w:p w:rsidR="007C0428" w:rsidRPr="007C0428" w:rsidRDefault="007C0428" w:rsidP="007C0428">
      <w:pPr>
        <w:spacing w:after="0" w:line="240" w:lineRule="auto"/>
        <w:ind w:firstLine="426"/>
        <w:jc w:val="both"/>
        <w:rPr>
          <w:rFonts w:ascii="Times New Roman" w:eastAsia="Calibri" w:hAnsi="Times New Roman"/>
          <w:sz w:val="24"/>
          <w:szCs w:val="24"/>
        </w:rPr>
      </w:pPr>
      <w:r w:rsidRPr="007C0428">
        <w:rPr>
          <w:rFonts w:ascii="Times New Roman" w:eastAsia="Calibri" w:hAnsi="Times New Roman"/>
          <w:sz w:val="24"/>
          <w:szCs w:val="24"/>
        </w:rPr>
        <w:t>Для активизации самостоятельной работы, обеспечения реальной возможности её выполнения,  предусматривается обязательное использование методических  указаний, перечня  списка литературы.</w:t>
      </w:r>
    </w:p>
    <w:p w:rsidR="007C0428" w:rsidRPr="007C0428" w:rsidRDefault="007C0428" w:rsidP="007C0428">
      <w:pPr>
        <w:spacing w:after="0" w:line="240" w:lineRule="auto"/>
        <w:ind w:firstLine="426"/>
        <w:jc w:val="both"/>
        <w:rPr>
          <w:rFonts w:ascii="Times New Roman" w:eastAsia="Calibri" w:hAnsi="Times New Roman"/>
          <w:sz w:val="24"/>
          <w:szCs w:val="24"/>
        </w:rPr>
      </w:pPr>
      <w:r w:rsidRPr="007C0428">
        <w:rPr>
          <w:rFonts w:ascii="Times New Roman" w:eastAsia="Calibri" w:hAnsi="Times New Roman"/>
          <w:sz w:val="24"/>
          <w:szCs w:val="24"/>
        </w:rPr>
        <w:t>Текущий контроль усвоения студентами материала предусматривается в форме проведения и приема (защиты) отчетных работ,  тестирования в письменном виде,  письменного опроса по контрольным вопросам.</w:t>
      </w:r>
    </w:p>
    <w:p w:rsidR="007C0428" w:rsidRDefault="007C0428" w:rsidP="00B54BC4">
      <w:pPr>
        <w:spacing w:after="0" w:line="240" w:lineRule="auto"/>
        <w:ind w:firstLine="567"/>
        <w:jc w:val="both"/>
        <w:rPr>
          <w:rFonts w:ascii="Times New Roman" w:hAnsi="Times New Roman"/>
          <w:sz w:val="20"/>
          <w:szCs w:val="20"/>
          <w:u w:val="single"/>
        </w:rPr>
      </w:pPr>
      <w:r w:rsidRPr="007C0428">
        <w:rPr>
          <w:rFonts w:ascii="Times New Roman" w:hAnsi="Times New Roman"/>
          <w:sz w:val="24"/>
          <w:szCs w:val="24"/>
        </w:rPr>
        <w:t xml:space="preserve">Для выполнения самостоятельной внеаудиторной работы используются методические и справочные материалы, Федеральные законы, электронные учебники, Интернет </w:t>
      </w:r>
      <w:r w:rsidRPr="001B43ED">
        <w:rPr>
          <w:rFonts w:ascii="Times New Roman" w:hAnsi="Times New Roman"/>
          <w:sz w:val="24"/>
          <w:szCs w:val="24"/>
        </w:rPr>
        <w:t xml:space="preserve">– сайты: http://www.ugorsk.ru Официальный сайт МЧС России- </w:t>
      </w:r>
      <w:hyperlink r:id="rId10" w:history="1">
        <w:r w:rsidRPr="001B43ED">
          <w:rPr>
            <w:rFonts w:ascii="Times New Roman" w:hAnsi="Times New Roman"/>
            <w:sz w:val="24"/>
            <w:szCs w:val="24"/>
            <w:lang w:val="en-US"/>
          </w:rPr>
          <w:t>http</w:t>
        </w:r>
        <w:r w:rsidRPr="001B43ED">
          <w:rPr>
            <w:rFonts w:ascii="Times New Roman" w:hAnsi="Times New Roman"/>
            <w:sz w:val="24"/>
            <w:szCs w:val="24"/>
          </w:rPr>
          <w:t>://</w:t>
        </w:r>
        <w:r w:rsidRPr="001B43ED">
          <w:rPr>
            <w:rFonts w:ascii="Times New Roman" w:hAnsi="Times New Roman"/>
            <w:sz w:val="24"/>
            <w:szCs w:val="24"/>
            <w:lang w:val="en-US"/>
          </w:rPr>
          <w:t>www</w:t>
        </w:r>
        <w:r w:rsidRPr="001B43ED">
          <w:rPr>
            <w:rFonts w:ascii="Times New Roman" w:hAnsi="Times New Roman"/>
            <w:sz w:val="24"/>
            <w:szCs w:val="24"/>
          </w:rPr>
          <w:t>.</w:t>
        </w:r>
        <w:r w:rsidRPr="001B43ED">
          <w:rPr>
            <w:rFonts w:ascii="Times New Roman" w:hAnsi="Times New Roman"/>
            <w:sz w:val="24"/>
            <w:szCs w:val="24"/>
            <w:lang w:val="en-US"/>
          </w:rPr>
          <w:t>emercom</w:t>
        </w:r>
        <w:r w:rsidRPr="001B43ED">
          <w:rPr>
            <w:rFonts w:ascii="Times New Roman" w:hAnsi="Times New Roman"/>
            <w:sz w:val="24"/>
            <w:szCs w:val="24"/>
          </w:rPr>
          <w:t>.</w:t>
        </w:r>
        <w:r w:rsidRPr="001B43ED">
          <w:rPr>
            <w:rFonts w:ascii="Times New Roman" w:hAnsi="Times New Roman"/>
            <w:sz w:val="24"/>
            <w:szCs w:val="24"/>
            <w:lang w:val="en-US"/>
          </w:rPr>
          <w:t>gov</w:t>
        </w:r>
        <w:r w:rsidRPr="001B43ED">
          <w:rPr>
            <w:rFonts w:ascii="Times New Roman" w:hAnsi="Times New Roman"/>
            <w:sz w:val="24"/>
            <w:szCs w:val="24"/>
          </w:rPr>
          <w:t>.</w:t>
        </w:r>
        <w:r w:rsidRPr="001B43ED">
          <w:rPr>
            <w:rFonts w:ascii="Times New Roman" w:hAnsi="Times New Roman"/>
            <w:sz w:val="24"/>
            <w:szCs w:val="24"/>
            <w:lang w:val="en-US"/>
          </w:rPr>
          <w:t>ru</w:t>
        </w:r>
        <w:r w:rsidRPr="001B43ED">
          <w:rPr>
            <w:rFonts w:ascii="Times New Roman" w:hAnsi="Times New Roman"/>
            <w:sz w:val="24"/>
            <w:szCs w:val="24"/>
          </w:rPr>
          <w:t>/</w:t>
        </w:r>
      </w:hyperlink>
      <w:r w:rsidRPr="001B43ED">
        <w:rPr>
          <w:rFonts w:ascii="Times New Roman" w:hAnsi="Times New Roman"/>
          <w:sz w:val="24"/>
          <w:szCs w:val="24"/>
        </w:rPr>
        <w:t>,</w:t>
      </w:r>
    </w:p>
    <w:p w:rsidR="00B54BC4" w:rsidRPr="00B54BC4" w:rsidRDefault="00B54BC4" w:rsidP="00B54BC4">
      <w:pPr>
        <w:spacing w:after="0" w:line="240" w:lineRule="auto"/>
        <w:ind w:firstLine="567"/>
        <w:jc w:val="both"/>
        <w:rPr>
          <w:rFonts w:ascii="Times New Roman" w:hAnsi="Times New Roman"/>
          <w:sz w:val="20"/>
          <w:szCs w:val="20"/>
          <w:u w:val="single"/>
        </w:rPr>
      </w:pPr>
    </w:p>
    <w:p w:rsidR="007C0428" w:rsidRDefault="007C0428" w:rsidP="007C0428">
      <w:pPr>
        <w:shd w:val="clear" w:color="auto" w:fill="FFFFFF"/>
        <w:spacing w:after="0" w:line="240" w:lineRule="auto"/>
        <w:jc w:val="center"/>
        <w:rPr>
          <w:rFonts w:ascii="Times New Roman" w:hAnsi="Times New Roman"/>
          <w:b/>
          <w:sz w:val="20"/>
          <w:szCs w:val="20"/>
        </w:rPr>
      </w:pPr>
      <w:r w:rsidRPr="007C0428">
        <w:rPr>
          <w:rFonts w:ascii="Times New Roman" w:hAnsi="Times New Roman"/>
          <w:b/>
          <w:sz w:val="28"/>
          <w:szCs w:val="28"/>
        </w:rPr>
        <w:t>Критерии оценк</w:t>
      </w:r>
      <w:r>
        <w:rPr>
          <w:rFonts w:ascii="Times New Roman" w:hAnsi="Times New Roman"/>
          <w:b/>
          <w:sz w:val="28"/>
          <w:szCs w:val="28"/>
        </w:rPr>
        <w:t>и выполнения студентами самостоятельных</w:t>
      </w:r>
      <w:r w:rsidRPr="007C0428">
        <w:rPr>
          <w:rFonts w:ascii="Times New Roman" w:hAnsi="Times New Roman"/>
          <w:b/>
          <w:sz w:val="28"/>
          <w:szCs w:val="28"/>
        </w:rPr>
        <w:t xml:space="preserve"> работ</w:t>
      </w:r>
    </w:p>
    <w:p w:rsidR="00B54BC4" w:rsidRPr="00B54BC4" w:rsidRDefault="00B54BC4" w:rsidP="007C0428">
      <w:pPr>
        <w:shd w:val="clear" w:color="auto" w:fill="FFFFFF"/>
        <w:spacing w:after="0" w:line="240" w:lineRule="auto"/>
        <w:jc w:val="center"/>
        <w:rPr>
          <w:rFonts w:ascii="Times New Roman" w:hAnsi="Times New Roman"/>
          <w:b/>
          <w:sz w:val="20"/>
          <w:szCs w:val="20"/>
        </w:rPr>
      </w:pPr>
    </w:p>
    <w:p w:rsidR="007C0428" w:rsidRDefault="007C0428"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Критериями оценки результатов внеаудиторной самостоятельной работы обучающихсяявляются:</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уровень освоения учебного материала;</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уровень умения использовать теоретические знания при выполнении практических задач;</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уровень сформированности общеучебных умений;</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уровень умения активно использовать электронные образовательные ресурсы,</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находить требующуюся информацию, изучать ее и применять на практике;</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обоснованность и четкость изложения материала;</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оформление материала в соответствии с требованиями стандарта предприятия;</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уровень умения ориентироваться в потоке информации, выделять главное;</w:t>
      </w:r>
    </w:p>
    <w:p w:rsidR="007C0428" w:rsidRDefault="007C0428"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уровень умения четко сформулировать проблему, предложив ее решение, критически оценить решение и его последствия;</w:t>
      </w:r>
    </w:p>
    <w:p w:rsidR="007C0428" w:rsidRDefault="00B54BC4" w:rsidP="007C042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 xml:space="preserve">- </w:t>
      </w:r>
      <w:r w:rsidR="007C0428">
        <w:rPr>
          <w:rFonts w:ascii="Times New Roman" w:eastAsiaTheme="minorHAnsi" w:hAnsi="Times New Roman"/>
          <w:sz w:val="24"/>
          <w:szCs w:val="24"/>
          <w:lang w:eastAsia="en-US"/>
        </w:rPr>
        <w:t>уровень умения определить, проанализировать альтернативные возможности</w:t>
      </w:r>
      <w:r>
        <w:rPr>
          <w:rFonts w:ascii="Times New Roman" w:eastAsiaTheme="minorHAnsi" w:hAnsi="Times New Roman"/>
          <w:sz w:val="24"/>
          <w:szCs w:val="24"/>
          <w:lang w:eastAsia="en-US"/>
        </w:rPr>
        <w:t xml:space="preserve">, </w:t>
      </w:r>
      <w:r w:rsidR="007C0428">
        <w:rPr>
          <w:rFonts w:ascii="Times New Roman" w:eastAsiaTheme="minorHAnsi" w:hAnsi="Times New Roman"/>
          <w:sz w:val="24"/>
          <w:szCs w:val="24"/>
          <w:lang w:eastAsia="en-US"/>
        </w:rPr>
        <w:t>варианты действий;</w:t>
      </w:r>
    </w:p>
    <w:p w:rsidR="007C0428" w:rsidRPr="007C0428" w:rsidRDefault="00B54BC4" w:rsidP="00B54BC4">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7C0428">
        <w:rPr>
          <w:rFonts w:ascii="Times New Roman" w:eastAsiaTheme="minorHAnsi" w:hAnsi="Times New Roman"/>
          <w:sz w:val="24"/>
          <w:szCs w:val="24"/>
          <w:lang w:eastAsia="en-US"/>
        </w:rPr>
        <w:t>уровень</w:t>
      </w:r>
      <w:r>
        <w:rPr>
          <w:rFonts w:ascii="Times New Roman" w:eastAsiaTheme="minorHAnsi" w:hAnsi="Times New Roman"/>
          <w:sz w:val="24"/>
          <w:szCs w:val="24"/>
          <w:lang w:eastAsia="en-US"/>
        </w:rPr>
        <w:t>умения сформулировать собственную позицию, оценку и аргументировать ее.</w:t>
      </w:r>
    </w:p>
    <w:p w:rsidR="007C0428" w:rsidRPr="007C0428" w:rsidRDefault="007C0428" w:rsidP="007C0428">
      <w:pPr>
        <w:shd w:val="clear" w:color="auto" w:fill="FFFFFF"/>
        <w:spacing w:after="0" w:line="240" w:lineRule="auto"/>
        <w:jc w:val="both"/>
        <w:rPr>
          <w:rFonts w:ascii="Times New Roman" w:hAnsi="Times New Roman"/>
          <w:sz w:val="24"/>
          <w:szCs w:val="24"/>
        </w:rPr>
      </w:pPr>
    </w:p>
    <w:p w:rsidR="007C0428" w:rsidRPr="007C0428" w:rsidRDefault="007C0428" w:rsidP="007C0428">
      <w:pPr>
        <w:spacing w:after="0" w:line="240" w:lineRule="auto"/>
        <w:ind w:firstLine="567"/>
        <w:jc w:val="both"/>
        <w:rPr>
          <w:rFonts w:ascii="Times New Roman" w:hAnsi="Times New Roman"/>
          <w:sz w:val="24"/>
          <w:szCs w:val="24"/>
        </w:rPr>
      </w:pPr>
      <w:r w:rsidRPr="007C0428">
        <w:rPr>
          <w:rFonts w:ascii="Times New Roman" w:hAnsi="Times New Roman"/>
          <w:b/>
          <w:sz w:val="24"/>
          <w:szCs w:val="24"/>
        </w:rPr>
        <w:t>Оценка «5»</w:t>
      </w:r>
      <w:r w:rsidRPr="007C0428">
        <w:rPr>
          <w:rFonts w:ascii="Times New Roman" w:hAnsi="Times New Roman"/>
          <w:sz w:val="24"/>
          <w:szCs w:val="24"/>
        </w:rPr>
        <w:t xml:space="preserve"> (отлично) ставится, если студент правильно понимает сущность раскрываемого вопроса, правильно применяет теоретические знания, если работа выполнена полностью, без ошибок, сделаны необходимые выводы,  даны ответы на вопросы.</w:t>
      </w:r>
    </w:p>
    <w:p w:rsidR="007C0428" w:rsidRPr="007C0428" w:rsidRDefault="007C0428" w:rsidP="007C0428">
      <w:pPr>
        <w:spacing w:after="0" w:line="240" w:lineRule="auto"/>
        <w:ind w:firstLine="567"/>
        <w:jc w:val="both"/>
        <w:rPr>
          <w:rFonts w:ascii="Times New Roman" w:hAnsi="Times New Roman"/>
          <w:sz w:val="24"/>
          <w:szCs w:val="24"/>
        </w:rPr>
      </w:pPr>
      <w:r w:rsidRPr="007C0428">
        <w:rPr>
          <w:rFonts w:ascii="Times New Roman" w:hAnsi="Times New Roman"/>
          <w:b/>
          <w:sz w:val="24"/>
          <w:szCs w:val="24"/>
        </w:rPr>
        <w:t>Оценка «4»</w:t>
      </w:r>
      <w:r w:rsidRPr="007C0428">
        <w:rPr>
          <w:rFonts w:ascii="Times New Roman" w:hAnsi="Times New Roman"/>
          <w:sz w:val="24"/>
          <w:szCs w:val="24"/>
        </w:rPr>
        <w:t xml:space="preserve"> (хорошо) ставится, если работа студента удовлетворяет основным требованиям к работе на оценку «5», но в ней допущены одна ошибка или не более двух недочетов; допущены ошибки при оформлении работы, работа выполнена небрежно; выводы  сделаны  недостаточно полно; отвечает не на все вопросы.</w:t>
      </w:r>
    </w:p>
    <w:p w:rsidR="007C0428" w:rsidRPr="007C0428" w:rsidRDefault="007C0428" w:rsidP="007C0428">
      <w:pPr>
        <w:spacing w:after="0" w:line="240" w:lineRule="auto"/>
        <w:ind w:firstLine="567"/>
        <w:jc w:val="both"/>
        <w:rPr>
          <w:rFonts w:ascii="Times New Roman" w:hAnsi="Times New Roman"/>
          <w:sz w:val="24"/>
          <w:szCs w:val="24"/>
        </w:rPr>
      </w:pPr>
      <w:r w:rsidRPr="007C0428">
        <w:rPr>
          <w:rFonts w:ascii="Times New Roman" w:hAnsi="Times New Roman"/>
          <w:b/>
          <w:sz w:val="24"/>
          <w:szCs w:val="24"/>
        </w:rPr>
        <w:t>Оценка «3»</w:t>
      </w:r>
      <w:r w:rsidRPr="007C0428">
        <w:rPr>
          <w:rFonts w:ascii="Times New Roman" w:hAnsi="Times New Roman"/>
          <w:sz w:val="24"/>
          <w:szCs w:val="24"/>
        </w:rPr>
        <w:t xml:space="preserve"> (удовлетворительно) ставится, если студент правильно понимает сущность вопроса, но в знаниях имеются пробелы, не мешающие выполнению основных требований, предусмотренных программой; если студент правильно выполнил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w:t>
      </w:r>
    </w:p>
    <w:p w:rsidR="00927CFE" w:rsidRDefault="007C0428" w:rsidP="000424A4">
      <w:pPr>
        <w:spacing w:after="0" w:line="240" w:lineRule="auto"/>
        <w:ind w:firstLine="567"/>
        <w:jc w:val="both"/>
        <w:rPr>
          <w:rFonts w:ascii="Times New Roman" w:hAnsi="Times New Roman"/>
          <w:sz w:val="24"/>
          <w:szCs w:val="24"/>
        </w:rPr>
      </w:pPr>
      <w:r w:rsidRPr="007C0428">
        <w:rPr>
          <w:rFonts w:ascii="Times New Roman" w:hAnsi="Times New Roman"/>
          <w:b/>
          <w:sz w:val="24"/>
          <w:szCs w:val="24"/>
        </w:rPr>
        <w:t>Оценка «2»</w:t>
      </w:r>
      <w:r w:rsidRPr="007C0428">
        <w:rPr>
          <w:rFonts w:ascii="Times New Roman" w:hAnsi="Times New Roman"/>
          <w:sz w:val="24"/>
          <w:szCs w:val="24"/>
        </w:rPr>
        <w:t xml:space="preserve"> (неудовлетворительно) ставится, если студент выполнил менее 2\3 работы или допустил больше ошибок и недочетов, чем необходимо для оценки «3»4 не усвоил основные понятия по курсу учебной дисциплины.</w:t>
      </w:r>
    </w:p>
    <w:p w:rsidR="000424A4" w:rsidRPr="000424A4" w:rsidRDefault="000424A4" w:rsidP="000424A4">
      <w:pPr>
        <w:spacing w:after="0" w:line="240" w:lineRule="auto"/>
        <w:ind w:firstLine="567"/>
        <w:jc w:val="both"/>
        <w:rPr>
          <w:rFonts w:ascii="Times New Roman" w:hAnsi="Times New Roman"/>
          <w:sz w:val="24"/>
          <w:szCs w:val="24"/>
        </w:rPr>
      </w:pPr>
    </w:p>
    <w:p w:rsidR="00927CFE" w:rsidRPr="00927CFE" w:rsidRDefault="00927CFE" w:rsidP="00927CFE">
      <w:pPr>
        <w:spacing w:after="0" w:line="240" w:lineRule="auto"/>
        <w:jc w:val="center"/>
        <w:rPr>
          <w:rFonts w:ascii="Times New Roman" w:hAnsi="Times New Roman"/>
          <w:sz w:val="24"/>
          <w:szCs w:val="24"/>
        </w:rPr>
      </w:pPr>
      <w:r w:rsidRPr="00927CFE">
        <w:rPr>
          <w:rFonts w:ascii="Times New Roman" w:hAnsi="Times New Roman"/>
          <w:sz w:val="24"/>
          <w:szCs w:val="24"/>
        </w:rPr>
        <w:t xml:space="preserve">Темы самостоятельных работ </w:t>
      </w:r>
    </w:p>
    <w:p w:rsidR="00927CFE" w:rsidRPr="00927CFE" w:rsidRDefault="00927CFE" w:rsidP="00927CFE">
      <w:pPr>
        <w:spacing w:after="0" w:line="240" w:lineRule="auto"/>
        <w:jc w:val="center"/>
        <w:rPr>
          <w:rFonts w:ascii="Times New Roman" w:hAnsi="Times New Roman"/>
          <w:sz w:val="24"/>
          <w:szCs w:val="24"/>
        </w:rPr>
      </w:pPr>
      <w:r w:rsidRPr="00927CFE">
        <w:rPr>
          <w:rFonts w:ascii="Times New Roman" w:hAnsi="Times New Roman"/>
          <w:sz w:val="24"/>
          <w:szCs w:val="24"/>
        </w:rPr>
        <w:t xml:space="preserve">при изучении учебной дисциплины </w:t>
      </w:r>
    </w:p>
    <w:p w:rsidR="00927CFE" w:rsidRPr="00927CFE" w:rsidRDefault="00927CFE" w:rsidP="00927CFE">
      <w:pPr>
        <w:spacing w:after="0" w:line="240" w:lineRule="auto"/>
        <w:jc w:val="center"/>
        <w:rPr>
          <w:rFonts w:ascii="Times New Roman" w:hAnsi="Times New Roman"/>
          <w:sz w:val="24"/>
          <w:szCs w:val="24"/>
        </w:rPr>
      </w:pPr>
      <w:r>
        <w:rPr>
          <w:rFonts w:ascii="Times New Roman" w:hAnsi="Times New Roman"/>
          <w:sz w:val="24"/>
          <w:szCs w:val="24"/>
        </w:rPr>
        <w:t>«Безопасность</w:t>
      </w:r>
      <w:r w:rsidRPr="00927CFE">
        <w:rPr>
          <w:rFonts w:ascii="Times New Roman" w:hAnsi="Times New Roman"/>
          <w:sz w:val="24"/>
          <w:szCs w:val="24"/>
        </w:rPr>
        <w:t xml:space="preserve"> жизнедеятельности</w:t>
      </w:r>
      <w:r>
        <w:rPr>
          <w:rFonts w:ascii="Times New Roman" w:hAnsi="Times New Roman"/>
          <w:sz w:val="24"/>
          <w:szCs w:val="24"/>
        </w:rPr>
        <w:t>»</w:t>
      </w:r>
    </w:p>
    <w:p w:rsidR="00927CFE" w:rsidRPr="00927CFE" w:rsidRDefault="00927CFE" w:rsidP="00927CFE">
      <w:pPr>
        <w:spacing w:after="0" w:line="240" w:lineRule="auto"/>
        <w:jc w:val="center"/>
        <w:rPr>
          <w:rFonts w:ascii="Times New Roman" w:hAnsi="Times New Roman"/>
          <w:sz w:val="24"/>
          <w:szCs w:val="24"/>
        </w:rPr>
      </w:pPr>
    </w:p>
    <w:tbl>
      <w:tblPr>
        <w:tblStyle w:val="a5"/>
        <w:tblpPr w:leftFromText="180" w:rightFromText="180" w:vertAnchor="text" w:horzAnchor="margin" w:tblpX="-176" w:tblpY="146"/>
        <w:tblW w:w="9606" w:type="dxa"/>
        <w:tblLayout w:type="fixed"/>
        <w:tblLook w:val="04A0" w:firstRow="1" w:lastRow="0" w:firstColumn="1" w:lastColumn="0" w:noHBand="0" w:noVBand="1"/>
      </w:tblPr>
      <w:tblGrid>
        <w:gridCol w:w="817"/>
        <w:gridCol w:w="1843"/>
        <w:gridCol w:w="5103"/>
        <w:gridCol w:w="1843"/>
      </w:tblGrid>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w:t>
            </w:r>
          </w:p>
        </w:tc>
        <w:tc>
          <w:tcPr>
            <w:tcW w:w="1843"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Форма работы</w:t>
            </w:r>
          </w:p>
        </w:tc>
        <w:tc>
          <w:tcPr>
            <w:tcW w:w="5103" w:type="dxa"/>
          </w:tcPr>
          <w:p w:rsidR="00927CFE" w:rsidRPr="00927CFE" w:rsidRDefault="00927CFE" w:rsidP="00927CFE">
            <w:pPr>
              <w:ind w:firstLine="34"/>
              <w:jc w:val="center"/>
              <w:rPr>
                <w:rFonts w:ascii="Times New Roman" w:hAnsi="Times New Roman"/>
                <w:sz w:val="24"/>
                <w:szCs w:val="24"/>
              </w:rPr>
            </w:pPr>
            <w:r w:rsidRPr="00927CFE">
              <w:rPr>
                <w:rFonts w:ascii="Times New Roman" w:hAnsi="Times New Roman"/>
                <w:sz w:val="24"/>
                <w:szCs w:val="24"/>
              </w:rPr>
              <w:t>Тема</w:t>
            </w:r>
          </w:p>
        </w:tc>
        <w:tc>
          <w:tcPr>
            <w:tcW w:w="1843"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Количество часов</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1</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 xml:space="preserve">Сообщение </w:t>
            </w:r>
          </w:p>
        </w:tc>
        <w:tc>
          <w:tcPr>
            <w:tcW w:w="510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Поражающие факторы ядерного оружия</w:t>
            </w:r>
          </w:p>
        </w:tc>
        <w:tc>
          <w:tcPr>
            <w:tcW w:w="1843" w:type="dxa"/>
          </w:tcPr>
          <w:p w:rsidR="00927CFE" w:rsidRPr="000424A4" w:rsidRDefault="000424A4" w:rsidP="00927CFE">
            <w:pPr>
              <w:jc w:val="center"/>
              <w:rPr>
                <w:rFonts w:ascii="Times New Roman" w:hAnsi="Times New Roman"/>
                <w:sz w:val="20"/>
                <w:szCs w:val="20"/>
              </w:rPr>
            </w:pPr>
            <w:r w:rsidRPr="000424A4">
              <w:rPr>
                <w:rFonts w:ascii="Times New Roman" w:hAnsi="Times New Roman"/>
                <w:sz w:val="20"/>
                <w:szCs w:val="20"/>
              </w:rPr>
              <w:t>2</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2</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Сообщение</w:t>
            </w:r>
          </w:p>
        </w:tc>
        <w:tc>
          <w:tcPr>
            <w:tcW w:w="510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Поражающие факторы химического и бактериологического оружия</w:t>
            </w:r>
          </w:p>
        </w:tc>
        <w:tc>
          <w:tcPr>
            <w:tcW w:w="1843" w:type="dxa"/>
          </w:tcPr>
          <w:p w:rsidR="00927CFE" w:rsidRPr="000424A4" w:rsidRDefault="000424A4" w:rsidP="00927CFE">
            <w:pPr>
              <w:jc w:val="center"/>
              <w:rPr>
                <w:rFonts w:ascii="Times New Roman" w:hAnsi="Times New Roman"/>
                <w:sz w:val="20"/>
                <w:szCs w:val="20"/>
              </w:rPr>
            </w:pPr>
            <w:r w:rsidRPr="000424A4">
              <w:rPr>
                <w:rFonts w:ascii="Times New Roman" w:hAnsi="Times New Roman"/>
                <w:sz w:val="20"/>
                <w:szCs w:val="20"/>
              </w:rPr>
              <w:t>2</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3</w:t>
            </w:r>
          </w:p>
        </w:tc>
        <w:tc>
          <w:tcPr>
            <w:tcW w:w="1843" w:type="dxa"/>
          </w:tcPr>
          <w:p w:rsidR="00927CFE" w:rsidRPr="000424A4" w:rsidRDefault="00A06C3E"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927CFE" w:rsidRPr="000424A4" w:rsidRDefault="00A06C3E" w:rsidP="0003040A">
            <w:pPr>
              <w:ind w:left="87"/>
              <w:jc w:val="both"/>
              <w:rPr>
                <w:rFonts w:ascii="Times New Roman" w:hAnsi="Times New Roman"/>
                <w:sz w:val="20"/>
                <w:szCs w:val="20"/>
              </w:rPr>
            </w:pPr>
            <w:r w:rsidRPr="00A06C3E">
              <w:rPr>
                <w:rFonts w:ascii="Times New Roman" w:hAnsi="Times New Roman"/>
                <w:sz w:val="20"/>
                <w:szCs w:val="20"/>
              </w:rPr>
              <w:t>РСЧС.</w:t>
            </w:r>
            <w:r>
              <w:rPr>
                <w:rFonts w:ascii="Times New Roman" w:hAnsi="Times New Roman"/>
                <w:sz w:val="20"/>
                <w:szCs w:val="20"/>
              </w:rPr>
              <w:t xml:space="preserve"> Единая государственная система </w:t>
            </w:r>
            <w:r w:rsidRPr="00A06C3E">
              <w:rPr>
                <w:rFonts w:ascii="Times New Roman" w:hAnsi="Times New Roman"/>
                <w:sz w:val="20"/>
                <w:szCs w:val="20"/>
              </w:rPr>
              <w:t>предупреждения и ликвидации ЧС</w:t>
            </w:r>
          </w:p>
        </w:tc>
        <w:tc>
          <w:tcPr>
            <w:tcW w:w="1843" w:type="dxa"/>
          </w:tcPr>
          <w:p w:rsidR="00927CFE" w:rsidRPr="000424A4" w:rsidRDefault="00A06C3E" w:rsidP="00927CFE">
            <w:pPr>
              <w:jc w:val="center"/>
              <w:rPr>
                <w:rFonts w:ascii="Times New Roman" w:hAnsi="Times New Roman"/>
                <w:sz w:val="20"/>
                <w:szCs w:val="20"/>
              </w:rPr>
            </w:pPr>
            <w:r>
              <w:rPr>
                <w:rFonts w:ascii="Times New Roman" w:hAnsi="Times New Roman"/>
                <w:sz w:val="20"/>
                <w:szCs w:val="20"/>
              </w:rPr>
              <w:t>3</w:t>
            </w:r>
          </w:p>
        </w:tc>
      </w:tr>
      <w:tr w:rsidR="00927CFE" w:rsidRPr="00927CFE" w:rsidTr="00B317CF">
        <w:tc>
          <w:tcPr>
            <w:tcW w:w="817" w:type="dxa"/>
          </w:tcPr>
          <w:p w:rsidR="00927CFE" w:rsidRPr="00927CFE" w:rsidRDefault="00927CFE" w:rsidP="00927CFE">
            <w:pPr>
              <w:jc w:val="center"/>
              <w:rPr>
                <w:rFonts w:ascii="Times New Roman" w:hAnsi="Times New Roman"/>
                <w:sz w:val="24"/>
                <w:szCs w:val="24"/>
              </w:rPr>
            </w:pPr>
            <w:r w:rsidRPr="00927CFE">
              <w:rPr>
                <w:rFonts w:ascii="Times New Roman" w:hAnsi="Times New Roman"/>
                <w:sz w:val="24"/>
                <w:szCs w:val="24"/>
              </w:rPr>
              <w:t>4</w:t>
            </w:r>
          </w:p>
        </w:tc>
        <w:tc>
          <w:tcPr>
            <w:tcW w:w="1843" w:type="dxa"/>
          </w:tcPr>
          <w:p w:rsidR="00927CFE" w:rsidRPr="000424A4" w:rsidRDefault="000424A4" w:rsidP="000424A4">
            <w:pPr>
              <w:jc w:val="both"/>
              <w:rPr>
                <w:rFonts w:ascii="Times New Roman" w:hAnsi="Times New Roman"/>
                <w:sz w:val="20"/>
                <w:szCs w:val="20"/>
              </w:rPr>
            </w:pPr>
            <w:r w:rsidRPr="000424A4">
              <w:rPr>
                <w:rFonts w:ascii="Times New Roman" w:hAnsi="Times New Roman"/>
                <w:sz w:val="20"/>
                <w:szCs w:val="20"/>
              </w:rPr>
              <w:t>Сообщение</w:t>
            </w:r>
          </w:p>
        </w:tc>
        <w:tc>
          <w:tcPr>
            <w:tcW w:w="5103" w:type="dxa"/>
          </w:tcPr>
          <w:p w:rsidR="00927CFE" w:rsidRPr="000424A4" w:rsidRDefault="00A06C3E" w:rsidP="000424A4">
            <w:pPr>
              <w:jc w:val="both"/>
              <w:rPr>
                <w:rFonts w:ascii="Times New Roman" w:hAnsi="Times New Roman"/>
                <w:sz w:val="20"/>
                <w:szCs w:val="20"/>
              </w:rPr>
            </w:pPr>
            <w:r>
              <w:rPr>
                <w:rFonts w:ascii="Times New Roman" w:hAnsi="Times New Roman"/>
                <w:sz w:val="20"/>
                <w:szCs w:val="20"/>
              </w:rPr>
              <w:t>Классификация ЧС</w:t>
            </w:r>
          </w:p>
        </w:tc>
        <w:tc>
          <w:tcPr>
            <w:tcW w:w="1843" w:type="dxa"/>
          </w:tcPr>
          <w:p w:rsidR="00927CFE" w:rsidRPr="000424A4" w:rsidRDefault="000424A4" w:rsidP="00927CFE">
            <w:pPr>
              <w:jc w:val="center"/>
              <w:rPr>
                <w:rFonts w:ascii="Times New Roman" w:hAnsi="Times New Roman"/>
                <w:sz w:val="20"/>
                <w:szCs w:val="20"/>
              </w:rPr>
            </w:pPr>
            <w:r>
              <w:rPr>
                <w:rFonts w:ascii="Times New Roman" w:hAnsi="Times New Roman"/>
                <w:sz w:val="20"/>
                <w:szCs w:val="20"/>
              </w:rPr>
              <w:t>2</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5</w:t>
            </w:r>
          </w:p>
        </w:tc>
        <w:tc>
          <w:tcPr>
            <w:tcW w:w="1843" w:type="dxa"/>
          </w:tcPr>
          <w:p w:rsidR="00B317CF" w:rsidRPr="000424A4" w:rsidRDefault="00B317CF"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B317CF" w:rsidRPr="005020DD" w:rsidRDefault="00A06C3E" w:rsidP="00B317CF">
            <w:pPr>
              <w:rPr>
                <w:rFonts w:ascii="Times New Roman" w:hAnsi="Times New Roman"/>
                <w:sz w:val="20"/>
                <w:szCs w:val="20"/>
              </w:rPr>
            </w:pPr>
            <w:r>
              <w:rPr>
                <w:rFonts w:ascii="Times New Roman" w:hAnsi="Times New Roman"/>
                <w:sz w:val="20"/>
                <w:szCs w:val="20"/>
              </w:rPr>
              <w:t>Обеспечение безопасности при различных видах ЧС</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t>3</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6</w:t>
            </w:r>
          </w:p>
        </w:tc>
        <w:tc>
          <w:tcPr>
            <w:tcW w:w="1843" w:type="dxa"/>
          </w:tcPr>
          <w:p w:rsidR="00B317CF" w:rsidRPr="000424A4" w:rsidRDefault="00B317CF" w:rsidP="000424A4">
            <w:pPr>
              <w:jc w:val="both"/>
              <w:rPr>
                <w:rFonts w:ascii="Times New Roman" w:hAnsi="Times New Roman"/>
                <w:sz w:val="20"/>
                <w:szCs w:val="20"/>
              </w:rPr>
            </w:pPr>
            <w:r>
              <w:rPr>
                <w:rFonts w:ascii="Times New Roman" w:hAnsi="Times New Roman"/>
                <w:sz w:val="20"/>
                <w:szCs w:val="20"/>
              </w:rPr>
              <w:t>Конспектирование</w:t>
            </w:r>
          </w:p>
        </w:tc>
        <w:tc>
          <w:tcPr>
            <w:tcW w:w="5103" w:type="dxa"/>
          </w:tcPr>
          <w:p w:rsidR="00B317CF" w:rsidRPr="005020DD" w:rsidRDefault="009B4678" w:rsidP="00A06C3E">
            <w:pPr>
              <w:jc w:val="both"/>
              <w:rPr>
                <w:rFonts w:ascii="Times New Roman" w:hAnsi="Times New Roman"/>
                <w:sz w:val="20"/>
                <w:szCs w:val="20"/>
              </w:rPr>
            </w:pPr>
            <w:r w:rsidRPr="009B4678">
              <w:rPr>
                <w:rFonts w:ascii="Times New Roman" w:hAnsi="Times New Roman"/>
                <w:sz w:val="20"/>
                <w:szCs w:val="20"/>
              </w:rPr>
              <w:t>ФЗ №65 «О защите населения и территорий от ЧС природного и техногенного характера»</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t>1</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7</w:t>
            </w:r>
          </w:p>
        </w:tc>
        <w:tc>
          <w:tcPr>
            <w:tcW w:w="1843" w:type="dxa"/>
          </w:tcPr>
          <w:p w:rsidR="00B317CF" w:rsidRPr="000424A4" w:rsidRDefault="00A06C3E" w:rsidP="000424A4">
            <w:pPr>
              <w:jc w:val="both"/>
              <w:rPr>
                <w:rFonts w:ascii="Times New Roman" w:hAnsi="Times New Roman"/>
                <w:sz w:val="20"/>
                <w:szCs w:val="20"/>
              </w:rPr>
            </w:pPr>
            <w:r>
              <w:rPr>
                <w:rFonts w:ascii="Times New Roman" w:hAnsi="Times New Roman"/>
                <w:sz w:val="20"/>
                <w:szCs w:val="20"/>
              </w:rPr>
              <w:t>Конспектирование</w:t>
            </w:r>
          </w:p>
        </w:tc>
        <w:tc>
          <w:tcPr>
            <w:tcW w:w="5103" w:type="dxa"/>
          </w:tcPr>
          <w:p w:rsidR="00B317CF" w:rsidRPr="000424A4" w:rsidRDefault="009B4678" w:rsidP="000424A4">
            <w:pPr>
              <w:jc w:val="both"/>
              <w:rPr>
                <w:rFonts w:ascii="Times New Roman" w:hAnsi="Times New Roman"/>
                <w:sz w:val="20"/>
                <w:szCs w:val="20"/>
              </w:rPr>
            </w:pPr>
            <w:r>
              <w:rPr>
                <w:rFonts w:ascii="Times New Roman" w:hAnsi="Times New Roman"/>
                <w:sz w:val="20"/>
                <w:szCs w:val="20"/>
              </w:rPr>
              <w:t xml:space="preserve">Основные мероприятия по противодействию </w:t>
            </w:r>
            <w:r w:rsidRPr="00C73872">
              <w:rPr>
                <w:rFonts w:ascii="Times New Roman" w:hAnsi="Times New Roman"/>
                <w:sz w:val="20"/>
                <w:szCs w:val="20"/>
              </w:rPr>
              <w:t>террори</w:t>
            </w:r>
            <w:r>
              <w:rPr>
                <w:rFonts w:ascii="Times New Roman" w:hAnsi="Times New Roman"/>
                <w:sz w:val="20"/>
                <w:szCs w:val="20"/>
              </w:rPr>
              <w:t>зму</w:t>
            </w:r>
          </w:p>
        </w:tc>
        <w:tc>
          <w:tcPr>
            <w:tcW w:w="1843" w:type="dxa"/>
          </w:tcPr>
          <w:p w:rsidR="00B317CF" w:rsidRPr="000424A4" w:rsidRDefault="00A06C3E" w:rsidP="00927CFE">
            <w:pPr>
              <w:jc w:val="center"/>
              <w:rPr>
                <w:rFonts w:ascii="Times New Roman" w:hAnsi="Times New Roman"/>
                <w:sz w:val="20"/>
                <w:szCs w:val="20"/>
              </w:rPr>
            </w:pPr>
            <w:r>
              <w:rPr>
                <w:rFonts w:ascii="Times New Roman" w:hAnsi="Times New Roman"/>
                <w:sz w:val="20"/>
                <w:szCs w:val="20"/>
              </w:rPr>
              <w:t>1</w:t>
            </w:r>
          </w:p>
        </w:tc>
      </w:tr>
      <w:tr w:rsidR="00B317CF" w:rsidRPr="00927CFE" w:rsidTr="00B317CF">
        <w:tc>
          <w:tcPr>
            <w:tcW w:w="817" w:type="dxa"/>
          </w:tcPr>
          <w:p w:rsidR="00B317CF" w:rsidRPr="00927CFE" w:rsidRDefault="00B317CF" w:rsidP="00927CFE">
            <w:pPr>
              <w:jc w:val="center"/>
              <w:rPr>
                <w:rFonts w:ascii="Times New Roman" w:hAnsi="Times New Roman"/>
                <w:sz w:val="24"/>
                <w:szCs w:val="24"/>
              </w:rPr>
            </w:pPr>
            <w:r w:rsidRPr="00927CFE">
              <w:rPr>
                <w:rFonts w:ascii="Times New Roman" w:hAnsi="Times New Roman"/>
                <w:sz w:val="24"/>
                <w:szCs w:val="24"/>
              </w:rPr>
              <w:t>8</w:t>
            </w:r>
          </w:p>
        </w:tc>
        <w:tc>
          <w:tcPr>
            <w:tcW w:w="1843" w:type="dxa"/>
          </w:tcPr>
          <w:p w:rsidR="00B317CF" w:rsidRPr="000424A4" w:rsidRDefault="00B317CF" w:rsidP="000424A4">
            <w:pPr>
              <w:jc w:val="both"/>
              <w:rPr>
                <w:rFonts w:ascii="Times New Roman" w:hAnsi="Times New Roman"/>
                <w:sz w:val="20"/>
                <w:szCs w:val="20"/>
              </w:rPr>
            </w:pPr>
            <w:r w:rsidRPr="009B4678">
              <w:rPr>
                <w:rFonts w:ascii="Times New Roman" w:hAnsi="Times New Roman"/>
                <w:sz w:val="20"/>
                <w:szCs w:val="20"/>
              </w:rPr>
              <w:t>Презентация</w:t>
            </w:r>
          </w:p>
        </w:tc>
        <w:tc>
          <w:tcPr>
            <w:tcW w:w="5103" w:type="dxa"/>
          </w:tcPr>
          <w:p w:rsidR="00B317CF" w:rsidRPr="000424A4" w:rsidRDefault="009B4678" w:rsidP="009B4678">
            <w:pPr>
              <w:jc w:val="both"/>
              <w:rPr>
                <w:rFonts w:ascii="Times New Roman" w:hAnsi="Times New Roman"/>
                <w:sz w:val="20"/>
                <w:szCs w:val="20"/>
              </w:rPr>
            </w:pPr>
            <w:r w:rsidRPr="009B4678">
              <w:rPr>
                <w:rFonts w:ascii="Times New Roman" w:hAnsi="Times New Roman"/>
                <w:sz w:val="20"/>
                <w:szCs w:val="20"/>
              </w:rPr>
              <w:t>Обеспечение б</w:t>
            </w:r>
            <w:r>
              <w:rPr>
                <w:rFonts w:ascii="Times New Roman" w:hAnsi="Times New Roman"/>
                <w:sz w:val="20"/>
                <w:szCs w:val="20"/>
              </w:rPr>
              <w:t xml:space="preserve">езопасности жизнедеятельности в </w:t>
            </w:r>
            <w:r w:rsidRPr="009B4678">
              <w:rPr>
                <w:rFonts w:ascii="Times New Roman" w:hAnsi="Times New Roman"/>
                <w:sz w:val="20"/>
                <w:szCs w:val="20"/>
              </w:rPr>
              <w:t>чрезвычайных ситуацияхсоциально-психологического характера</w:t>
            </w:r>
          </w:p>
        </w:tc>
        <w:tc>
          <w:tcPr>
            <w:tcW w:w="1843" w:type="dxa"/>
          </w:tcPr>
          <w:p w:rsidR="00B317CF" w:rsidRPr="000424A4" w:rsidRDefault="00B317CF" w:rsidP="00927CFE">
            <w:pPr>
              <w:jc w:val="center"/>
              <w:rPr>
                <w:rFonts w:ascii="Times New Roman" w:hAnsi="Times New Roman"/>
                <w:sz w:val="20"/>
                <w:szCs w:val="20"/>
              </w:rPr>
            </w:pPr>
            <w:r>
              <w:rPr>
                <w:rFonts w:ascii="Times New Roman" w:hAnsi="Times New Roman"/>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9</w:t>
            </w:r>
          </w:p>
        </w:tc>
        <w:tc>
          <w:tcPr>
            <w:tcW w:w="1843" w:type="dxa"/>
          </w:tcPr>
          <w:p w:rsidR="00A5067E" w:rsidRPr="000424A4" w:rsidRDefault="00A5067E" w:rsidP="000424A4">
            <w:pPr>
              <w:jc w:val="both"/>
              <w:rPr>
                <w:rFonts w:ascii="Times New Roman" w:hAnsi="Times New Roman"/>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сухопутных</w:t>
            </w:r>
            <w:r w:rsidR="00A5067E">
              <w:rPr>
                <w:rFonts w:ascii="Times New Roman" w:hAnsi="Times New Roman"/>
                <w:sz w:val="20"/>
                <w:szCs w:val="20"/>
              </w:rPr>
              <w:t xml:space="preserve"> войск</w:t>
            </w:r>
          </w:p>
        </w:tc>
        <w:tc>
          <w:tcPr>
            <w:tcW w:w="1843" w:type="dxa"/>
          </w:tcPr>
          <w:p w:rsidR="00A5067E" w:rsidRPr="000424A4" w:rsidRDefault="00A5067E" w:rsidP="00927CFE">
            <w:pPr>
              <w:jc w:val="center"/>
              <w:rPr>
                <w:rFonts w:ascii="Times New Roman" w:hAnsi="Times New Roman"/>
                <w:sz w:val="20"/>
                <w:szCs w:val="20"/>
              </w:rPr>
            </w:pPr>
            <w:r>
              <w:rPr>
                <w:rFonts w:ascii="Times New Roman" w:hAnsi="Times New Roman"/>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10</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Военно - воздушных</w:t>
            </w:r>
            <w:r w:rsidR="00A5067E">
              <w:rPr>
                <w:rFonts w:ascii="Times New Roman" w:hAnsi="Times New Roman"/>
                <w:sz w:val="20"/>
                <w:szCs w:val="20"/>
              </w:rPr>
              <w:t xml:space="preserve"> сил</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11</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5721D4" w:rsidP="005721D4">
            <w:pPr>
              <w:jc w:val="both"/>
              <w:rPr>
                <w:rFonts w:ascii="Times New Roman" w:hAnsi="Times New Roman"/>
                <w:sz w:val="20"/>
                <w:szCs w:val="20"/>
              </w:rPr>
            </w:pPr>
            <w:r>
              <w:rPr>
                <w:rFonts w:ascii="Times New Roman" w:hAnsi="Times New Roman"/>
                <w:sz w:val="20"/>
                <w:szCs w:val="20"/>
              </w:rPr>
              <w:t>Виды вооружения Военно - морского</w:t>
            </w:r>
            <w:r w:rsidR="00A5067E">
              <w:rPr>
                <w:rFonts w:ascii="Times New Roman" w:hAnsi="Times New Roman"/>
                <w:sz w:val="20"/>
                <w:szCs w:val="20"/>
              </w:rPr>
              <w:t xml:space="preserve"> флот</w:t>
            </w:r>
            <w:r>
              <w:rPr>
                <w:rFonts w:ascii="Times New Roman" w:hAnsi="Times New Roman"/>
                <w:sz w:val="20"/>
                <w:szCs w:val="20"/>
              </w:rPr>
              <w:t>а</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12</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Травмы опорно – двигательного аппарата</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13</w:t>
            </w:r>
          </w:p>
        </w:tc>
        <w:tc>
          <w:tcPr>
            <w:tcW w:w="1843" w:type="dxa"/>
          </w:tcPr>
          <w:p w:rsidR="00A5067E" w:rsidRPr="000424A4" w:rsidRDefault="00A5067E" w:rsidP="000424A4">
            <w:pPr>
              <w:jc w:val="both"/>
              <w:rPr>
                <w:rFonts w:ascii="Times New Roman" w:eastAsia="Calibri" w:hAnsi="Times New Roman"/>
                <w:bCs/>
                <w:sz w:val="20"/>
                <w:szCs w:val="20"/>
              </w:rPr>
            </w:pPr>
            <w:r>
              <w:rPr>
                <w:rFonts w:ascii="Times New Roman" w:hAnsi="Times New Roman"/>
                <w:sz w:val="20"/>
                <w:szCs w:val="20"/>
              </w:rPr>
              <w:t>Презентация</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Ранения</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3</w:t>
            </w:r>
          </w:p>
        </w:tc>
      </w:tr>
      <w:tr w:rsidR="00A5067E" w:rsidRPr="00927CFE" w:rsidTr="00B317CF">
        <w:tc>
          <w:tcPr>
            <w:tcW w:w="817" w:type="dxa"/>
          </w:tcPr>
          <w:p w:rsidR="00A5067E" w:rsidRPr="00927CFE" w:rsidRDefault="00A5067E" w:rsidP="00927CFE">
            <w:pPr>
              <w:jc w:val="center"/>
              <w:rPr>
                <w:rFonts w:ascii="Times New Roman" w:hAnsi="Times New Roman"/>
                <w:sz w:val="24"/>
                <w:szCs w:val="24"/>
              </w:rPr>
            </w:pPr>
            <w:r w:rsidRPr="00927CFE">
              <w:rPr>
                <w:rFonts w:ascii="Times New Roman" w:hAnsi="Times New Roman"/>
                <w:sz w:val="24"/>
                <w:szCs w:val="24"/>
              </w:rPr>
              <w:t>14</w:t>
            </w:r>
          </w:p>
        </w:tc>
        <w:tc>
          <w:tcPr>
            <w:tcW w:w="1843" w:type="dxa"/>
          </w:tcPr>
          <w:p w:rsidR="00A5067E" w:rsidRPr="000424A4" w:rsidRDefault="00A5067E" w:rsidP="000424A4">
            <w:pPr>
              <w:jc w:val="both"/>
              <w:rPr>
                <w:rFonts w:ascii="Times New Roman" w:eastAsia="Calibri" w:hAnsi="Times New Roman"/>
                <w:bCs/>
                <w:sz w:val="20"/>
                <w:szCs w:val="20"/>
              </w:rPr>
            </w:pPr>
            <w:r w:rsidRPr="000424A4">
              <w:rPr>
                <w:rFonts w:ascii="Times New Roman" w:hAnsi="Times New Roman"/>
                <w:sz w:val="20"/>
                <w:szCs w:val="20"/>
              </w:rPr>
              <w:t>Сообщение</w:t>
            </w:r>
          </w:p>
        </w:tc>
        <w:tc>
          <w:tcPr>
            <w:tcW w:w="5103" w:type="dxa"/>
          </w:tcPr>
          <w:p w:rsidR="00A5067E" w:rsidRPr="005020DD" w:rsidRDefault="00A5067E" w:rsidP="009D5D73">
            <w:pPr>
              <w:ind w:left="42"/>
              <w:rPr>
                <w:rFonts w:ascii="Times New Roman" w:hAnsi="Times New Roman"/>
                <w:sz w:val="20"/>
                <w:szCs w:val="20"/>
              </w:rPr>
            </w:pPr>
            <w:r>
              <w:rPr>
                <w:rFonts w:ascii="Times New Roman" w:hAnsi="Times New Roman"/>
                <w:sz w:val="20"/>
                <w:szCs w:val="20"/>
              </w:rPr>
              <w:t>Реанимационные мероприятия</w:t>
            </w:r>
          </w:p>
        </w:tc>
        <w:tc>
          <w:tcPr>
            <w:tcW w:w="1843" w:type="dxa"/>
          </w:tcPr>
          <w:p w:rsidR="00A5067E" w:rsidRPr="000424A4" w:rsidRDefault="00A5067E" w:rsidP="00927CFE">
            <w:pPr>
              <w:jc w:val="center"/>
              <w:rPr>
                <w:rFonts w:ascii="Times New Roman" w:hAnsi="Times New Roman"/>
                <w:bCs/>
                <w:sz w:val="20"/>
                <w:szCs w:val="20"/>
              </w:rPr>
            </w:pPr>
            <w:r>
              <w:rPr>
                <w:rFonts w:ascii="Times New Roman" w:hAnsi="Times New Roman"/>
                <w:bCs/>
                <w:sz w:val="20"/>
                <w:szCs w:val="20"/>
              </w:rPr>
              <w:t>2</w:t>
            </w:r>
          </w:p>
        </w:tc>
      </w:tr>
      <w:tr w:rsidR="00A5067E" w:rsidRPr="00927CFE" w:rsidTr="00927CFE">
        <w:tc>
          <w:tcPr>
            <w:tcW w:w="7763" w:type="dxa"/>
            <w:gridSpan w:val="3"/>
          </w:tcPr>
          <w:p w:rsidR="00A5067E" w:rsidRPr="00927CFE" w:rsidRDefault="00A5067E" w:rsidP="00927CFE">
            <w:pPr>
              <w:ind w:left="44"/>
              <w:jc w:val="both"/>
              <w:rPr>
                <w:rFonts w:ascii="Times New Roman" w:hAnsi="Times New Roman"/>
                <w:b/>
                <w:bCs/>
                <w:sz w:val="24"/>
                <w:szCs w:val="24"/>
              </w:rPr>
            </w:pPr>
            <w:r w:rsidRPr="00927CFE">
              <w:rPr>
                <w:rFonts w:ascii="Times New Roman" w:hAnsi="Times New Roman"/>
                <w:b/>
                <w:bCs/>
                <w:sz w:val="24"/>
                <w:szCs w:val="24"/>
              </w:rPr>
              <w:t>Всего часов:</w:t>
            </w:r>
          </w:p>
        </w:tc>
        <w:tc>
          <w:tcPr>
            <w:tcW w:w="1843" w:type="dxa"/>
          </w:tcPr>
          <w:p w:rsidR="00A5067E" w:rsidRPr="00927CFE" w:rsidRDefault="00A5067E" w:rsidP="00927CFE">
            <w:pPr>
              <w:jc w:val="center"/>
              <w:rPr>
                <w:rFonts w:ascii="Times New Roman" w:hAnsi="Times New Roman"/>
                <w:b/>
                <w:bCs/>
                <w:sz w:val="24"/>
                <w:szCs w:val="24"/>
              </w:rPr>
            </w:pPr>
            <w:r>
              <w:rPr>
                <w:rFonts w:ascii="Times New Roman" w:hAnsi="Times New Roman"/>
                <w:b/>
                <w:bCs/>
                <w:sz w:val="24"/>
                <w:szCs w:val="24"/>
              </w:rPr>
              <w:t>34</w:t>
            </w:r>
          </w:p>
        </w:tc>
      </w:tr>
    </w:tbl>
    <w:p w:rsidR="00927CFE" w:rsidRDefault="00927CFE" w:rsidP="0046635A">
      <w:pPr>
        <w:jc w:val="center"/>
        <w:rPr>
          <w:rFonts w:ascii="Times New Roman" w:hAnsi="Times New Roman"/>
          <w:b/>
          <w:sz w:val="28"/>
          <w:szCs w:val="28"/>
        </w:rPr>
      </w:pPr>
    </w:p>
    <w:p w:rsidR="00515E6F" w:rsidRDefault="00515E6F" w:rsidP="00515E6F">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w:t>
      </w:r>
    </w:p>
    <w:p w:rsidR="009D5D73" w:rsidRPr="00E9306C" w:rsidRDefault="009D5D73" w:rsidP="009D5D73">
      <w:pPr>
        <w:spacing w:after="0" w:line="240" w:lineRule="auto"/>
        <w:jc w:val="both"/>
        <w:rPr>
          <w:rFonts w:ascii="Times New Roman" w:hAnsi="Times New Roman"/>
          <w:b/>
          <w:sz w:val="24"/>
          <w:szCs w:val="24"/>
        </w:rPr>
      </w:pPr>
      <w:r w:rsidRPr="00E9306C">
        <w:rPr>
          <w:rFonts w:ascii="Times New Roman" w:hAnsi="Times New Roman"/>
          <w:b/>
          <w:sz w:val="24"/>
          <w:szCs w:val="24"/>
        </w:rPr>
        <w:t xml:space="preserve">Тема: </w:t>
      </w:r>
      <w:r w:rsidR="00E9306C" w:rsidRPr="00E9306C">
        <w:rPr>
          <w:rFonts w:ascii="Times New Roman" w:hAnsi="Times New Roman"/>
          <w:b/>
          <w:sz w:val="24"/>
          <w:szCs w:val="24"/>
        </w:rPr>
        <w:t>Поражающие факторы ядерного оружия</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lastRenderedPageBreak/>
        <w:t>Цель:</w:t>
      </w:r>
      <w:r w:rsidR="00E9654A">
        <w:rPr>
          <w:rFonts w:ascii="Times New Roman" w:hAnsi="Times New Roman"/>
          <w:sz w:val="24"/>
          <w:szCs w:val="24"/>
        </w:rPr>
        <w:t>Систематизировать знания обучающихся о</w:t>
      </w:r>
      <w:r w:rsidR="00D279F2">
        <w:rPr>
          <w:rFonts w:ascii="Times New Roman" w:hAnsi="Times New Roman"/>
          <w:sz w:val="24"/>
          <w:szCs w:val="24"/>
        </w:rPr>
        <w:t xml:space="preserve"> ядерном оружии и его поражающих факторах.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p>
    <w:p w:rsid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p>
    <w:p w:rsidR="00D279F2" w:rsidRPr="00D279F2" w:rsidRDefault="00D279F2"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Pr="00D279F2">
        <w:rPr>
          <w:rFonts w:ascii="Times New Roman" w:hAnsi="Times New Roman"/>
          <w:sz w:val="24"/>
          <w:szCs w:val="24"/>
        </w:rPr>
        <w:t>.</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p>
    <w:p w:rsidR="00CF580E" w:rsidRPr="00CF580E" w:rsidRDefault="00CF580E" w:rsidP="00CF580E">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ресуры:</w:t>
      </w:r>
    </w:p>
    <w:p w:rsidR="00CF580E" w:rsidRPr="007E484C" w:rsidRDefault="00CF580E" w:rsidP="00CF580E">
      <w:pPr>
        <w:shd w:val="clear" w:color="auto" w:fill="FFFFFF"/>
        <w:spacing w:after="0" w:line="255" w:lineRule="atLeast"/>
        <w:jc w:val="both"/>
        <w:textAlignment w:val="top"/>
        <w:rPr>
          <w:rFonts w:ascii="Times New Roman" w:hAnsi="Times New Roman"/>
          <w:sz w:val="24"/>
          <w:szCs w:val="24"/>
        </w:rPr>
      </w:pPr>
      <w:r>
        <w:rPr>
          <w:rFonts w:ascii="Times New Roman" w:hAnsi="Times New Roman"/>
          <w:sz w:val="24"/>
          <w:szCs w:val="24"/>
        </w:rPr>
        <w:t xml:space="preserve">1. </w:t>
      </w:r>
      <w:hyperlink r:id="rId11" w:tgtFrame="_blank" w:history="1">
        <w:r w:rsidRPr="00CF580E">
          <w:rPr>
            <w:rFonts w:ascii="Times New Roman" w:hAnsi="Times New Roman"/>
            <w:sz w:val="24"/>
            <w:szCs w:val="24"/>
            <w:lang w:val="en-US"/>
          </w:rPr>
          <w:t>studopedia</w:t>
        </w:r>
        <w:r w:rsidRPr="007E484C">
          <w:rPr>
            <w:rFonts w:ascii="Times New Roman" w:hAnsi="Times New Roman"/>
            <w:sz w:val="24"/>
            <w:szCs w:val="24"/>
          </w:rPr>
          <w:t>.</w:t>
        </w:r>
        <w:r w:rsidRPr="00CF580E">
          <w:rPr>
            <w:rFonts w:ascii="Times New Roman" w:hAnsi="Times New Roman"/>
            <w:sz w:val="24"/>
            <w:szCs w:val="24"/>
            <w:lang w:val="en-US"/>
          </w:rPr>
          <w:t>ru</w:t>
        </w:r>
      </w:hyperlink>
      <w:r w:rsidRPr="007E484C">
        <w:rPr>
          <w:rFonts w:ascii="Times New Roman" w:hAnsi="Times New Roman"/>
          <w:sz w:val="24"/>
          <w:szCs w:val="24"/>
        </w:rPr>
        <w:t>›</w:t>
      </w:r>
      <w:hyperlink r:id="rId12" w:tgtFrame="_blank" w:history="1">
        <w:r w:rsidRPr="007E484C">
          <w:rPr>
            <w:rFonts w:ascii="Times New Roman" w:hAnsi="Times New Roman"/>
            <w:sz w:val="24"/>
            <w:szCs w:val="24"/>
          </w:rPr>
          <w:t>…</w:t>
        </w:r>
        <w:r w:rsidRPr="00CF580E">
          <w:rPr>
            <w:rFonts w:ascii="Times New Roman" w:hAnsi="Times New Roman"/>
            <w:bCs/>
            <w:sz w:val="24"/>
            <w:szCs w:val="24"/>
            <w:lang w:val="en-US"/>
          </w:rPr>
          <w:t>porazhayushchie</w:t>
        </w:r>
        <w:r w:rsidRPr="007E484C">
          <w:rPr>
            <w:rFonts w:ascii="Times New Roman" w:hAnsi="Times New Roman"/>
            <w:sz w:val="24"/>
            <w:szCs w:val="24"/>
          </w:rPr>
          <w:t>-</w:t>
        </w:r>
        <w:r w:rsidRPr="00CF580E">
          <w:rPr>
            <w:rFonts w:ascii="Times New Roman" w:hAnsi="Times New Roman"/>
            <w:bCs/>
            <w:sz w:val="24"/>
            <w:szCs w:val="24"/>
            <w:lang w:val="en-US"/>
          </w:rPr>
          <w:t>faktori</w:t>
        </w:r>
        <w:r w:rsidRPr="007E484C">
          <w:rPr>
            <w:rFonts w:ascii="Times New Roman" w:hAnsi="Times New Roman"/>
            <w:sz w:val="24"/>
            <w:szCs w:val="24"/>
          </w:rPr>
          <w:t>…</w:t>
        </w:r>
        <w:r w:rsidRPr="00CF580E">
          <w:rPr>
            <w:rFonts w:ascii="Times New Roman" w:hAnsi="Times New Roman"/>
            <w:bCs/>
            <w:sz w:val="24"/>
            <w:szCs w:val="24"/>
            <w:lang w:val="en-US"/>
          </w:rPr>
          <w:t>yadernogo</w:t>
        </w:r>
        <w:r w:rsidRPr="007E484C">
          <w:rPr>
            <w:rFonts w:ascii="Times New Roman" w:hAnsi="Times New Roman"/>
            <w:sz w:val="24"/>
            <w:szCs w:val="24"/>
          </w:rPr>
          <w:t>…</w:t>
        </w:r>
      </w:hyperlink>
    </w:p>
    <w:p w:rsidR="006D72DB" w:rsidRPr="007E484C" w:rsidRDefault="006D72DB" w:rsidP="006D72DB">
      <w:pPr>
        <w:autoSpaceDE w:val="0"/>
        <w:autoSpaceDN w:val="0"/>
        <w:adjustRightInd w:val="0"/>
        <w:spacing w:after="0" w:line="240" w:lineRule="auto"/>
        <w:rPr>
          <w:rFonts w:ascii="Times New Roman" w:eastAsiaTheme="minorHAnsi" w:hAnsi="Times New Roman"/>
          <w:sz w:val="24"/>
          <w:szCs w:val="24"/>
          <w:lang w:val="en-US" w:eastAsia="en-US"/>
        </w:rPr>
      </w:pPr>
      <w:r w:rsidRPr="007E484C">
        <w:rPr>
          <w:rFonts w:ascii="Times New Roman" w:eastAsiaTheme="minorHAnsi" w:hAnsi="Times New Roman"/>
          <w:sz w:val="24"/>
          <w:szCs w:val="24"/>
          <w:lang w:val="en-US" w:eastAsia="en-US"/>
        </w:rPr>
        <w:t>2.</w:t>
      </w:r>
      <w:hyperlink r:id="rId13" w:tgtFrame="_blank" w:history="1">
        <w:r w:rsidRPr="007E484C">
          <w:rPr>
            <w:rStyle w:val="a6"/>
            <w:rFonts w:ascii="Times New Roman" w:eastAsiaTheme="minorHAnsi" w:hAnsi="Times New Roman"/>
            <w:color w:val="auto"/>
            <w:sz w:val="24"/>
            <w:szCs w:val="24"/>
            <w:u w:val="none"/>
            <w:lang w:val="en-US" w:eastAsia="en-US"/>
          </w:rPr>
          <w:t>KazEdu.kz</w:t>
        </w:r>
      </w:hyperlink>
      <w:r w:rsidRPr="007E484C">
        <w:rPr>
          <w:rFonts w:ascii="Times New Roman" w:eastAsiaTheme="minorHAnsi" w:hAnsi="Times New Roman"/>
          <w:sz w:val="24"/>
          <w:szCs w:val="24"/>
          <w:lang w:val="en-US" w:eastAsia="en-US"/>
        </w:rPr>
        <w:t>›</w:t>
      </w:r>
      <w:hyperlink r:id="rId14" w:tgtFrame="_blank" w:history="1">
        <w:r w:rsidRPr="007E484C">
          <w:rPr>
            <w:rStyle w:val="a6"/>
            <w:rFonts w:ascii="Times New Roman" w:eastAsiaTheme="minorHAnsi" w:hAnsi="Times New Roman"/>
            <w:color w:val="auto"/>
            <w:sz w:val="24"/>
            <w:szCs w:val="24"/>
            <w:u w:val="none"/>
            <w:lang w:val="en-US" w:eastAsia="en-US"/>
          </w:rPr>
          <w:t>referat/168139/1</w:t>
        </w:r>
      </w:hyperlink>
    </w:p>
    <w:p w:rsidR="006D72DB" w:rsidRPr="007E484C" w:rsidRDefault="006D72DB" w:rsidP="006D72DB">
      <w:pPr>
        <w:autoSpaceDE w:val="0"/>
        <w:autoSpaceDN w:val="0"/>
        <w:adjustRightInd w:val="0"/>
        <w:spacing w:after="0" w:line="240" w:lineRule="auto"/>
        <w:rPr>
          <w:rFonts w:ascii="Times New Roman" w:eastAsiaTheme="minorHAnsi" w:hAnsi="Times New Roman"/>
          <w:sz w:val="24"/>
          <w:szCs w:val="24"/>
          <w:lang w:val="en-US" w:eastAsia="en-US"/>
        </w:rPr>
      </w:pPr>
      <w:r w:rsidRPr="007E484C">
        <w:rPr>
          <w:rFonts w:ascii="Times New Roman" w:eastAsiaTheme="minorHAnsi" w:hAnsi="Times New Roman"/>
          <w:sz w:val="24"/>
          <w:szCs w:val="24"/>
          <w:lang w:val="en-US" w:eastAsia="en-US"/>
        </w:rPr>
        <w:t xml:space="preserve">3. </w:t>
      </w:r>
      <w:hyperlink r:id="rId15" w:tgtFrame="_blank" w:history="1">
        <w:r w:rsidRPr="007E484C">
          <w:rPr>
            <w:rStyle w:val="a6"/>
            <w:rFonts w:ascii="Times New Roman" w:eastAsiaTheme="minorHAnsi" w:hAnsi="Times New Roman"/>
            <w:color w:val="auto"/>
            <w:sz w:val="24"/>
            <w:szCs w:val="24"/>
            <w:u w:val="none"/>
            <w:lang w:val="en-US" w:eastAsia="en-US"/>
          </w:rPr>
          <w:t>BestReferat.ru</w:t>
        </w:r>
      </w:hyperlink>
      <w:r w:rsidRPr="007E484C">
        <w:rPr>
          <w:rFonts w:ascii="Times New Roman" w:eastAsiaTheme="minorHAnsi" w:hAnsi="Times New Roman"/>
          <w:sz w:val="24"/>
          <w:szCs w:val="24"/>
          <w:lang w:val="en-US" w:eastAsia="en-US"/>
        </w:rPr>
        <w:t>›</w:t>
      </w:r>
      <w:hyperlink r:id="rId16" w:tgtFrame="_blank" w:history="1">
        <w:r w:rsidRPr="007E484C">
          <w:rPr>
            <w:rStyle w:val="a6"/>
            <w:rFonts w:ascii="Times New Roman" w:eastAsiaTheme="minorHAnsi" w:hAnsi="Times New Roman"/>
            <w:color w:val="auto"/>
            <w:sz w:val="24"/>
            <w:szCs w:val="24"/>
            <w:u w:val="none"/>
            <w:lang w:val="en-US" w:eastAsia="en-US"/>
          </w:rPr>
          <w:t>referat-256966.html</w:t>
        </w:r>
      </w:hyperlink>
    </w:p>
    <w:p w:rsidR="00CF580E" w:rsidRPr="007E484C" w:rsidRDefault="006D72DB" w:rsidP="009D5D73">
      <w:pPr>
        <w:autoSpaceDE w:val="0"/>
        <w:autoSpaceDN w:val="0"/>
        <w:adjustRightInd w:val="0"/>
        <w:spacing w:after="0" w:line="240" w:lineRule="auto"/>
        <w:rPr>
          <w:rFonts w:ascii="Times New Roman" w:eastAsiaTheme="minorHAnsi" w:hAnsi="Times New Roman"/>
          <w:sz w:val="24"/>
          <w:szCs w:val="24"/>
          <w:lang w:val="en-US" w:eastAsia="en-US"/>
        </w:rPr>
      </w:pPr>
      <w:r w:rsidRPr="006D72DB">
        <w:rPr>
          <w:rFonts w:ascii="Times New Roman" w:eastAsiaTheme="minorHAnsi" w:hAnsi="Times New Roman"/>
          <w:sz w:val="24"/>
          <w:szCs w:val="24"/>
          <w:lang w:val="en-US" w:eastAsia="en-US"/>
        </w:rPr>
        <w:t>4.</w:t>
      </w:r>
      <w:hyperlink r:id="rId17" w:tgtFrame="_blank" w:history="1">
        <w:r w:rsidRPr="006D72DB">
          <w:rPr>
            <w:rStyle w:val="a6"/>
            <w:rFonts w:ascii="Times New Roman" w:eastAsiaTheme="minorHAnsi" w:hAnsi="Times New Roman"/>
            <w:color w:val="auto"/>
            <w:sz w:val="24"/>
            <w:szCs w:val="24"/>
            <w:u w:val="none"/>
            <w:lang w:val="en-US" w:eastAsia="en-US"/>
          </w:rPr>
          <w:t>webkursovik.ru</w:t>
        </w:r>
      </w:hyperlink>
      <w:r w:rsidRPr="006D72DB">
        <w:rPr>
          <w:rFonts w:ascii="Times New Roman" w:eastAsiaTheme="minorHAnsi" w:hAnsi="Times New Roman"/>
          <w:sz w:val="24"/>
          <w:szCs w:val="24"/>
          <w:lang w:val="en-US" w:eastAsia="en-US"/>
        </w:rPr>
        <w:t>›</w:t>
      </w:r>
      <w:hyperlink r:id="rId18" w:tgtFrame="_blank" w:history="1">
        <w:r w:rsidRPr="006D72DB">
          <w:rPr>
            <w:rStyle w:val="a6"/>
            <w:rFonts w:ascii="Times New Roman" w:eastAsiaTheme="minorHAnsi" w:hAnsi="Times New Roman"/>
            <w:color w:val="auto"/>
            <w:sz w:val="24"/>
            <w:szCs w:val="24"/>
            <w:u w:val="none"/>
            <w:lang w:val="en-US" w:eastAsia="en-US"/>
          </w:rPr>
          <w:t>kartgotrab</w:t>
        </w:r>
        <w:r w:rsidRPr="007E484C">
          <w:rPr>
            <w:rStyle w:val="a6"/>
            <w:rFonts w:ascii="Times New Roman" w:eastAsiaTheme="minorHAnsi" w:hAnsi="Times New Roman"/>
            <w:color w:val="auto"/>
            <w:sz w:val="24"/>
            <w:szCs w:val="24"/>
            <w:u w:val="none"/>
            <w:lang w:val="en-US" w:eastAsia="en-US"/>
          </w:rPr>
          <w:t>.</w:t>
        </w:r>
        <w:r w:rsidRPr="006D72DB">
          <w:rPr>
            <w:rStyle w:val="a6"/>
            <w:rFonts w:ascii="Times New Roman" w:eastAsiaTheme="minorHAnsi" w:hAnsi="Times New Roman"/>
            <w:color w:val="auto"/>
            <w:sz w:val="24"/>
            <w:szCs w:val="24"/>
            <w:u w:val="none"/>
            <w:lang w:val="en-US" w:eastAsia="en-US"/>
          </w:rPr>
          <w:t>asp</w:t>
        </w:r>
        <w:r w:rsidRPr="007E484C">
          <w:rPr>
            <w:rStyle w:val="a6"/>
            <w:rFonts w:ascii="Times New Roman" w:eastAsiaTheme="minorHAnsi" w:hAnsi="Times New Roman"/>
            <w:color w:val="auto"/>
            <w:sz w:val="24"/>
            <w:szCs w:val="24"/>
            <w:u w:val="none"/>
            <w:lang w:val="en-US" w:eastAsia="en-US"/>
          </w:rPr>
          <w:t>?</w:t>
        </w:r>
        <w:r w:rsidRPr="006D72DB">
          <w:rPr>
            <w:rStyle w:val="a6"/>
            <w:rFonts w:ascii="Times New Roman" w:eastAsiaTheme="minorHAnsi" w:hAnsi="Times New Roman"/>
            <w:color w:val="auto"/>
            <w:sz w:val="24"/>
            <w:szCs w:val="24"/>
            <w:u w:val="none"/>
            <w:lang w:val="en-US" w:eastAsia="en-US"/>
          </w:rPr>
          <w:t>id</w:t>
        </w:r>
        <w:r w:rsidRPr="007E484C">
          <w:rPr>
            <w:rStyle w:val="a6"/>
            <w:rFonts w:ascii="Times New Roman" w:eastAsiaTheme="minorHAnsi" w:hAnsi="Times New Roman"/>
            <w:color w:val="auto"/>
            <w:sz w:val="24"/>
            <w:szCs w:val="24"/>
            <w:u w:val="none"/>
            <w:lang w:val="en-US" w:eastAsia="en-US"/>
          </w:rPr>
          <w:t>=28300</w:t>
        </w:r>
      </w:hyperlink>
    </w:p>
    <w:p w:rsidR="00ED69B4" w:rsidRPr="00ED69B4" w:rsidRDefault="00ED69B4" w:rsidP="009D5D73">
      <w:pPr>
        <w:autoSpaceDE w:val="0"/>
        <w:autoSpaceDN w:val="0"/>
        <w:adjustRightInd w:val="0"/>
        <w:spacing w:after="0" w:line="240" w:lineRule="auto"/>
        <w:rPr>
          <w:rFonts w:ascii="Times New Roman" w:eastAsiaTheme="minorHAnsi" w:hAnsi="Times New Roman"/>
          <w:b/>
          <w:i/>
          <w:sz w:val="24"/>
          <w:szCs w:val="24"/>
          <w:lang w:eastAsia="en-US"/>
        </w:rPr>
      </w:pPr>
      <w:r w:rsidRPr="00ED69B4">
        <w:rPr>
          <w:rFonts w:ascii="Times New Roman" w:eastAsiaTheme="minorHAnsi" w:hAnsi="Times New Roman"/>
          <w:b/>
          <w:i/>
          <w:sz w:val="24"/>
          <w:szCs w:val="24"/>
          <w:lang w:eastAsia="en-US"/>
        </w:rPr>
        <w:t>Теоретическая часть:</w:t>
      </w:r>
    </w:p>
    <w:tbl>
      <w:tblPr>
        <w:tblW w:w="9270" w:type="dxa"/>
        <w:tblCellSpacing w:w="0" w:type="dxa"/>
        <w:tblCellMar>
          <w:top w:w="75" w:type="dxa"/>
          <w:left w:w="75" w:type="dxa"/>
          <w:bottom w:w="75" w:type="dxa"/>
          <w:right w:w="75" w:type="dxa"/>
        </w:tblCellMar>
        <w:tblLook w:val="04A0" w:firstRow="1" w:lastRow="0" w:firstColumn="1" w:lastColumn="0" w:noHBand="0" w:noVBand="1"/>
      </w:tblPr>
      <w:tblGrid>
        <w:gridCol w:w="9270"/>
      </w:tblGrid>
      <w:tr w:rsidR="00ED69B4" w:rsidRPr="00ED69B4" w:rsidTr="00ED69B4">
        <w:trPr>
          <w:tblCellSpacing w:w="0" w:type="dxa"/>
        </w:trPr>
        <w:tc>
          <w:tcPr>
            <w:tcW w:w="0" w:type="auto"/>
            <w:hideMark/>
          </w:tcPr>
          <w:p w:rsidR="00ED69B4" w:rsidRPr="00ED69B4" w:rsidRDefault="00ED69B4" w:rsidP="00ED69B4">
            <w:pPr>
              <w:spacing w:after="0" w:line="240" w:lineRule="auto"/>
              <w:jc w:val="center"/>
              <w:rPr>
                <w:rFonts w:ascii="Times New Roman" w:hAnsi="Times New Roman"/>
                <w:color w:val="000000"/>
                <w:sz w:val="24"/>
                <w:szCs w:val="24"/>
              </w:rPr>
            </w:pPr>
            <w:r w:rsidRPr="00ED69B4">
              <w:rPr>
                <w:rFonts w:ascii="Times New Roman" w:hAnsi="Times New Roman"/>
                <w:b/>
                <w:bCs/>
                <w:color w:val="000000"/>
                <w:sz w:val="24"/>
                <w:szCs w:val="24"/>
              </w:rPr>
              <w:t>Краткая характеристика поражающих факторов ядерного оружия и их воздействие на людей и объекты</w:t>
            </w:r>
          </w:p>
        </w:tc>
      </w:tr>
      <w:tr w:rsidR="00ED69B4" w:rsidRPr="00ED69B4" w:rsidTr="00ED69B4">
        <w:trPr>
          <w:tblCellSpacing w:w="0" w:type="dxa"/>
        </w:trPr>
        <w:tc>
          <w:tcPr>
            <w:tcW w:w="0" w:type="auto"/>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b/>
                <w:bCs/>
                <w:i/>
                <w:iCs/>
                <w:color w:val="000000"/>
                <w:sz w:val="24"/>
                <w:szCs w:val="24"/>
              </w:rPr>
              <w:t>Ядерным</w:t>
            </w:r>
            <w:r w:rsidRPr="00ED69B4">
              <w:rPr>
                <w:rFonts w:ascii="Times New Roman" w:hAnsi="Times New Roman"/>
                <w:color w:val="000000"/>
                <w:sz w:val="24"/>
                <w:szCs w:val="24"/>
              </w:rPr>
              <w:t> называется оружие, поражающее действие которого обусловлено энергией, выделяющейся при ядерных реакциях деления и синтеза. Оно является самым мощным видом оружия массового поражения. Ядерное оружие предназначено для массового поражения людей, уничтожения или разрушения административных и промышленных центров, различных объектов, сооружений и техники.</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Поражающее действие ядерного взрыва зависит от мощности боеприпаса, вида взрыва, типа ядерного заряда. Мощность ядерного боеприпаса характеризуется тротиловым эквивалентом. Единица ее измерения - т, кт, Мт.</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Рассмотрим поражающие факторы наземного ядерного взрыва и их воздействие на человека, промышленные объекты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Поражающими факторами наземного ядерного взрыва являются:</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воздушная ударная волна (50%);</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световое излучение (35%);</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проникающая радиация (4%);</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радиоактивное заражение (10%);</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электромагнитный импульс (1%).</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Дадим краткую характеристику поражающих факторов ЯВ.</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1" w:name="1"/>
            <w:bookmarkEnd w:id="1"/>
            <w:r w:rsidRPr="00ED69B4">
              <w:rPr>
                <w:rFonts w:ascii="Times New Roman" w:hAnsi="Times New Roman"/>
                <w:b/>
                <w:bCs/>
                <w:color w:val="000000"/>
                <w:sz w:val="24"/>
                <w:szCs w:val="24"/>
              </w:rPr>
              <w:t>1.1. Воздушная ударная волна</w:t>
            </w:r>
            <w:r w:rsidRPr="00ED69B4">
              <w:rPr>
                <w:rFonts w:ascii="Times New Roman" w:hAnsi="Times New Roman"/>
                <w:color w:val="000000"/>
                <w:sz w:val="24"/>
                <w:szCs w:val="24"/>
              </w:rPr>
              <w:t> - это зона сжатого воздуха, распростра-няющаяся от центра взрыва. Ее источник - высокое давление и температура в точке взрыва. Основные параметры ударной волны, определяющие ее пора-жающее действие:</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избыточное давление во фронте ударной волны,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Па (кгс/см2);</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скоростной напор, ΔР</w:t>
            </w:r>
            <w:r w:rsidR="00ED69B4" w:rsidRPr="00ED69B4">
              <w:rPr>
                <w:rFonts w:ascii="Times New Roman" w:hAnsi="Times New Roman"/>
                <w:color w:val="000000"/>
                <w:sz w:val="24"/>
                <w:szCs w:val="24"/>
                <w:vertAlign w:val="subscript"/>
              </w:rPr>
              <w:t>ск</w:t>
            </w:r>
            <w:r w:rsidR="00ED69B4" w:rsidRPr="00ED69B4">
              <w:rPr>
                <w:rFonts w:ascii="Times New Roman" w:hAnsi="Times New Roman"/>
                <w:color w:val="000000"/>
                <w:sz w:val="24"/>
                <w:szCs w:val="24"/>
              </w:rPr>
              <w:t>, Па (кгс/см2).</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Скоростной напор ΔРск - это динамическая нагрузка, создаваемая потоком воздуха, движущимся за фронтом ударной волны. Метательное дей-ствие скоростного напора воздуха заметно сказывается в зоне с избыточным давлением более 50 кПа, где скорость перемещения воздуха более 100 м/с. При давлениях менее 50 кПа влияние ΔРск быстро падает.</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время действия ударной волны </w:t>
            </w:r>
            <w:r w:rsidRPr="00ED69B4">
              <w:rPr>
                <w:rFonts w:ascii="Times New Roman" w:hAnsi="Times New Roman"/>
                <w:noProof/>
                <w:color w:val="000000"/>
                <w:sz w:val="24"/>
                <w:szCs w:val="24"/>
              </w:rPr>
              <w:drawing>
                <wp:inline distT="0" distB="0" distL="0" distR="0">
                  <wp:extent cx="139700" cy="165100"/>
                  <wp:effectExtent l="0" t="0" r="0" b="6350"/>
                  <wp:docPr id="1" name="Рисунок 1"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(с) (при q=20 кт - </w:t>
            </w:r>
            <w:r w:rsidRPr="00ED69B4">
              <w:rPr>
                <w:rFonts w:ascii="Times New Roman" w:hAnsi="Times New Roman"/>
                <w:noProof/>
                <w:color w:val="000000"/>
                <w:sz w:val="24"/>
                <w:szCs w:val="24"/>
              </w:rPr>
              <w:drawing>
                <wp:inline distT="0" distB="0" distL="0" distR="0">
                  <wp:extent cx="139700" cy="165100"/>
                  <wp:effectExtent l="0" t="0" r="0" b="6350"/>
                  <wp:docPr id="3" name="Рисунок 3"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 = 0,6 с, при q=1 Мт - </w:t>
            </w:r>
            <w:r w:rsidRPr="00ED69B4">
              <w:rPr>
                <w:rFonts w:ascii="Times New Roman" w:hAnsi="Times New Roman"/>
                <w:noProof/>
                <w:color w:val="000000"/>
                <w:sz w:val="24"/>
                <w:szCs w:val="24"/>
              </w:rPr>
              <w:drawing>
                <wp:inline distT="0" distB="0" distL="0" distR="0">
                  <wp:extent cx="139700" cy="165100"/>
                  <wp:effectExtent l="0" t="0" r="0" b="6350"/>
                  <wp:docPr id="4" name="Рисунок 4" descr="http://www.nntu.ru/RUS/otd_sl/gochs/posobiya/posob8/t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ntu.ru/RUS/otd_sl/gochs/posobiya/posob8/tc.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0" cy="165100"/>
                          </a:xfrm>
                          <a:prstGeom prst="rect">
                            <a:avLst/>
                          </a:prstGeom>
                          <a:noFill/>
                          <a:ln>
                            <a:noFill/>
                          </a:ln>
                        </pic:spPr>
                      </pic:pic>
                    </a:graphicData>
                  </a:graphic>
                </wp:inline>
              </w:drawing>
            </w:r>
            <w:r w:rsidRPr="00ED69B4">
              <w:rPr>
                <w:rFonts w:ascii="Times New Roman" w:hAnsi="Times New Roman"/>
                <w:color w:val="000000"/>
                <w:sz w:val="24"/>
                <w:szCs w:val="24"/>
              </w:rPr>
              <w:t> = 3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воздействии на людей ударная волна вызывает различные по сте-пени тяжести поражения (травмы):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прямые - от избыточного давления и скоростного напора;</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косвенные - от ударов обломками ограждающих конструкций, осколков стекла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По степени тяжести поражения людей от ударной волны делятся:</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на легкие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20-40 кПа (0,2-0,4 кгс/см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(вывихи, ушибы);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средние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40-60 кПа (0,4-0,6 кгс/см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(контузии, кровь из носа и ушей);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lastRenderedPageBreak/>
              <w:t xml:space="preserve">- </w:t>
            </w:r>
            <w:r w:rsidR="00ED69B4" w:rsidRPr="00ED69B4">
              <w:rPr>
                <w:rFonts w:ascii="Times New Roman" w:hAnsi="Times New Roman"/>
                <w:color w:val="000000"/>
                <w:sz w:val="24"/>
                <w:szCs w:val="24"/>
              </w:rPr>
              <w:t>тяжелые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60 кПа (тяжелые контузии, повреждения слуха и внутренних органов, потеря сознания, переломы);</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смертельные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100 кПа.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extent cx="5080000" cy="1714500"/>
                  <wp:effectExtent l="0" t="0" r="6350" b="0"/>
                  <wp:docPr id="5" name="Рисунок 5" descr="http://www.nntu.ru/RUS/otd_sl/gochs/posobiya/posob8/gg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ntu.ru/RUS/otd_sl/gochs/posobiya/posob8/ggg7.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0000" cy="17145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 2. Зоны разрушения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Характер разрушений промышленных зданий в зависимости от на-грузки, создаваемой ударной волной: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полные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 кПа (разрушение всех эле-ментов конструкции зданий);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сильные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30-50 кПа (обрушение 50% конструкций зданий);</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средние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20-30 кПа (трещины в несущих элементах конструкций, обрушение отдельных участков стен);</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слабые разрушения при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10-20 кПа (повреждения окон, дверей, легких перегородок).</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2" w:name="2"/>
            <w:bookmarkEnd w:id="2"/>
            <w:r w:rsidRPr="00ED69B4">
              <w:rPr>
                <w:rFonts w:ascii="Times New Roman" w:hAnsi="Times New Roman"/>
                <w:b/>
                <w:bCs/>
                <w:color w:val="000000"/>
                <w:sz w:val="24"/>
                <w:szCs w:val="24"/>
              </w:rPr>
              <w:t>1.2.Световое излучение.</w:t>
            </w:r>
            <w:r w:rsidRPr="00ED69B4">
              <w:rPr>
                <w:rFonts w:ascii="Times New Roman" w:hAnsi="Times New Roman"/>
                <w:color w:val="000000"/>
                <w:sz w:val="24"/>
                <w:szCs w:val="24"/>
              </w:rPr>
              <w:t> Под световым излучением ядерного взрыва понимается электромагнитное излучение, включающее в себя ультрафиолетовую, видимую и инфракрасную области спектра.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Световое излучение ЯВ поражает людей, воздействует на здания, сооружения, технику и леса, вызывая пожары.</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Основным параметром, характеризующим поражающее действие светового излучения, является световой импульс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При воздействии на людей световое излучение вызывает ожоги тела.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 это количество световой энергии, падающей на 1 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площади, пер-пендикулярной к направлению излучения за все время свечения огненного шара. Единица измерения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 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1 кал/см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 40 кДж/м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 Величина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зависит от интенсивности и продолжительности излучения. Продолжительность в свою очередь зависит от мощности боеприпаса: </w:t>
            </w:r>
            <w:r w:rsidRPr="00ED69B4">
              <w:rPr>
                <w:rFonts w:ascii="Times New Roman" w:hAnsi="Times New Roman"/>
                <w:color w:val="000000"/>
                <w:sz w:val="24"/>
                <w:szCs w:val="24"/>
              </w:rPr>
              <w:br/>
              <w:t>при q = 20 кт - 3 с;</w:t>
            </w:r>
            <w:r w:rsidRPr="00ED69B4">
              <w:rPr>
                <w:rFonts w:ascii="Times New Roman" w:hAnsi="Times New Roman"/>
                <w:color w:val="000000"/>
                <w:sz w:val="24"/>
                <w:szCs w:val="24"/>
              </w:rPr>
              <w:br/>
              <w:t>q = 1 Мт - 10 с; q = 10 Мт - 23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 величину U</w:t>
            </w:r>
            <w:r w:rsidRPr="00ED69B4">
              <w:rPr>
                <w:rFonts w:ascii="Times New Roman" w:hAnsi="Times New Roman"/>
                <w:color w:val="000000"/>
                <w:sz w:val="24"/>
                <w:szCs w:val="24"/>
                <w:vertAlign w:val="subscript"/>
              </w:rPr>
              <w:t>св</w:t>
            </w:r>
            <w:r w:rsidRPr="00ED69B4">
              <w:rPr>
                <w:rFonts w:ascii="Times New Roman" w:hAnsi="Times New Roman"/>
                <w:color w:val="000000"/>
                <w:sz w:val="24"/>
                <w:szCs w:val="24"/>
              </w:rPr>
              <w:t> также влияют вид взрыва и прозрачность атмосферы. При = 80-160 кДж/м</w:t>
            </w:r>
            <w:r w:rsidRPr="00ED69B4">
              <w:rPr>
                <w:rFonts w:ascii="Times New Roman" w:hAnsi="Times New Roman"/>
                <w:color w:val="000000"/>
                <w:sz w:val="24"/>
                <w:szCs w:val="24"/>
                <w:vertAlign w:val="superscript"/>
              </w:rPr>
              <w:t>2</w:t>
            </w:r>
            <w:r w:rsidRPr="00ED69B4">
              <w:rPr>
                <w:rFonts w:ascii="Times New Roman" w:hAnsi="Times New Roman"/>
                <w:color w:val="000000"/>
                <w:sz w:val="24"/>
                <w:szCs w:val="24"/>
              </w:rPr>
              <w:t>(покраснение, припухлость кожных покровов); воздействии на людей световое излучение вызывает ожоги тела:</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1 степени при U</w:t>
            </w:r>
            <w:r w:rsidR="00ED69B4" w:rsidRPr="00ED69B4">
              <w:rPr>
                <w:rFonts w:ascii="Times New Roman" w:hAnsi="Times New Roman"/>
                <w:color w:val="000000"/>
                <w:sz w:val="24"/>
                <w:szCs w:val="24"/>
                <w:vertAlign w:val="subscript"/>
              </w:rPr>
              <w:t>св</w:t>
            </w:r>
          </w:p>
          <w:p w:rsidR="00ED69B4" w:rsidRPr="00ED69B4" w:rsidRDefault="00DC4EF2" w:rsidP="00DC4EF2">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2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160-400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(образование пузырей);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3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400-600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(омертвление кожи и мышечных тканей);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4 степени при U</w:t>
            </w:r>
            <w:r w:rsidR="00ED69B4" w:rsidRPr="00ED69B4">
              <w:rPr>
                <w:rFonts w:ascii="Times New Roman" w:hAnsi="Times New Roman"/>
                <w:color w:val="000000"/>
                <w:sz w:val="24"/>
                <w:szCs w:val="24"/>
                <w:vertAlign w:val="subscript"/>
              </w:rPr>
              <w:t>св</w:t>
            </w:r>
            <w:r w:rsidR="00ED69B4" w:rsidRPr="00ED69B4">
              <w:rPr>
                <w:rFonts w:ascii="Times New Roman" w:hAnsi="Times New Roman"/>
                <w:color w:val="000000"/>
                <w:sz w:val="24"/>
                <w:szCs w:val="24"/>
              </w:rPr>
              <w:t> ≥ 600 кДж/м</w:t>
            </w:r>
            <w:r w:rsidR="00ED69B4" w:rsidRPr="00ED69B4">
              <w:rPr>
                <w:rFonts w:ascii="Times New Roman" w:hAnsi="Times New Roman"/>
                <w:color w:val="000000"/>
                <w:sz w:val="24"/>
                <w:szCs w:val="24"/>
                <w:vertAlign w:val="superscript"/>
              </w:rPr>
              <w:t>2</w:t>
            </w:r>
            <w:r w:rsidR="00ED69B4" w:rsidRPr="00ED69B4">
              <w:rPr>
                <w:rFonts w:ascii="Times New Roman" w:hAnsi="Times New Roman"/>
                <w:color w:val="000000"/>
                <w:sz w:val="24"/>
                <w:szCs w:val="24"/>
              </w:rPr>
              <w:t> (обугливание кожи, тканей, воз-можна как временная, так и полная потеря зрения и т.д.).</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Большую опасность для людей в очаге ядерного поражения представ-ляют пожары. В Хиросиме и Нагасаки ожоги от пожаров составили 70÷80%. 6 августа 1945 г. в Хиросиме огневой шторм продолжался 6 ч, сгорело около 60 тысяч домов, высота пламени достигала 7 км, скорость ветра в зоне огневого шторма - V</w:t>
            </w:r>
            <w:r w:rsidRPr="00ED69B4">
              <w:rPr>
                <w:rFonts w:ascii="Times New Roman" w:hAnsi="Times New Roman"/>
                <w:color w:val="000000"/>
                <w:sz w:val="24"/>
                <w:szCs w:val="24"/>
                <w:vertAlign w:val="subscript"/>
              </w:rPr>
              <w:t>В</w:t>
            </w:r>
            <w:r w:rsidRPr="00ED69B4">
              <w:rPr>
                <w:rFonts w:ascii="Times New Roman" w:hAnsi="Times New Roman"/>
                <w:color w:val="000000"/>
                <w:sz w:val="24"/>
                <w:szCs w:val="24"/>
              </w:rPr>
              <w:t>= 50÷60 км/ч.</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Распределение пожаров в зонах разрушений ОП:</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зоне полных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 кПа) - наблюдается тление в за-</w:t>
            </w:r>
            <w:r w:rsidR="00ED69B4" w:rsidRPr="00ED69B4">
              <w:rPr>
                <w:rFonts w:ascii="Times New Roman" w:hAnsi="Times New Roman"/>
                <w:color w:val="000000"/>
                <w:sz w:val="24"/>
                <w:szCs w:val="24"/>
              </w:rPr>
              <w:lastRenderedPageBreak/>
              <w:t>валах;</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зонах сильных и средних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50-20 кПа) - сплошные пожары, горит ≈ 90% зданий;</w:t>
            </w:r>
          </w:p>
          <w:p w:rsidR="00ED69B4" w:rsidRPr="00ED69B4" w:rsidRDefault="00DC4EF2" w:rsidP="00DC4EF2">
            <w:pPr>
              <w:spacing w:after="0" w:line="240" w:lineRule="auto"/>
              <w:ind w:left="567" w:firstLine="720"/>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зоне слабых разрушений (ΔР</w:t>
            </w:r>
            <w:r w:rsidR="00ED69B4" w:rsidRPr="00ED69B4">
              <w:rPr>
                <w:rFonts w:ascii="Times New Roman" w:hAnsi="Times New Roman"/>
                <w:color w:val="000000"/>
                <w:sz w:val="24"/>
                <w:szCs w:val="24"/>
                <w:vertAlign w:val="subscript"/>
              </w:rPr>
              <w:t>ф</w:t>
            </w:r>
            <w:r w:rsidR="00ED69B4" w:rsidRPr="00ED69B4">
              <w:rPr>
                <w:rFonts w:ascii="Times New Roman" w:hAnsi="Times New Roman"/>
                <w:color w:val="000000"/>
                <w:sz w:val="24"/>
                <w:szCs w:val="24"/>
              </w:rPr>
              <w:t> = 20-10 кПа) - отдельные пожары, горит одно или несколько зданий.</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тепловом воздействии на материалы световое излучение вызывает их воспламенение, обугливание и оплавление, что приводит к выходу из строя оборудования и технических средств.</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3" w:name="3"/>
            <w:bookmarkEnd w:id="3"/>
            <w:r w:rsidRPr="00ED69B4">
              <w:rPr>
                <w:rFonts w:ascii="Times New Roman" w:hAnsi="Times New Roman"/>
                <w:b/>
                <w:bCs/>
                <w:color w:val="000000"/>
                <w:sz w:val="24"/>
                <w:szCs w:val="24"/>
              </w:rPr>
              <w:t>1.3. Проникающая радиация</w:t>
            </w:r>
            <w:r w:rsidRPr="00ED69B4">
              <w:rPr>
                <w:rFonts w:ascii="Times New Roman" w:hAnsi="Times New Roman"/>
                <w:color w:val="000000"/>
                <w:sz w:val="24"/>
                <w:szCs w:val="24"/>
              </w:rPr>
              <w:t> - это поток γ- и нейтронных излучений в окружающую среду из зоны ЯВ в течение первых 15-20 с после взрыва, радиус 3÷5 км.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γ-излучение составляет основную часть проникающей радиации. Нейтронное (n) излучение имеет место лишь в момент взрыва и после взрыва до 10 с.</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В практической дозиметрии основным параметром, характеризующим поражающее действие на людей проникающей радиации, является доза излучения.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Проникающая радиация, распространяясь в среде, ионизирует ее атомы, а при прохождении через живую ткань - атомы и молекулы, входящие в состав клеток. Это приводит к нарушению нормального обмена веществ, изменению характера жизнедеятельности клеток, отдельных органов и систем организма или к генетическим (наследственным) изменениям. В результате такого воздействия возникает лучевая болезнь.</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однократном внешнем общем облучении человека в зависимости от поглощенной дозы излучения (Дп) различают 4 степени лучевой болезни.</w:t>
            </w: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0"/>
              <w:gridCol w:w="1284"/>
              <w:gridCol w:w="5820"/>
            </w:tblGrid>
            <w:tr w:rsidR="00ED69B4" w:rsidRPr="00ED69B4">
              <w:trPr>
                <w:trHeight w:val="705"/>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Степень лучевой болезни</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Дп (рад; Р)</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Характер протекания процессов после облучения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 </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 степень (легкая)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100-200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Скрытый период 3-6 недель, затем слабость, тошнота, повышение температуры, работоспособность сохраняется.</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 степень (средняя)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200-400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2-3 дня тошнота и рвота, затем скрытый период 15-20 суток, выздоровление через 2-3 месяца.</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3 степень (тяжелая)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400-600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Скрытый период 5-10 суток, протекает тяжело, выздоровление через 3-6 месяцев.</w:t>
                  </w:r>
                </w:p>
              </w:tc>
            </w:tr>
            <w:tr w:rsidR="00ED69B4" w:rsidRPr="00ED69B4">
              <w:trPr>
                <w:tblCellSpacing w:w="15" w:type="dxa"/>
                <w:jc w:val="center"/>
              </w:trPr>
              <w:tc>
                <w:tcPr>
                  <w:tcW w:w="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 степень (крайне тяжелая)</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 600</w:t>
                  </w:r>
                </w:p>
              </w:tc>
              <w:tc>
                <w:tcPr>
                  <w:tcW w:w="36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Наиболее опасна, может привести к смертельному исходу.</w:t>
                  </w:r>
                </w:p>
              </w:tc>
            </w:tr>
          </w:tbl>
          <w:p w:rsidR="00ED69B4" w:rsidRPr="00ED69B4" w:rsidRDefault="00ED69B4" w:rsidP="00ED69B4">
            <w:pPr>
              <w:spacing w:after="0" w:line="240" w:lineRule="auto"/>
              <w:ind w:firstLine="567"/>
              <w:jc w:val="both"/>
              <w:rPr>
                <w:rFonts w:ascii="Times New Roman" w:hAnsi="Times New Roman"/>
                <w:color w:val="000000"/>
                <w:sz w:val="24"/>
                <w:szCs w:val="24"/>
              </w:rPr>
            </w:pPr>
            <w:bookmarkStart w:id="4" w:name="4"/>
            <w:bookmarkEnd w:id="4"/>
            <w:r w:rsidRPr="00ED69B4">
              <w:rPr>
                <w:rFonts w:ascii="Times New Roman" w:hAnsi="Times New Roman"/>
                <w:b/>
                <w:bCs/>
                <w:color w:val="000000"/>
                <w:sz w:val="24"/>
                <w:szCs w:val="24"/>
              </w:rPr>
              <w:t>1.4.Радиоактивное заражение (РЗ)</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На радиоактивно зараженной местности источниками радиоактивного излучения являются: осколки (продукты) деления ядерного взрывчатого вещества, наведенная активность в грунте и других материалах, не разделившаяся часть ядерного заряда. Зоны радиоактивного заражения, выделяемые в очаге ядерного поражения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lastRenderedPageBreak/>
              <w:drawing>
                <wp:inline distT="0" distB="0" distL="0" distR="0">
                  <wp:extent cx="3886200" cy="1422400"/>
                  <wp:effectExtent l="0" t="0" r="0" b="6350"/>
                  <wp:docPr id="6" name="Рисунок 6" descr="http://www.nntu.ru/RUS/otd_sl/gochs/posobiya/posob8/ggg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ntu.ru/RUS/otd_sl/gochs/posobiya/posob8/ggg8.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14224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p>
          <w:tbl>
            <w:tblPr>
              <w:tblW w:w="4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9"/>
              <w:gridCol w:w="1592"/>
              <w:gridCol w:w="1218"/>
              <w:gridCol w:w="1218"/>
              <w:gridCol w:w="1306"/>
            </w:tblGrid>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Параметры характеризующие зоны РЗ</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чрезвычайно опасного заражения, Г</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опасного заражения, В</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сильного заражения, Б</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Зона умеренного заражения, А</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 </w:t>
                  </w:r>
                  <w:r w:rsidRPr="00ED69B4">
                    <w:rPr>
                      <w:rFonts w:ascii="Times New Roman" w:hAnsi="Times New Roman"/>
                      <w:color w:val="000000"/>
                      <w:sz w:val="24"/>
                      <w:szCs w:val="24"/>
                      <w:vertAlign w:val="subscript"/>
                    </w:rPr>
                    <w:t>∞</w:t>
                  </w:r>
                  <w:r w:rsidRPr="00ED69B4">
                    <w:rPr>
                      <w:rFonts w:ascii="Times New Roman" w:hAnsi="Times New Roman"/>
                      <w:color w:val="000000"/>
                      <w:sz w:val="24"/>
                      <w:szCs w:val="24"/>
                    </w:rPr>
                    <w:t>, (Р)</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1200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40</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w:t>
                  </w:r>
                  <w:r w:rsidRPr="00ED69B4">
                    <w:rPr>
                      <w:rFonts w:ascii="Times New Roman" w:hAnsi="Times New Roman"/>
                      <w:color w:val="000000"/>
                      <w:sz w:val="24"/>
                      <w:szCs w:val="24"/>
                      <w:vertAlign w:val="subscript"/>
                    </w:rPr>
                    <w:t>1</w:t>
                  </w:r>
                  <w:r w:rsidRPr="00ED69B4">
                    <w:rPr>
                      <w:rFonts w:ascii="Times New Roman" w:hAnsi="Times New Roman"/>
                      <w:color w:val="000000"/>
                      <w:sz w:val="24"/>
                      <w:szCs w:val="24"/>
                    </w:rPr>
                    <w:t>, (Р/ч)</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800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240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80</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8</w:t>
                  </w:r>
                </w:p>
              </w:tc>
            </w:tr>
            <w:tr w:rsidR="00ED69B4" w:rsidRPr="00ED69B4">
              <w:trPr>
                <w:trHeight w:val="240"/>
                <w:tblCellSpacing w:w="15" w:type="dxa"/>
                <w:jc w:val="center"/>
              </w:trPr>
              <w:tc>
                <w:tcPr>
                  <w:tcW w:w="11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w:t>
                  </w:r>
                  <w:r w:rsidRPr="00ED69B4">
                    <w:rPr>
                      <w:rFonts w:ascii="Times New Roman" w:hAnsi="Times New Roman"/>
                      <w:color w:val="000000"/>
                      <w:sz w:val="24"/>
                      <w:szCs w:val="24"/>
                      <w:vertAlign w:val="subscript"/>
                    </w:rPr>
                    <w:t>10</w:t>
                  </w:r>
                  <w:r w:rsidRPr="00ED69B4">
                    <w:rPr>
                      <w:rFonts w:ascii="Times New Roman" w:hAnsi="Times New Roman"/>
                      <w:color w:val="000000"/>
                      <w:sz w:val="24"/>
                      <w:szCs w:val="24"/>
                    </w:rPr>
                    <w:t>, (Р/ч)</w:t>
                  </w:r>
                </w:p>
              </w:tc>
              <w:tc>
                <w:tcPr>
                  <w:tcW w:w="13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50</w:t>
                  </w:r>
                </w:p>
              </w:tc>
              <w:tc>
                <w:tcPr>
                  <w:tcW w:w="95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15</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5</w:t>
                  </w:r>
                </w:p>
              </w:tc>
              <w:tc>
                <w:tcPr>
                  <w:tcW w:w="800" w:type="pct"/>
                  <w:tcBorders>
                    <w:top w:val="outset" w:sz="6" w:space="0" w:color="auto"/>
                    <w:left w:val="outset" w:sz="6" w:space="0" w:color="auto"/>
                    <w:bottom w:val="outset" w:sz="6" w:space="0" w:color="auto"/>
                    <w:right w:val="outset" w:sz="6" w:space="0" w:color="auto"/>
                  </w:tcBorders>
                  <w:vAlign w:val="center"/>
                  <w:hideMark/>
                </w:tcPr>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0,5</w:t>
                  </w:r>
                </w:p>
              </w:tc>
            </w:tr>
          </w:tbl>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Рис.3. Зоны радиоактивного заражения при ядерном взрыве.</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Спад уровня радиации при распаде РВ на местности описывается зависимостью:</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extent cx="3556000" cy="254000"/>
                  <wp:effectExtent l="0" t="0" r="6350" b="0"/>
                  <wp:docPr id="7" name="Рисунок 7" descr="http://www.nntu.ru/RUS/otd_sl/gochs/posobiya/posob8/ggg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ntu.ru/RUS/otd_sl/gochs/posobiya/posob8/ggg9.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56000" cy="2540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где Р</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P</w:t>
            </w:r>
            <w:r w:rsidRPr="00ED69B4">
              <w:rPr>
                <w:rFonts w:ascii="Times New Roman" w:hAnsi="Times New Roman"/>
                <w:color w:val="000000"/>
                <w:sz w:val="24"/>
                <w:szCs w:val="24"/>
                <w:vertAlign w:val="subscript"/>
              </w:rPr>
              <w:t>t</w:t>
            </w:r>
            <w:r w:rsidRPr="00ED69B4">
              <w:rPr>
                <w:rFonts w:ascii="Times New Roman" w:hAnsi="Times New Roman"/>
                <w:color w:val="000000"/>
                <w:sz w:val="24"/>
                <w:szCs w:val="24"/>
              </w:rPr>
              <w:t>, Р</w:t>
            </w:r>
            <w:r w:rsidRPr="00ED69B4">
              <w:rPr>
                <w:rFonts w:ascii="Times New Roman" w:hAnsi="Times New Roman"/>
                <w:color w:val="000000"/>
                <w:sz w:val="24"/>
                <w:szCs w:val="24"/>
                <w:vertAlign w:val="subscript"/>
              </w:rPr>
              <w:t>1</w:t>
            </w:r>
            <w:r w:rsidRPr="00ED69B4">
              <w:rPr>
                <w:rFonts w:ascii="Times New Roman" w:hAnsi="Times New Roman"/>
                <w:color w:val="000000"/>
                <w:sz w:val="24"/>
                <w:szCs w:val="24"/>
              </w:rPr>
              <w:t> - уровни радиации на время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t и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 1ч соответственно.</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t, t</w:t>
            </w:r>
            <w:r w:rsidRPr="00ED69B4">
              <w:rPr>
                <w:rFonts w:ascii="Times New Roman" w:hAnsi="Times New Roman"/>
                <w:color w:val="000000"/>
                <w:sz w:val="24"/>
                <w:szCs w:val="24"/>
                <w:vertAlign w:val="subscript"/>
              </w:rPr>
              <w:t>0</w:t>
            </w:r>
            <w:r w:rsidRPr="00ED69B4">
              <w:rPr>
                <w:rFonts w:ascii="Times New Roman" w:hAnsi="Times New Roman"/>
                <w:color w:val="000000"/>
                <w:sz w:val="24"/>
                <w:szCs w:val="24"/>
              </w:rPr>
              <w:t> - время после ядерного взрыва и в начале измерения.</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noProof/>
                <w:color w:val="000000"/>
                <w:sz w:val="24"/>
                <w:szCs w:val="24"/>
              </w:rPr>
              <w:drawing>
                <wp:inline distT="0" distB="0" distL="0" distR="0">
                  <wp:extent cx="4013200" cy="1828800"/>
                  <wp:effectExtent l="0" t="0" r="6350" b="0"/>
                  <wp:docPr id="8" name="Рисунок 8" descr="http://www.nntu.ru/RUS/otd_sl/gochs/posobiya/posob8/gg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nntu.ru/RUS/otd_sl/gochs/posobiya/posob8/ggg10.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13200" cy="1828800"/>
                          </a:xfrm>
                          <a:prstGeom prst="rect">
                            <a:avLst/>
                          </a:prstGeom>
                          <a:noFill/>
                          <a:ln>
                            <a:noFill/>
                          </a:ln>
                        </pic:spPr>
                      </pic:pic>
                    </a:graphicData>
                  </a:graphic>
                </wp:inline>
              </w:drawing>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Рис 4. Изменение уровня радиации при распаде РВ</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Из формулы (1) следует, что в результате распада радиоактивных веществ уровни радиации уменьшаются по принципу "7 - 10", т.е. с увеличением времени в 7 раз они уменьшаютс</w:t>
            </w:r>
            <w:r w:rsidR="007C5DF0">
              <w:rPr>
                <w:rFonts w:ascii="Times New Roman" w:hAnsi="Times New Roman"/>
                <w:color w:val="000000"/>
                <w:sz w:val="24"/>
                <w:szCs w:val="24"/>
              </w:rPr>
              <w:t>я в 10 раз, и наиболее интенсив</w:t>
            </w:r>
            <w:r w:rsidRPr="00ED69B4">
              <w:rPr>
                <w:rFonts w:ascii="Times New Roman" w:hAnsi="Times New Roman"/>
                <w:color w:val="000000"/>
                <w:sz w:val="24"/>
                <w:szCs w:val="24"/>
              </w:rPr>
              <w:t>ный спад уровней наблюдается в первые двое суток.</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Радиоактивно зараженная местность может вызвать поражение людей как за счет внешнего γ- излучения от осколков деления, так и от попадания радиоактивных продуктов α,β - излучения на кожные покровы и внутрь организма человека.</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Допустимые дозы внешнего облучения людей для военного времени:</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однократное облучение (до 4-х суток) 50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течение 30 суток 100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в течение 3-х месяцев 200 Р;</w:t>
            </w:r>
          </w:p>
          <w:p w:rsidR="00ED69B4" w:rsidRPr="00ED69B4" w:rsidRDefault="007C5DF0" w:rsidP="007C5DF0">
            <w:pPr>
              <w:spacing w:after="0" w:line="240" w:lineRule="auto"/>
              <w:ind w:left="1287"/>
              <w:jc w:val="both"/>
              <w:rPr>
                <w:rFonts w:ascii="Times New Roman" w:hAnsi="Times New Roman"/>
                <w:color w:val="000000"/>
                <w:sz w:val="24"/>
                <w:szCs w:val="24"/>
              </w:rPr>
            </w:pPr>
            <w:r>
              <w:rPr>
                <w:rFonts w:ascii="Times New Roman" w:hAnsi="Times New Roman"/>
                <w:color w:val="000000"/>
                <w:sz w:val="24"/>
                <w:szCs w:val="24"/>
              </w:rPr>
              <w:t xml:space="preserve">- </w:t>
            </w:r>
            <w:r w:rsidR="00ED69B4" w:rsidRPr="00ED69B4">
              <w:rPr>
                <w:rFonts w:ascii="Times New Roman" w:hAnsi="Times New Roman"/>
                <w:color w:val="000000"/>
                <w:sz w:val="24"/>
                <w:szCs w:val="24"/>
              </w:rPr>
              <w:t>до 1 года 300 Р.</w:t>
            </w:r>
          </w:p>
          <w:p w:rsidR="00ED69B4" w:rsidRPr="00ED69B4" w:rsidRDefault="00ED69B4" w:rsidP="00ED69B4">
            <w:pPr>
              <w:spacing w:after="0" w:line="240" w:lineRule="auto"/>
              <w:ind w:firstLine="567"/>
              <w:jc w:val="both"/>
              <w:rPr>
                <w:rFonts w:ascii="Times New Roman" w:hAnsi="Times New Roman"/>
                <w:color w:val="000000"/>
                <w:sz w:val="24"/>
                <w:szCs w:val="24"/>
              </w:rPr>
            </w:pPr>
            <w:bookmarkStart w:id="5" w:name="5"/>
            <w:bookmarkEnd w:id="5"/>
            <w:r w:rsidRPr="00ED69B4">
              <w:rPr>
                <w:rFonts w:ascii="Times New Roman" w:hAnsi="Times New Roman"/>
                <w:b/>
                <w:bCs/>
                <w:color w:val="000000"/>
                <w:sz w:val="24"/>
                <w:szCs w:val="24"/>
              </w:rPr>
              <w:t>1.5. Электромагнитный импульс (ЭМИ)</w:t>
            </w:r>
            <w:r w:rsidRPr="00ED69B4">
              <w:rPr>
                <w:rFonts w:ascii="Times New Roman" w:hAnsi="Times New Roman"/>
                <w:color w:val="000000"/>
                <w:sz w:val="24"/>
                <w:szCs w:val="24"/>
              </w:rPr>
              <w:t> - это неоднородное электро-магнитное излучение в виде мощного короткого импульса (с длиной волны от 1 до 1000м), которое сопровождае</w:t>
            </w:r>
            <w:r w:rsidR="007C5DF0">
              <w:rPr>
                <w:rFonts w:ascii="Times New Roman" w:hAnsi="Times New Roman"/>
                <w:color w:val="000000"/>
                <w:sz w:val="24"/>
                <w:szCs w:val="24"/>
              </w:rPr>
              <w:t>т ядерный взрыв и поражает элек</w:t>
            </w:r>
            <w:r w:rsidRPr="00ED69B4">
              <w:rPr>
                <w:rFonts w:ascii="Times New Roman" w:hAnsi="Times New Roman"/>
                <w:color w:val="000000"/>
                <w:sz w:val="24"/>
                <w:szCs w:val="24"/>
              </w:rPr>
              <w:t xml:space="preserve">трические, электронные системы и аппаратуру на значительных расстояниях. Источник ЭМИ - это процесс взаимодействия γ-квантов с атомами среды. Поражающим параметром ЭМИ является мгновенное нарастание (и спад) напряженности электрического и магнитного полей под действием мгновенного γ-импульса (несколько миллисекунд). Например, при низком воздушном </w:t>
            </w:r>
            <w:r w:rsidRPr="00ED69B4">
              <w:rPr>
                <w:rFonts w:ascii="Times New Roman" w:hAnsi="Times New Roman"/>
                <w:color w:val="000000"/>
                <w:sz w:val="24"/>
                <w:szCs w:val="24"/>
              </w:rPr>
              <w:lastRenderedPageBreak/>
              <w:t>взрыве N = 1 Мт ЭМИ с поражающими величинами напряженности полей распространяется на площади с радиусом до 32 км, а при N = 10 Мт - до 115 км.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"Приемники" ЭМИ: линии связи и электропередачи, опоры ЛЭП, мачты, антенны, металлические крыши и др. металлические конструкции. В них под действием ЭМИ возникает импульс электрического тока и появляется разность потенциалов относитель</w:t>
            </w:r>
            <w:r w:rsidR="007C5DF0">
              <w:rPr>
                <w:rFonts w:ascii="Times New Roman" w:hAnsi="Times New Roman"/>
                <w:color w:val="000000"/>
                <w:sz w:val="24"/>
                <w:szCs w:val="24"/>
              </w:rPr>
              <w:t>но Земли. Под действием этих на</w:t>
            </w:r>
            <w:r w:rsidRPr="00ED69B4">
              <w:rPr>
                <w:rFonts w:ascii="Times New Roman" w:hAnsi="Times New Roman"/>
                <w:color w:val="000000"/>
                <w:sz w:val="24"/>
                <w:szCs w:val="24"/>
              </w:rPr>
              <w:t>пряжений происходит: пробой изоляции, повреждение входных элементов аппаратуры, выжигание элементов электросхем, короткие замыкания, искажения магнитных записей и стирание "памяти" ЭВМ.</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При проектировании систем и аппаратуры необходимо разрабатывать защиту от ЭМИ. Защита от ЭМИ достигается экранированием линий энергоснабжения и управления, а также аппаратуры. Все наружные линии должны быть двухпроводными, хорошо изолированными от земли, с малоинерционными разрядниками и плавкими вставками.</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Рассматривая проблемы развития ядер</w:t>
            </w:r>
            <w:r w:rsidR="007C5DF0">
              <w:rPr>
                <w:rFonts w:ascii="Times New Roman" w:hAnsi="Times New Roman"/>
                <w:color w:val="000000"/>
                <w:sz w:val="24"/>
                <w:szCs w:val="24"/>
              </w:rPr>
              <w:t>ного оружия, следует иметь в ви</w:t>
            </w:r>
            <w:r w:rsidRPr="00ED69B4">
              <w:rPr>
                <w:rFonts w:ascii="Times New Roman" w:hAnsi="Times New Roman"/>
                <w:color w:val="000000"/>
                <w:sz w:val="24"/>
                <w:szCs w:val="24"/>
              </w:rPr>
              <w:t>ду, что США, Россия и другие ядерные государства ведут разработки и создание ядерного оружия третьего покол</w:t>
            </w:r>
            <w:r w:rsidR="007C5DF0">
              <w:rPr>
                <w:rFonts w:ascii="Times New Roman" w:hAnsi="Times New Roman"/>
                <w:color w:val="000000"/>
                <w:sz w:val="24"/>
                <w:szCs w:val="24"/>
              </w:rPr>
              <w:t>ения, или ядерного оружия на</w:t>
            </w:r>
            <w:r w:rsidRPr="00ED69B4">
              <w:rPr>
                <w:rFonts w:ascii="Times New Roman" w:hAnsi="Times New Roman"/>
                <w:color w:val="000000"/>
                <w:sz w:val="24"/>
                <w:szCs w:val="24"/>
              </w:rPr>
              <w:t>правленной энергии, в котором значительная часть энергии взрыва перераспределяется и усиливается в пользу одного из поражающих факторов. Например, нейтронное оружие - основной поражающий фактор проникающая радиация с преобладанием нейтронного излучения; тектоническое, или геофизическое оружие - основной поражающий фактор ударная сейсмическая волна; "кобальтовая бомба" - основной поражающий фак-тор радиоактивное заражение местности радиоактивным кобальтом; заряд "Супер ЭМИ" - основной поражающий фактор усиленный электромагнитный импульс; радиологическое оружие - поражающим фактором являются специально приготовленные радиоактивные рецептуры для поражения людей, местности, воздуха, воды, боевой техники и других военных и гражданских объектов и т.п.</w:t>
            </w:r>
          </w:p>
          <w:p w:rsidR="00ED69B4" w:rsidRPr="00ED69B4" w:rsidRDefault="00ED69B4" w:rsidP="00ED69B4">
            <w:pPr>
              <w:spacing w:after="0" w:line="240" w:lineRule="auto"/>
              <w:ind w:firstLine="567"/>
              <w:jc w:val="both"/>
              <w:rPr>
                <w:rFonts w:ascii="Times New Roman" w:hAnsi="Times New Roman"/>
                <w:color w:val="000000"/>
                <w:sz w:val="24"/>
                <w:szCs w:val="24"/>
              </w:rPr>
            </w:pPr>
            <w:r w:rsidRPr="00ED69B4">
              <w:rPr>
                <w:rFonts w:ascii="Times New Roman" w:hAnsi="Times New Roman"/>
                <w:color w:val="000000"/>
                <w:sz w:val="24"/>
                <w:szCs w:val="24"/>
              </w:rPr>
              <w:t>К мощным ССП относятся также и такие виды оружия, как бактериологическое, химическое, этническое, лучевое, лазерное, рентгеновское, пучковое или ускорительное, геофизическое и т.п.</w:t>
            </w:r>
          </w:p>
        </w:tc>
      </w:tr>
    </w:tbl>
    <w:p w:rsidR="00E9306C" w:rsidRDefault="00E9306C" w:rsidP="00ED69B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lastRenderedPageBreak/>
        <w:t>Контрольные вопросы:</w:t>
      </w:r>
    </w:p>
    <w:p w:rsidR="00E9306C" w:rsidRPr="00E9306C" w:rsidRDefault="00E9306C" w:rsidP="00ED69B4">
      <w:pPr>
        <w:spacing w:after="0" w:line="240" w:lineRule="auto"/>
        <w:rPr>
          <w:rFonts w:ascii="Times New Roman" w:hAnsi="Times New Roman"/>
          <w:sz w:val="24"/>
          <w:szCs w:val="24"/>
        </w:rPr>
      </w:pPr>
      <w:r w:rsidRPr="00E9306C">
        <w:rPr>
          <w:rFonts w:ascii="Times New Roman" w:hAnsi="Times New Roman"/>
          <w:sz w:val="24"/>
          <w:szCs w:val="24"/>
        </w:rPr>
        <w:t>1</w:t>
      </w:r>
      <w:r>
        <w:rPr>
          <w:rFonts w:ascii="Times New Roman" w:hAnsi="Times New Roman"/>
          <w:sz w:val="24"/>
          <w:szCs w:val="24"/>
        </w:rPr>
        <w:t>.</w:t>
      </w:r>
      <w:r w:rsidRPr="00E9306C">
        <w:rPr>
          <w:rFonts w:ascii="Times New Roman" w:hAnsi="Times New Roman"/>
          <w:sz w:val="24"/>
          <w:szCs w:val="24"/>
        </w:rPr>
        <w:t xml:space="preserve"> Формулировка РОО</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2</w:t>
      </w:r>
      <w:r>
        <w:rPr>
          <w:rFonts w:ascii="Times New Roman" w:hAnsi="Times New Roman"/>
          <w:sz w:val="24"/>
          <w:szCs w:val="24"/>
        </w:rPr>
        <w:t>.</w:t>
      </w:r>
      <w:r w:rsidRPr="00E9306C">
        <w:rPr>
          <w:rFonts w:ascii="Times New Roman" w:hAnsi="Times New Roman"/>
          <w:sz w:val="24"/>
          <w:szCs w:val="24"/>
        </w:rPr>
        <w:t>Формулировка ИИ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3</w:t>
      </w:r>
      <w:r>
        <w:rPr>
          <w:rFonts w:ascii="Times New Roman" w:hAnsi="Times New Roman"/>
          <w:sz w:val="24"/>
          <w:szCs w:val="24"/>
        </w:rPr>
        <w:t>.</w:t>
      </w:r>
      <w:r w:rsidRPr="00E9306C">
        <w:rPr>
          <w:rFonts w:ascii="Times New Roman" w:hAnsi="Times New Roman"/>
          <w:sz w:val="24"/>
          <w:szCs w:val="24"/>
        </w:rPr>
        <w:t xml:space="preserve"> Формулировка</w:t>
      </w:r>
      <w:r w:rsidR="00D279F2">
        <w:rPr>
          <w:rFonts w:ascii="Times New Roman" w:hAnsi="Times New Roman"/>
          <w:sz w:val="24"/>
          <w:szCs w:val="24"/>
        </w:rPr>
        <w:t xml:space="preserve"> - </w:t>
      </w:r>
      <w:r w:rsidRPr="00E9306C">
        <w:rPr>
          <w:rFonts w:ascii="Times New Roman" w:hAnsi="Times New Roman"/>
          <w:sz w:val="24"/>
          <w:szCs w:val="24"/>
        </w:rPr>
        <w:t xml:space="preserve"> рентгеновские лучи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4</w:t>
      </w:r>
      <w:r>
        <w:rPr>
          <w:rFonts w:ascii="Times New Roman" w:hAnsi="Times New Roman"/>
          <w:sz w:val="24"/>
          <w:szCs w:val="24"/>
        </w:rPr>
        <w:t>.</w:t>
      </w:r>
      <w:r w:rsidRPr="00E9306C">
        <w:rPr>
          <w:rFonts w:ascii="Times New Roman" w:hAnsi="Times New Roman"/>
          <w:sz w:val="24"/>
          <w:szCs w:val="24"/>
        </w:rPr>
        <w:t xml:space="preserve"> Что такое уровень радиации?</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5</w:t>
      </w:r>
      <w:r>
        <w:rPr>
          <w:rFonts w:ascii="Times New Roman" w:hAnsi="Times New Roman"/>
          <w:sz w:val="24"/>
          <w:szCs w:val="24"/>
        </w:rPr>
        <w:t>.</w:t>
      </w:r>
      <w:r w:rsidRPr="00E9306C">
        <w:rPr>
          <w:rFonts w:ascii="Times New Roman" w:hAnsi="Times New Roman"/>
          <w:sz w:val="24"/>
          <w:szCs w:val="24"/>
        </w:rPr>
        <w:t xml:space="preserve"> Что такое период полураспада радиоактивного изотопа?</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6</w:t>
      </w:r>
      <w:r>
        <w:rPr>
          <w:rFonts w:ascii="Times New Roman" w:hAnsi="Times New Roman"/>
          <w:sz w:val="24"/>
          <w:szCs w:val="24"/>
        </w:rPr>
        <w:t>.</w:t>
      </w:r>
      <w:r w:rsidRPr="00E9306C">
        <w:rPr>
          <w:rFonts w:ascii="Times New Roman" w:hAnsi="Times New Roman"/>
          <w:sz w:val="24"/>
          <w:szCs w:val="24"/>
        </w:rPr>
        <w:t xml:space="preserve"> Что относится к санитарной зоне?</w:t>
      </w:r>
    </w:p>
    <w:p w:rsidR="00E9306C" w:rsidRPr="00E9306C" w:rsidRDefault="00E9306C" w:rsidP="00E9306C">
      <w:pPr>
        <w:spacing w:after="0" w:line="240" w:lineRule="auto"/>
        <w:rPr>
          <w:rFonts w:ascii="Times New Roman" w:hAnsi="Times New Roman"/>
          <w:sz w:val="24"/>
          <w:szCs w:val="24"/>
        </w:rPr>
      </w:pPr>
      <w:r w:rsidRPr="00E9306C">
        <w:rPr>
          <w:rFonts w:ascii="Times New Roman" w:hAnsi="Times New Roman"/>
          <w:sz w:val="24"/>
          <w:szCs w:val="24"/>
        </w:rPr>
        <w:t>7</w:t>
      </w:r>
      <w:r>
        <w:rPr>
          <w:rFonts w:ascii="Times New Roman" w:hAnsi="Times New Roman"/>
          <w:sz w:val="24"/>
          <w:szCs w:val="24"/>
        </w:rPr>
        <w:t>.</w:t>
      </w:r>
      <w:r w:rsidRPr="00E9306C">
        <w:rPr>
          <w:rFonts w:ascii="Times New Roman" w:hAnsi="Times New Roman"/>
          <w:sz w:val="24"/>
          <w:szCs w:val="24"/>
        </w:rPr>
        <w:t xml:space="preserve"> Записать пять зон, имеющих различную опасность.</w:t>
      </w:r>
    </w:p>
    <w:p w:rsidR="00E9306C" w:rsidRPr="001B43ED" w:rsidRDefault="00E9306C" w:rsidP="001B43ED">
      <w:pPr>
        <w:spacing w:after="0" w:line="240" w:lineRule="auto"/>
        <w:rPr>
          <w:rFonts w:ascii="Times New Roman" w:hAnsi="Times New Roman"/>
          <w:sz w:val="24"/>
          <w:szCs w:val="24"/>
        </w:rPr>
      </w:pPr>
      <w:r w:rsidRPr="00E9306C">
        <w:rPr>
          <w:rFonts w:ascii="Times New Roman" w:hAnsi="Times New Roman"/>
          <w:sz w:val="24"/>
          <w:szCs w:val="24"/>
        </w:rPr>
        <w:t>8</w:t>
      </w:r>
      <w:r>
        <w:rPr>
          <w:rFonts w:ascii="Times New Roman" w:hAnsi="Times New Roman"/>
          <w:sz w:val="24"/>
          <w:szCs w:val="24"/>
        </w:rPr>
        <w:t>.</w:t>
      </w:r>
      <w:r w:rsidRPr="00E9306C">
        <w:rPr>
          <w:rFonts w:ascii="Times New Roman" w:hAnsi="Times New Roman"/>
          <w:sz w:val="24"/>
          <w:szCs w:val="24"/>
        </w:rPr>
        <w:t xml:space="preserve"> Какие зоны устанавливаются после стабил</w:t>
      </w:r>
      <w:r w:rsidR="001B43ED">
        <w:rPr>
          <w:rFonts w:ascii="Times New Roman" w:hAnsi="Times New Roman"/>
          <w:sz w:val="24"/>
          <w:szCs w:val="24"/>
        </w:rPr>
        <w:t>изации радиационной обстановки?</w:t>
      </w:r>
    </w:p>
    <w:p w:rsidR="00515E6F" w:rsidRDefault="00515E6F" w:rsidP="00515E6F">
      <w:pPr>
        <w:spacing w:after="0" w:line="240" w:lineRule="auto"/>
        <w:jc w:val="center"/>
        <w:rPr>
          <w:rFonts w:ascii="Times New Roman" w:hAnsi="Times New Roman"/>
          <w:b/>
          <w:sz w:val="28"/>
          <w:szCs w:val="28"/>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№2</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ED69B4">
        <w:rPr>
          <w:rFonts w:ascii="Times New Roman" w:hAnsi="Times New Roman"/>
          <w:b/>
          <w:sz w:val="24"/>
          <w:szCs w:val="24"/>
        </w:rPr>
        <w:t xml:space="preserve">: </w:t>
      </w:r>
      <w:r w:rsidR="00ED69B4" w:rsidRPr="00ED69B4">
        <w:rPr>
          <w:rFonts w:ascii="Times New Roman" w:hAnsi="Times New Roman"/>
          <w:b/>
          <w:sz w:val="24"/>
          <w:szCs w:val="24"/>
        </w:rPr>
        <w:t>Поражающие факторы химического и бактериологического оружия</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ED69B4" w:rsidRPr="00ED69B4">
        <w:rPr>
          <w:rFonts w:ascii="Times New Roman" w:hAnsi="Times New Roman"/>
          <w:sz w:val="24"/>
          <w:szCs w:val="24"/>
        </w:rPr>
        <w:t xml:space="preserve">Систематизировать знания обучающихся о </w:t>
      </w:r>
      <w:r w:rsidR="00ED69B4">
        <w:rPr>
          <w:rFonts w:ascii="Times New Roman" w:hAnsi="Times New Roman"/>
          <w:sz w:val="24"/>
          <w:szCs w:val="24"/>
        </w:rPr>
        <w:t>химическом и бактериологическом оружии и их</w:t>
      </w:r>
      <w:r w:rsidR="00ED69B4" w:rsidRPr="00ED69B4">
        <w:rPr>
          <w:rFonts w:ascii="Times New Roman" w:hAnsi="Times New Roman"/>
          <w:sz w:val="24"/>
          <w:szCs w:val="24"/>
        </w:rPr>
        <w:t xml:space="preserve"> поражающих факторах.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 xml:space="preserve">ублицистикой  </w:t>
      </w:r>
      <w:r w:rsidRPr="00ED69B4">
        <w:rPr>
          <w:rFonts w:ascii="Times New Roman" w:hAnsi="Times New Roman"/>
          <w:sz w:val="24"/>
          <w:szCs w:val="24"/>
        </w:rPr>
        <w:t xml:space="preserve">о </w:t>
      </w:r>
      <w:r>
        <w:rPr>
          <w:rFonts w:ascii="Times New Roman" w:hAnsi="Times New Roman"/>
          <w:sz w:val="24"/>
          <w:szCs w:val="24"/>
        </w:rPr>
        <w:t>химическом и бактериологическом оружии и их</w:t>
      </w:r>
      <w:r w:rsidRPr="00ED69B4">
        <w:rPr>
          <w:rFonts w:ascii="Times New Roman" w:hAnsi="Times New Roman"/>
          <w:sz w:val="24"/>
          <w:szCs w:val="24"/>
        </w:rPr>
        <w:t xml:space="preserve"> поражающих факторах</w:t>
      </w:r>
      <w:r>
        <w:rPr>
          <w:rFonts w:ascii="Times New Roman" w:hAnsi="Times New Roman"/>
          <w:sz w:val="24"/>
          <w:szCs w:val="24"/>
        </w:rPr>
        <w:t>.</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p>
    <w:p w:rsidR="00ED69B4" w:rsidRDefault="00ED69B4" w:rsidP="00ED69B4">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r w:rsidRPr="00D279F2">
        <w:rPr>
          <w:rFonts w:ascii="Times New Roman" w:hAnsi="Times New Roman"/>
          <w:sz w:val="24"/>
          <w:szCs w:val="24"/>
        </w:rPr>
        <w:t>.</w:t>
      </w:r>
    </w:p>
    <w:p w:rsidR="006D72DB" w:rsidRPr="00515E6F" w:rsidRDefault="006D72DB" w:rsidP="006D72DB">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p>
    <w:p w:rsidR="006D72DB" w:rsidRDefault="006D72DB" w:rsidP="00ED69B4">
      <w:pPr>
        <w:spacing w:after="0" w:line="240" w:lineRule="auto"/>
        <w:jc w:val="both"/>
        <w:rPr>
          <w:rFonts w:ascii="Times New Roman" w:hAnsi="Times New Roman"/>
          <w:b/>
          <w:sz w:val="24"/>
          <w:szCs w:val="24"/>
        </w:rPr>
      </w:pPr>
      <w:r w:rsidRPr="006D72DB">
        <w:rPr>
          <w:rFonts w:ascii="Times New Roman" w:hAnsi="Times New Roman"/>
          <w:b/>
          <w:sz w:val="24"/>
          <w:szCs w:val="24"/>
        </w:rPr>
        <w:t>Интернет – ресурсы:</w:t>
      </w:r>
    </w:p>
    <w:p w:rsidR="006D72DB" w:rsidRPr="00D84E63" w:rsidRDefault="006D72DB" w:rsidP="00ED69B4">
      <w:pPr>
        <w:spacing w:after="0" w:line="240" w:lineRule="auto"/>
        <w:jc w:val="both"/>
        <w:rPr>
          <w:rFonts w:ascii="Times New Roman" w:hAnsi="Times New Roman"/>
          <w:sz w:val="24"/>
          <w:szCs w:val="24"/>
        </w:rPr>
      </w:pPr>
      <w:r w:rsidRPr="00D84E63">
        <w:rPr>
          <w:rFonts w:ascii="Times New Roman" w:hAnsi="Times New Roman"/>
          <w:sz w:val="24"/>
          <w:szCs w:val="24"/>
        </w:rPr>
        <w:t>1.</w:t>
      </w:r>
      <w:r w:rsidRPr="006D72DB">
        <w:rPr>
          <w:rFonts w:ascii="Times New Roman" w:hAnsi="Times New Roman"/>
          <w:sz w:val="24"/>
          <w:szCs w:val="24"/>
          <w:lang w:val="en-US"/>
        </w:rPr>
        <w:t>http</w:t>
      </w:r>
      <w:r w:rsidRPr="00D84E63">
        <w:rPr>
          <w:rFonts w:ascii="Times New Roman" w:hAnsi="Times New Roman"/>
          <w:sz w:val="24"/>
          <w:szCs w:val="24"/>
        </w:rPr>
        <w:t>://</w:t>
      </w:r>
      <w:r w:rsidRPr="006D72DB">
        <w:rPr>
          <w:rFonts w:ascii="Times New Roman" w:hAnsi="Times New Roman"/>
          <w:sz w:val="24"/>
          <w:szCs w:val="24"/>
          <w:lang w:val="en-US"/>
        </w:rPr>
        <w:t>bgdstud</w:t>
      </w:r>
      <w:r w:rsidRPr="00D84E63">
        <w:rPr>
          <w:rFonts w:ascii="Times New Roman" w:hAnsi="Times New Roman"/>
          <w:sz w:val="24"/>
          <w:szCs w:val="24"/>
        </w:rPr>
        <w:t>.</w:t>
      </w:r>
      <w:r w:rsidRPr="006D72DB">
        <w:rPr>
          <w:rFonts w:ascii="Times New Roman" w:hAnsi="Times New Roman"/>
          <w:sz w:val="24"/>
          <w:szCs w:val="24"/>
          <w:lang w:val="en-US"/>
        </w:rPr>
        <w:t>ru</w:t>
      </w:r>
      <w:r w:rsidRPr="00D84E63">
        <w:rPr>
          <w:rFonts w:ascii="Times New Roman" w:hAnsi="Times New Roman"/>
          <w:sz w:val="24"/>
          <w:szCs w:val="24"/>
        </w:rPr>
        <w:t>/</w:t>
      </w:r>
      <w:r w:rsidRPr="006D72DB">
        <w:rPr>
          <w:rFonts w:ascii="Times New Roman" w:hAnsi="Times New Roman"/>
          <w:sz w:val="24"/>
          <w:szCs w:val="24"/>
          <w:lang w:val="en-US"/>
        </w:rPr>
        <w:t>uchebno</w:t>
      </w:r>
      <w:r w:rsidRPr="00D84E63">
        <w:rPr>
          <w:rFonts w:ascii="Times New Roman" w:hAnsi="Times New Roman"/>
          <w:sz w:val="24"/>
          <w:szCs w:val="24"/>
        </w:rPr>
        <w:t>-</w:t>
      </w:r>
      <w:r w:rsidRPr="006D72DB">
        <w:rPr>
          <w:rFonts w:ascii="Times New Roman" w:hAnsi="Times New Roman"/>
          <w:sz w:val="24"/>
          <w:szCs w:val="24"/>
          <w:lang w:val="en-US"/>
        </w:rPr>
        <w:t>metodicheskij</w:t>
      </w:r>
      <w:r w:rsidRPr="00D84E63">
        <w:rPr>
          <w:rFonts w:ascii="Times New Roman" w:hAnsi="Times New Roman"/>
          <w:sz w:val="24"/>
          <w:szCs w:val="24"/>
        </w:rPr>
        <w:t>-</w:t>
      </w:r>
      <w:r w:rsidRPr="006D72DB">
        <w:rPr>
          <w:rFonts w:ascii="Times New Roman" w:hAnsi="Times New Roman"/>
          <w:sz w:val="24"/>
          <w:szCs w:val="24"/>
          <w:lang w:val="en-US"/>
        </w:rPr>
        <w:t>kompleks</w:t>
      </w:r>
      <w:r w:rsidRPr="00D84E63">
        <w:rPr>
          <w:rFonts w:ascii="Times New Roman" w:hAnsi="Times New Roman"/>
          <w:sz w:val="24"/>
          <w:szCs w:val="24"/>
        </w:rPr>
        <w:t>-</w:t>
      </w:r>
      <w:r w:rsidRPr="006D72DB">
        <w:rPr>
          <w:rFonts w:ascii="Times New Roman" w:hAnsi="Times New Roman"/>
          <w:sz w:val="24"/>
          <w:szCs w:val="24"/>
          <w:lang w:val="en-US"/>
        </w:rPr>
        <w:t>po</w:t>
      </w:r>
      <w:r w:rsidRPr="00D84E63">
        <w:rPr>
          <w:rFonts w:ascii="Times New Roman" w:hAnsi="Times New Roman"/>
          <w:sz w:val="24"/>
          <w:szCs w:val="24"/>
        </w:rPr>
        <w:t>-</w:t>
      </w:r>
      <w:r w:rsidRPr="006D72DB">
        <w:rPr>
          <w:rFonts w:ascii="Times New Roman" w:hAnsi="Times New Roman"/>
          <w:sz w:val="24"/>
          <w:szCs w:val="24"/>
          <w:lang w:val="en-US"/>
        </w:rPr>
        <w:t>disczipline</w:t>
      </w:r>
      <w:r w:rsidRPr="00D84E63">
        <w:rPr>
          <w:rFonts w:ascii="Times New Roman" w:hAnsi="Times New Roman"/>
          <w:sz w:val="24"/>
          <w:szCs w:val="24"/>
        </w:rPr>
        <w:t>-</w:t>
      </w:r>
      <w:r w:rsidRPr="006D72DB">
        <w:rPr>
          <w:rFonts w:ascii="Times New Roman" w:hAnsi="Times New Roman"/>
          <w:sz w:val="24"/>
          <w:szCs w:val="24"/>
          <w:lang w:val="en-US"/>
        </w:rPr>
        <w:t>bezopasnost</w:t>
      </w:r>
      <w:r w:rsidRPr="00D84E63">
        <w:rPr>
          <w:rFonts w:ascii="Times New Roman" w:hAnsi="Times New Roman"/>
          <w:sz w:val="24"/>
          <w:szCs w:val="24"/>
        </w:rPr>
        <w:t xml:space="preserve"> </w:t>
      </w:r>
      <w:r w:rsidRPr="006D72DB">
        <w:rPr>
          <w:rFonts w:ascii="Times New Roman" w:hAnsi="Times New Roman"/>
          <w:sz w:val="24"/>
          <w:szCs w:val="24"/>
          <w:lang w:val="en-US"/>
        </w:rPr>
        <w:t>zhiznedeyatelnosti</w:t>
      </w:r>
      <w:r w:rsidRPr="00D84E63">
        <w:rPr>
          <w:rFonts w:ascii="Times New Roman" w:hAnsi="Times New Roman"/>
          <w:sz w:val="24"/>
          <w:szCs w:val="24"/>
        </w:rPr>
        <w:t>/792-</w:t>
      </w:r>
      <w:r w:rsidRPr="006D72DB">
        <w:rPr>
          <w:rFonts w:ascii="Times New Roman" w:hAnsi="Times New Roman"/>
          <w:sz w:val="24"/>
          <w:szCs w:val="24"/>
          <w:lang w:val="en-US"/>
        </w:rPr>
        <w:t>ximicheskoe</w:t>
      </w:r>
      <w:r w:rsidRPr="00D84E63">
        <w:rPr>
          <w:rFonts w:ascii="Times New Roman" w:hAnsi="Times New Roman"/>
          <w:sz w:val="24"/>
          <w:szCs w:val="24"/>
        </w:rPr>
        <w:t>-</w:t>
      </w:r>
      <w:r w:rsidRPr="006D72DB">
        <w:rPr>
          <w:rFonts w:ascii="Times New Roman" w:hAnsi="Times New Roman"/>
          <w:sz w:val="24"/>
          <w:szCs w:val="24"/>
          <w:lang w:val="en-US"/>
        </w:rPr>
        <w:t>i</w:t>
      </w:r>
      <w:r w:rsidRPr="00D84E63">
        <w:rPr>
          <w:rFonts w:ascii="Times New Roman" w:hAnsi="Times New Roman"/>
          <w:sz w:val="24"/>
          <w:szCs w:val="24"/>
        </w:rPr>
        <w:t>-</w:t>
      </w:r>
      <w:r w:rsidRPr="006D72DB">
        <w:rPr>
          <w:rFonts w:ascii="Times New Roman" w:hAnsi="Times New Roman"/>
          <w:sz w:val="24"/>
          <w:szCs w:val="24"/>
          <w:lang w:val="en-US"/>
        </w:rPr>
        <w:t>bakteriologicheskoe</w:t>
      </w:r>
      <w:r w:rsidRPr="00D84E63">
        <w:rPr>
          <w:rFonts w:ascii="Times New Roman" w:hAnsi="Times New Roman"/>
          <w:sz w:val="24"/>
          <w:szCs w:val="24"/>
        </w:rPr>
        <w:t>-</w:t>
      </w:r>
      <w:r w:rsidRPr="006D72DB">
        <w:rPr>
          <w:rFonts w:ascii="Times New Roman" w:hAnsi="Times New Roman"/>
          <w:sz w:val="24"/>
          <w:szCs w:val="24"/>
          <w:lang w:val="en-US"/>
        </w:rPr>
        <w:t>oruzhie</w:t>
      </w:r>
      <w:r w:rsidRPr="00D84E63">
        <w:rPr>
          <w:rFonts w:ascii="Times New Roman" w:hAnsi="Times New Roman"/>
          <w:sz w:val="24"/>
          <w:szCs w:val="24"/>
        </w:rPr>
        <w:t>.</w:t>
      </w:r>
      <w:r w:rsidRPr="006D72DB">
        <w:rPr>
          <w:rFonts w:ascii="Times New Roman" w:hAnsi="Times New Roman"/>
          <w:sz w:val="24"/>
          <w:szCs w:val="24"/>
          <w:lang w:val="en-US"/>
        </w:rPr>
        <w:t>html</w:t>
      </w:r>
      <w:r w:rsidRPr="00D84E63">
        <w:rPr>
          <w:rFonts w:ascii="Times New Roman" w:hAnsi="Times New Roman"/>
          <w:sz w:val="24"/>
          <w:szCs w:val="24"/>
        </w:rPr>
        <w:t>;</w:t>
      </w:r>
    </w:p>
    <w:p w:rsidR="006D72DB" w:rsidRPr="007E484C" w:rsidRDefault="006D72DB" w:rsidP="00ED69B4">
      <w:pPr>
        <w:spacing w:after="0" w:line="240" w:lineRule="auto"/>
        <w:jc w:val="both"/>
        <w:rPr>
          <w:rFonts w:ascii="Times New Roman" w:hAnsi="Times New Roman"/>
          <w:sz w:val="24"/>
          <w:szCs w:val="24"/>
          <w:lang w:val="en-US"/>
        </w:rPr>
      </w:pPr>
      <w:r w:rsidRPr="007E484C">
        <w:rPr>
          <w:rFonts w:ascii="Times New Roman" w:hAnsi="Times New Roman"/>
          <w:sz w:val="24"/>
          <w:szCs w:val="24"/>
          <w:lang w:val="en-US"/>
        </w:rPr>
        <w:t xml:space="preserve">2. </w:t>
      </w:r>
      <w:hyperlink r:id="rId24" w:history="1">
        <w:r w:rsidR="00947439" w:rsidRPr="007E484C">
          <w:rPr>
            <w:rStyle w:val="a6"/>
            <w:rFonts w:ascii="Times New Roman" w:hAnsi="Times New Roman"/>
            <w:color w:val="auto"/>
            <w:sz w:val="24"/>
            <w:szCs w:val="24"/>
            <w:u w:val="none"/>
            <w:lang w:val="en-US"/>
          </w:rPr>
          <w:t>http://lektsii.org/4-3943.html</w:t>
        </w:r>
      </w:hyperlink>
    </w:p>
    <w:p w:rsidR="00947439" w:rsidRPr="00EC2A47" w:rsidRDefault="00947439" w:rsidP="00947439">
      <w:pPr>
        <w:shd w:val="clear" w:color="auto" w:fill="FFFFFF"/>
        <w:spacing w:after="0" w:line="240" w:lineRule="auto"/>
        <w:textAlignment w:val="top"/>
        <w:rPr>
          <w:rFonts w:ascii="Arial" w:hAnsi="Arial" w:cs="Arial"/>
          <w:sz w:val="21"/>
          <w:szCs w:val="21"/>
          <w:lang w:val="en-US"/>
        </w:rPr>
      </w:pPr>
      <w:r w:rsidRPr="007E484C">
        <w:rPr>
          <w:rFonts w:ascii="Times New Roman" w:hAnsi="Times New Roman"/>
          <w:sz w:val="24"/>
          <w:szCs w:val="24"/>
          <w:lang w:val="en-US"/>
        </w:rPr>
        <w:lastRenderedPageBreak/>
        <w:t xml:space="preserve">3. </w:t>
      </w:r>
      <w:hyperlink r:id="rId25" w:tgtFrame="_blank" w:history="1">
        <w:r w:rsidRPr="00947439">
          <w:rPr>
            <w:rFonts w:ascii="Arial" w:hAnsi="Arial" w:cs="Arial"/>
            <w:sz w:val="21"/>
            <w:szCs w:val="21"/>
            <w:lang w:val="en-US"/>
          </w:rPr>
          <w:t>StudFiles.ru</w:t>
        </w:r>
      </w:hyperlink>
      <w:r w:rsidRPr="00947439">
        <w:rPr>
          <w:rFonts w:ascii="Verdana" w:hAnsi="Verdana" w:cs="Arial"/>
          <w:sz w:val="21"/>
          <w:szCs w:val="21"/>
          <w:lang w:val="en-US"/>
        </w:rPr>
        <w:t>›</w:t>
      </w:r>
      <w:hyperlink r:id="rId26" w:tgtFrame="_blank" w:history="1">
        <w:r w:rsidRPr="00947439">
          <w:rPr>
            <w:rFonts w:ascii="Arial" w:hAnsi="Arial" w:cs="Arial"/>
            <w:sz w:val="21"/>
            <w:szCs w:val="21"/>
            <w:lang w:val="en-US"/>
          </w:rPr>
          <w:t>preview</w:t>
        </w:r>
        <w:r w:rsidRPr="00EC2A47">
          <w:rPr>
            <w:rFonts w:ascii="Arial" w:hAnsi="Arial" w:cs="Arial"/>
            <w:sz w:val="21"/>
            <w:szCs w:val="21"/>
            <w:lang w:val="en-US"/>
          </w:rPr>
          <w:t>/6178034/</w:t>
        </w:r>
        <w:r w:rsidRPr="00947439">
          <w:rPr>
            <w:rFonts w:ascii="Arial" w:hAnsi="Arial" w:cs="Arial"/>
            <w:sz w:val="21"/>
            <w:szCs w:val="21"/>
            <w:lang w:val="en-US"/>
          </w:rPr>
          <w:t>page</w:t>
        </w:r>
        <w:r w:rsidRPr="00EC2A47">
          <w:rPr>
            <w:rFonts w:ascii="Arial" w:hAnsi="Arial" w:cs="Arial"/>
            <w:sz w:val="21"/>
            <w:szCs w:val="21"/>
            <w:lang w:val="en-US"/>
          </w:rPr>
          <w:t>:14/</w:t>
        </w:r>
      </w:hyperlink>
    </w:p>
    <w:p w:rsidR="00ED69B4" w:rsidRPr="00EC2A47" w:rsidRDefault="00ED69B4" w:rsidP="00ED69B4">
      <w:pPr>
        <w:autoSpaceDE w:val="0"/>
        <w:autoSpaceDN w:val="0"/>
        <w:adjustRightInd w:val="0"/>
        <w:spacing w:after="0" w:line="240" w:lineRule="auto"/>
        <w:rPr>
          <w:rFonts w:ascii="Times New Roman" w:eastAsiaTheme="minorHAnsi" w:hAnsi="Times New Roman"/>
          <w:b/>
          <w:i/>
          <w:sz w:val="24"/>
          <w:szCs w:val="24"/>
          <w:lang w:val="en-US" w:eastAsia="en-US"/>
        </w:rPr>
      </w:pPr>
      <w:r w:rsidRPr="00ED69B4">
        <w:rPr>
          <w:rFonts w:ascii="Times New Roman" w:eastAsiaTheme="minorHAnsi" w:hAnsi="Times New Roman"/>
          <w:b/>
          <w:i/>
          <w:sz w:val="24"/>
          <w:szCs w:val="24"/>
          <w:lang w:eastAsia="en-US"/>
        </w:rPr>
        <w:t>Теоретическаячасть</w:t>
      </w:r>
      <w:r w:rsidRPr="00EC2A47">
        <w:rPr>
          <w:rFonts w:ascii="Times New Roman" w:eastAsiaTheme="minorHAnsi" w:hAnsi="Times New Roman"/>
          <w:b/>
          <w:i/>
          <w:sz w:val="24"/>
          <w:szCs w:val="24"/>
          <w:lang w:val="en-US" w:eastAsia="en-US"/>
        </w:rPr>
        <w:t>:</w:t>
      </w:r>
    </w:p>
    <w:p w:rsidR="006D72DB" w:rsidRPr="007E484C" w:rsidRDefault="006D72DB" w:rsidP="006D72DB">
      <w:pPr>
        <w:spacing w:after="0" w:line="240" w:lineRule="auto"/>
        <w:jc w:val="both"/>
        <w:rPr>
          <w:rFonts w:ascii="Times New Roman" w:hAnsi="Times New Roman"/>
          <w:sz w:val="24"/>
          <w:szCs w:val="24"/>
        </w:rPr>
      </w:pPr>
      <w:r w:rsidRPr="00947439">
        <w:rPr>
          <w:rFonts w:ascii="Times New Roman" w:hAnsi="Times New Roman"/>
          <w:b/>
          <w:i/>
          <w:iCs/>
          <w:sz w:val="24"/>
          <w:szCs w:val="24"/>
        </w:rPr>
        <w:t>Химическоеоружие</w:t>
      </w:r>
      <w:r w:rsidRPr="00947439">
        <w:rPr>
          <w:rFonts w:ascii="Times New Roman" w:hAnsi="Times New Roman"/>
          <w:b/>
          <w:bCs/>
          <w:sz w:val="24"/>
          <w:szCs w:val="24"/>
          <w:lang w:val="en-US"/>
        </w:rPr>
        <w:t> </w:t>
      </w:r>
      <w:r w:rsidRPr="00EC2A47">
        <w:rPr>
          <w:rFonts w:ascii="Times New Roman" w:hAnsi="Times New Roman"/>
          <w:sz w:val="24"/>
          <w:szCs w:val="24"/>
          <w:lang w:val="en-US"/>
        </w:rPr>
        <w:t xml:space="preserve">- </w:t>
      </w:r>
      <w:r w:rsidRPr="006D72DB">
        <w:rPr>
          <w:rFonts w:ascii="Times New Roman" w:hAnsi="Times New Roman"/>
          <w:sz w:val="24"/>
          <w:szCs w:val="24"/>
        </w:rPr>
        <w:t>этооружиемассовогопоражения</w:t>
      </w:r>
      <w:r w:rsidRPr="00EC2A47">
        <w:rPr>
          <w:rFonts w:ascii="Times New Roman" w:hAnsi="Times New Roman"/>
          <w:sz w:val="24"/>
          <w:szCs w:val="24"/>
          <w:lang w:val="en-US"/>
        </w:rPr>
        <w:t xml:space="preserve">, </w:t>
      </w:r>
      <w:r w:rsidRPr="006D72DB">
        <w:rPr>
          <w:rFonts w:ascii="Times New Roman" w:hAnsi="Times New Roman"/>
          <w:sz w:val="24"/>
          <w:szCs w:val="24"/>
        </w:rPr>
        <w:t>основанноенатоксическомвоздействиинекоторыххимическихсоединений</w:t>
      </w:r>
      <w:r w:rsidRPr="00EC2A47">
        <w:rPr>
          <w:rFonts w:ascii="Times New Roman" w:hAnsi="Times New Roman"/>
          <w:sz w:val="24"/>
          <w:szCs w:val="24"/>
          <w:lang w:val="en-US"/>
        </w:rPr>
        <w:t xml:space="preserve"> (</w:t>
      </w:r>
      <w:r w:rsidRPr="006D72DB">
        <w:rPr>
          <w:rFonts w:ascii="Times New Roman" w:hAnsi="Times New Roman"/>
          <w:sz w:val="24"/>
          <w:szCs w:val="24"/>
        </w:rPr>
        <w:t>отравляющихвеществ</w:t>
      </w:r>
      <w:r w:rsidRPr="00EC2A47">
        <w:rPr>
          <w:rFonts w:ascii="Times New Roman" w:hAnsi="Times New Roman"/>
          <w:sz w:val="24"/>
          <w:szCs w:val="24"/>
          <w:lang w:val="en-US"/>
        </w:rPr>
        <w:t xml:space="preserve">) </w:t>
      </w:r>
      <w:r w:rsidRPr="006D72DB">
        <w:rPr>
          <w:rFonts w:ascii="Times New Roman" w:hAnsi="Times New Roman"/>
          <w:sz w:val="24"/>
          <w:szCs w:val="24"/>
        </w:rPr>
        <w:t>наорганизмчеловека</w:t>
      </w:r>
      <w:r w:rsidRPr="00EC2A47">
        <w:rPr>
          <w:rFonts w:ascii="Times New Roman" w:hAnsi="Times New Roman"/>
          <w:sz w:val="24"/>
          <w:szCs w:val="24"/>
          <w:lang w:val="en-US"/>
        </w:rPr>
        <w:t xml:space="preserve">, </w:t>
      </w:r>
      <w:r w:rsidRPr="006D72DB">
        <w:rPr>
          <w:rFonts w:ascii="Times New Roman" w:hAnsi="Times New Roman"/>
          <w:sz w:val="24"/>
          <w:szCs w:val="24"/>
        </w:rPr>
        <w:t>атакжеживотныхинарастения</w:t>
      </w:r>
      <w:r w:rsidRPr="00EC2A47">
        <w:rPr>
          <w:rFonts w:ascii="Times New Roman" w:hAnsi="Times New Roman"/>
          <w:sz w:val="24"/>
          <w:szCs w:val="24"/>
          <w:lang w:val="en-US"/>
        </w:rPr>
        <w:t xml:space="preserve">. </w:t>
      </w:r>
      <w:r w:rsidRPr="006D72DB">
        <w:rPr>
          <w:rFonts w:ascii="Times New Roman" w:hAnsi="Times New Roman"/>
          <w:sz w:val="24"/>
          <w:szCs w:val="24"/>
        </w:rPr>
        <w:t>Особенностьюхимическогооружияявляетсято</w:t>
      </w:r>
      <w:r w:rsidRPr="00EC2A47">
        <w:rPr>
          <w:rFonts w:ascii="Times New Roman" w:hAnsi="Times New Roman"/>
          <w:sz w:val="24"/>
          <w:szCs w:val="24"/>
        </w:rPr>
        <w:t xml:space="preserve">, </w:t>
      </w:r>
      <w:r w:rsidRPr="006D72DB">
        <w:rPr>
          <w:rFonts w:ascii="Times New Roman" w:hAnsi="Times New Roman"/>
          <w:sz w:val="24"/>
          <w:szCs w:val="24"/>
        </w:rPr>
        <w:t>чтоонопоражаеттолькоживыеорганизмыинепосредственнодействуетограниченноевремя</w:t>
      </w:r>
      <w:r w:rsidRPr="007E484C">
        <w:rPr>
          <w:rFonts w:ascii="Times New Roman" w:hAnsi="Times New Roman"/>
          <w:sz w:val="24"/>
          <w:szCs w:val="24"/>
        </w:rPr>
        <w:t xml:space="preserve">. </w:t>
      </w:r>
      <w:r w:rsidRPr="006D72DB">
        <w:rPr>
          <w:rFonts w:ascii="Times New Roman" w:hAnsi="Times New Roman"/>
          <w:sz w:val="24"/>
          <w:szCs w:val="24"/>
        </w:rPr>
        <w:t>Нозасчетвоздействиянаживыеорганизмыможетпривестикэкологическимкатастрофамигенетическимпоследствиям</w:t>
      </w:r>
      <w:r w:rsidRPr="007E484C">
        <w:rPr>
          <w:rFonts w:ascii="Times New Roman" w:hAnsi="Times New Roman"/>
          <w:sz w:val="24"/>
          <w:szCs w:val="24"/>
        </w:rPr>
        <w:t xml:space="preserve">. </w:t>
      </w:r>
      <w:r w:rsidRPr="006D72DB">
        <w:rPr>
          <w:rFonts w:ascii="Times New Roman" w:hAnsi="Times New Roman"/>
          <w:sz w:val="24"/>
          <w:szCs w:val="24"/>
        </w:rPr>
        <w:t>Химическоеоружиевключаетотравляющиевеществаисредстваихбоевогоприменения</w:t>
      </w:r>
      <w:r w:rsidRPr="007E484C">
        <w:rPr>
          <w:rFonts w:ascii="Times New Roman" w:hAnsi="Times New Roman"/>
          <w:sz w:val="24"/>
          <w:szCs w:val="24"/>
        </w:rPr>
        <w:t>.</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Отравляющиевещества</w:t>
      </w:r>
      <w:r w:rsidRPr="00947439">
        <w:rPr>
          <w:rFonts w:ascii="Times New Roman" w:hAnsi="Times New Roman"/>
          <w:b/>
          <w:bCs/>
          <w:sz w:val="24"/>
          <w:szCs w:val="24"/>
          <w:lang w:val="en-US"/>
        </w:rPr>
        <w:t> </w:t>
      </w:r>
      <w:r w:rsidRPr="007E484C">
        <w:rPr>
          <w:rFonts w:ascii="Times New Roman" w:hAnsi="Times New Roman"/>
          <w:sz w:val="24"/>
          <w:szCs w:val="24"/>
        </w:rPr>
        <w:t>(</w:t>
      </w:r>
      <w:r w:rsidRPr="006D72DB">
        <w:rPr>
          <w:rFonts w:ascii="Times New Roman" w:hAnsi="Times New Roman"/>
          <w:sz w:val="24"/>
          <w:szCs w:val="24"/>
        </w:rPr>
        <w:t>ОВ</w:t>
      </w:r>
      <w:r w:rsidRPr="007E484C">
        <w:rPr>
          <w:rFonts w:ascii="Times New Roman" w:hAnsi="Times New Roman"/>
          <w:sz w:val="24"/>
          <w:szCs w:val="24"/>
        </w:rPr>
        <w:t xml:space="preserve">) </w:t>
      </w:r>
      <w:r w:rsidRPr="006D72DB">
        <w:rPr>
          <w:rFonts w:ascii="Times New Roman" w:hAnsi="Times New Roman"/>
          <w:sz w:val="24"/>
          <w:szCs w:val="24"/>
        </w:rPr>
        <w:t>характеризуютсяопределеннымифизическимиихимическимисвойствами</w:t>
      </w:r>
      <w:r w:rsidRPr="007E484C">
        <w:rPr>
          <w:rFonts w:ascii="Times New Roman" w:hAnsi="Times New Roman"/>
          <w:sz w:val="24"/>
          <w:szCs w:val="24"/>
        </w:rPr>
        <w:t xml:space="preserve">, </w:t>
      </w:r>
      <w:r w:rsidRPr="006D72DB">
        <w:rPr>
          <w:rFonts w:ascii="Times New Roman" w:hAnsi="Times New Roman"/>
          <w:sz w:val="24"/>
          <w:szCs w:val="24"/>
        </w:rPr>
        <w:t>делающимивозможнымихприменениевцеляхпораженияживойсилы, заражения техники и местности.</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При применении химического оружия ОВ переводятся в боевое состояние: пар, аэрозоль, капли.</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По быстроте поражающего действия ОВ делятся на быстродействующие, поражающее действие которых проявляется немедленно, и медленно действующие, поражающее действие которых проявляется по истечении некоторого времени (скрытый период действия).</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По характеру действия на организм ОВ подразделяются на следующие группы: нервно-паралитического действия, кожно-нарывного действия, удушающего действия, общеядовитого действия, психохимического действия, раздражающего действия, а также токсины.</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Для поражения растительности применяются фитотоксинанты -пестициды, диоксины и другие.</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Основными средствами применения химического оружия являются химические боевые части ракет, химические реактивные и артиллерийские снаряды и мины, химические авиационные бомбы и кассеты, химические фугасы, шашки, гранаты.</w:t>
      </w:r>
    </w:p>
    <w:p w:rsidR="006D72DB" w:rsidRPr="006D72DB" w:rsidRDefault="006D72DB" w:rsidP="006D72DB">
      <w:pPr>
        <w:spacing w:after="0" w:line="240" w:lineRule="auto"/>
        <w:jc w:val="both"/>
        <w:rPr>
          <w:rFonts w:ascii="Times New Roman" w:hAnsi="Times New Roman"/>
          <w:sz w:val="24"/>
          <w:szCs w:val="24"/>
        </w:rPr>
      </w:pPr>
      <w:r w:rsidRPr="00947439">
        <w:rPr>
          <w:rFonts w:ascii="Times New Roman" w:hAnsi="Times New Roman"/>
          <w:b/>
          <w:i/>
          <w:iCs/>
          <w:sz w:val="24"/>
          <w:szCs w:val="24"/>
        </w:rPr>
        <w:t>Бактериологическим (биологическим) оружием</w:t>
      </w:r>
      <w:r w:rsidRPr="006D72DB">
        <w:rPr>
          <w:rFonts w:ascii="Times New Roman" w:hAnsi="Times New Roman"/>
          <w:b/>
          <w:bCs/>
          <w:sz w:val="24"/>
          <w:szCs w:val="24"/>
        </w:rPr>
        <w:t> </w:t>
      </w:r>
      <w:r w:rsidRPr="006D72DB">
        <w:rPr>
          <w:rFonts w:ascii="Times New Roman" w:hAnsi="Times New Roman"/>
          <w:sz w:val="24"/>
          <w:szCs w:val="24"/>
        </w:rPr>
        <w:t>принято называть бактериальные (биологические) возбудители заболеваний и средства их применения. Оно предназначено для поражения людей, сельскохозяйственных растений и животных, а также для заражения продовольствия и источников воды.</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К бактериальным (биологическим) возбудителям заболеваний относятся болезнетворные микробы и вырабатываемые некоторыми из них особые яды - токсины, их также относят к отравляющим веществам, свойства которых были рассмотрены выше.</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Болезнетворные микробы</w:t>
      </w:r>
      <w:r w:rsidRPr="006D72DB">
        <w:rPr>
          <w:rFonts w:ascii="Times New Roman" w:hAnsi="Times New Roman"/>
          <w:sz w:val="24"/>
          <w:szCs w:val="24"/>
        </w:rPr>
        <w:t> - мельчайшие организмы, невидимые невооруженным глазом, которые при попадании в организм человека или животного могут вызвать у них различные инфекционные заболевания. В зависимости от биологических особенностей, строения и размеров болезнетворные микробы подразделяются на группы бактерий, вирусов, риккетсий и грибков.</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Бактерии </w:t>
      </w:r>
      <w:r w:rsidRPr="006D72DB">
        <w:rPr>
          <w:rFonts w:ascii="Times New Roman" w:hAnsi="Times New Roman"/>
          <w:sz w:val="24"/>
          <w:szCs w:val="24"/>
        </w:rPr>
        <w:t>- одноклеточные микроорганизмы, являются возбудителями таких опасных заболеваний, как чума, холера, сибирская язва, сап.</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Вирусы </w:t>
      </w:r>
      <w:r w:rsidRPr="006D72DB">
        <w:rPr>
          <w:rFonts w:ascii="Times New Roman" w:hAnsi="Times New Roman"/>
          <w:sz w:val="24"/>
          <w:szCs w:val="24"/>
        </w:rPr>
        <w:t>- группа микроорганизмов, способных существовать в живых клетках. Являются возбудителями таких заболеваний, как натуральная оспа, желтая лихорадка.</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Риккетсий</w:t>
      </w:r>
      <w:r w:rsidRPr="006D72DB">
        <w:rPr>
          <w:rFonts w:ascii="Times New Roman" w:hAnsi="Times New Roman"/>
          <w:sz w:val="24"/>
          <w:szCs w:val="24"/>
        </w:rPr>
        <w:t> - микроорганизмы, занимающие промежуточное положение между вирусами и бактериями. Вызывают такие заболевания как сыпной тиф, пятнистая лихорадка Скалистых гор и др.</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i/>
          <w:iCs/>
          <w:sz w:val="24"/>
          <w:szCs w:val="24"/>
        </w:rPr>
        <w:t>Грибки </w:t>
      </w:r>
      <w:r w:rsidRPr="006D72DB">
        <w:rPr>
          <w:rFonts w:ascii="Times New Roman" w:hAnsi="Times New Roman"/>
          <w:sz w:val="24"/>
          <w:szCs w:val="24"/>
        </w:rPr>
        <w:t>- многоклеточные микроорганизмы растительного происхождения. Могут образовывать обладающие высокой устойчивостью споры, вызывают у людей такие тяжелые инфекционные заболевания.</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t>К бактериологическому (оружию относятся также насекомые - наиболее опасные вредители сельскохозяйственных культур. Для военных целей могут использоваться колорадский жук, саранча и гессенская муха.</w:t>
      </w:r>
    </w:p>
    <w:p w:rsidR="006D72DB" w:rsidRPr="006D72DB" w:rsidRDefault="006D72DB" w:rsidP="006D72DB">
      <w:pPr>
        <w:spacing w:after="0" w:line="240" w:lineRule="auto"/>
        <w:jc w:val="both"/>
        <w:rPr>
          <w:rFonts w:ascii="Times New Roman" w:hAnsi="Times New Roman"/>
          <w:sz w:val="24"/>
          <w:szCs w:val="24"/>
        </w:rPr>
      </w:pPr>
      <w:r w:rsidRPr="006D72DB">
        <w:rPr>
          <w:rFonts w:ascii="Times New Roman" w:hAnsi="Times New Roman"/>
          <w:sz w:val="24"/>
          <w:szCs w:val="24"/>
        </w:rPr>
        <w:lastRenderedPageBreak/>
        <w:t>Способы их применения во многом определяются возможными путями проникновения в организм. Они могут проникать в организм через органы дыхания, с пищей и водой через пищеварительный тракт, через слизистые оболочки рта, носа, глаз и поврежденные участки кожи, при укусах зараженными кровососущими насекомыми.</w:t>
      </w:r>
    </w:p>
    <w:p w:rsidR="00947439" w:rsidRDefault="00947439" w:rsidP="00947439">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 вопросы:</w:t>
      </w:r>
    </w:p>
    <w:p w:rsidR="00ED69B4" w:rsidRDefault="00947439" w:rsidP="009D5D73">
      <w:pPr>
        <w:spacing w:after="0" w:line="240" w:lineRule="auto"/>
        <w:jc w:val="both"/>
        <w:rPr>
          <w:rFonts w:ascii="Times New Roman" w:hAnsi="Times New Roman"/>
          <w:sz w:val="24"/>
          <w:szCs w:val="24"/>
        </w:rPr>
      </w:pPr>
      <w:r>
        <w:rPr>
          <w:rFonts w:ascii="Times New Roman" w:hAnsi="Times New Roman"/>
          <w:sz w:val="24"/>
          <w:szCs w:val="24"/>
        </w:rPr>
        <w:t>1. Формулировка ХОО.</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2. Формулировка БОО.</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3. Что включает в себя химическое оружие?</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4. Что такое биологические возбудители заболевания?</w:t>
      </w:r>
    </w:p>
    <w:p w:rsidR="00947439" w:rsidRDefault="00947439" w:rsidP="009D5D73">
      <w:pPr>
        <w:spacing w:after="0" w:line="240" w:lineRule="auto"/>
        <w:jc w:val="both"/>
        <w:rPr>
          <w:rFonts w:ascii="Times New Roman" w:hAnsi="Times New Roman"/>
          <w:sz w:val="24"/>
          <w:szCs w:val="24"/>
        </w:rPr>
      </w:pPr>
      <w:r>
        <w:rPr>
          <w:rFonts w:ascii="Times New Roman" w:hAnsi="Times New Roman"/>
          <w:sz w:val="24"/>
          <w:szCs w:val="24"/>
        </w:rPr>
        <w:t>5. Как классифицируется химическое и бактериологическое оружия?</w:t>
      </w:r>
    </w:p>
    <w:p w:rsidR="00CF6011" w:rsidRDefault="00947439" w:rsidP="001B43ED">
      <w:pPr>
        <w:spacing w:after="0" w:line="240" w:lineRule="auto"/>
        <w:jc w:val="both"/>
        <w:rPr>
          <w:rFonts w:ascii="Times New Roman" w:hAnsi="Times New Roman"/>
          <w:sz w:val="24"/>
          <w:szCs w:val="24"/>
        </w:rPr>
      </w:pPr>
      <w:r>
        <w:rPr>
          <w:rFonts w:ascii="Times New Roman" w:hAnsi="Times New Roman"/>
          <w:sz w:val="24"/>
          <w:szCs w:val="24"/>
        </w:rPr>
        <w:t>6. Назовите основные средства применения химическ</w:t>
      </w:r>
      <w:r w:rsidR="001B43ED">
        <w:rPr>
          <w:rFonts w:ascii="Times New Roman" w:hAnsi="Times New Roman"/>
          <w:sz w:val="24"/>
          <w:szCs w:val="24"/>
        </w:rPr>
        <w:t>ое и бактериологическое оружия?</w:t>
      </w:r>
    </w:p>
    <w:p w:rsidR="001B43ED" w:rsidRPr="001B43ED" w:rsidRDefault="001B43ED" w:rsidP="001B43ED">
      <w:pPr>
        <w:spacing w:after="0" w:line="240" w:lineRule="auto"/>
        <w:jc w:val="both"/>
        <w:rPr>
          <w:rFonts w:ascii="Times New Roman" w:hAnsi="Times New Roman"/>
          <w:sz w:val="24"/>
          <w:szCs w:val="24"/>
        </w:rPr>
      </w:pPr>
    </w:p>
    <w:p w:rsidR="00CA555C" w:rsidRDefault="00927CFE" w:rsidP="00515E6F">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00CA555C" w:rsidRPr="0045614D">
        <w:rPr>
          <w:rFonts w:ascii="Times New Roman" w:hAnsi="Times New Roman"/>
          <w:b/>
          <w:sz w:val="28"/>
          <w:szCs w:val="28"/>
        </w:rPr>
        <w:t xml:space="preserve"> работа </w:t>
      </w:r>
      <w:r w:rsidR="00515E6F">
        <w:rPr>
          <w:rFonts w:ascii="Times New Roman" w:hAnsi="Times New Roman"/>
          <w:b/>
          <w:sz w:val="28"/>
          <w:szCs w:val="28"/>
        </w:rPr>
        <w:t>№3</w:t>
      </w:r>
    </w:p>
    <w:p w:rsidR="00515E6F" w:rsidRDefault="00515E6F" w:rsidP="00515E6F">
      <w:pPr>
        <w:spacing w:after="0" w:line="240" w:lineRule="auto"/>
        <w:jc w:val="center"/>
        <w:rPr>
          <w:rFonts w:ascii="Times New Roman" w:hAnsi="Times New Roman"/>
          <w:b/>
          <w:sz w:val="28"/>
          <w:szCs w:val="28"/>
        </w:rPr>
      </w:pPr>
    </w:p>
    <w:p w:rsidR="00927CFE" w:rsidRDefault="00CA555C" w:rsidP="00CA555C">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15E6F" w:rsidRPr="00515E6F">
        <w:rPr>
          <w:rFonts w:ascii="Times New Roman" w:hAnsi="Times New Roman"/>
          <w:b/>
          <w:sz w:val="24"/>
          <w:szCs w:val="24"/>
        </w:rPr>
        <w:t>РСЧС. Единая государственная система предупреждения и ликвидации ЧС. Защита населения при ЧС природного характера</w:t>
      </w:r>
      <w:r w:rsidR="00515E6F">
        <w:rPr>
          <w:rFonts w:ascii="Times New Roman" w:hAnsi="Times New Roman"/>
          <w:b/>
          <w:sz w:val="24"/>
          <w:szCs w:val="24"/>
        </w:rPr>
        <w:t>.</w:t>
      </w:r>
    </w:p>
    <w:p w:rsidR="00CA555C" w:rsidRPr="00515E6F" w:rsidRDefault="00CA555C" w:rsidP="00515E6F">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515E6F">
        <w:rPr>
          <w:rFonts w:ascii="Times New Roman" w:eastAsiaTheme="minorHAnsi" w:hAnsi="Times New Roman"/>
          <w:sz w:val="24"/>
          <w:szCs w:val="24"/>
          <w:lang w:eastAsia="en-US"/>
        </w:rPr>
        <w:t>Разобрать структуру Единой государственной системы предупреждения и ликвидации чрезвычайных ситуаций (РСЧС).</w:t>
      </w:r>
    </w:p>
    <w:p w:rsidR="00BA0A4D" w:rsidRDefault="00BA0A4D" w:rsidP="00BA0A4D">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p>
    <w:p w:rsid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A06C3E">
        <w:rPr>
          <w:rFonts w:ascii="Times New Roman" w:hAnsi="Times New Roman"/>
          <w:sz w:val="24"/>
          <w:szCs w:val="24"/>
        </w:rPr>
        <w:t>РСЧС.</w:t>
      </w:r>
      <w:r w:rsidRPr="00515E6F">
        <w:rPr>
          <w:rFonts w:ascii="Times New Roman" w:hAnsi="Times New Roman"/>
          <w:sz w:val="24"/>
          <w:szCs w:val="24"/>
        </w:rPr>
        <w:t xml:space="preserve"> Единая государственная система </w:t>
      </w:r>
      <w:r w:rsidRPr="00A06C3E">
        <w:rPr>
          <w:rFonts w:ascii="Times New Roman" w:hAnsi="Times New Roman"/>
          <w:sz w:val="24"/>
          <w:szCs w:val="24"/>
        </w:rPr>
        <w:t>предупреждения и ликвидации ЧС</w:t>
      </w:r>
      <w:r w:rsidRPr="00515E6F">
        <w:rPr>
          <w:rFonts w:ascii="Times New Roman" w:hAnsi="Times New Roman"/>
          <w:sz w:val="24"/>
          <w:szCs w:val="24"/>
        </w:rPr>
        <w:t>. Защита населения при ЧС природного характера»</w:t>
      </w:r>
    </w:p>
    <w:p w:rsid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9B4678" w:rsidRPr="00515E6F" w:rsidRDefault="00515E6F" w:rsidP="00515E6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p>
    <w:p w:rsidR="00515E6F" w:rsidRPr="00515E6F" w:rsidRDefault="00515E6F" w:rsidP="00515E6F">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Федеральные законы</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 «О защите населения и территории от чрезвычайных ситуаций природного и</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техногенного характера» от 21 декабря 1994 г. №68-ФЗ.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 «О пожарной безопасности» от 21 декабря 1994 г. № 69-ФЗ.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«О радиационной безопасности населения» от 9 января 1996 г. № 3-ФЗ.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4. «О промышленной безопасности опасных производственных объектов» от 21 июля</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1997 г. № 116-ФЗ.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5. «Об аварийно-спасательных службах и статусе спасателей» от 22 августа 1995 г.</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№151-ФЗ.</w:t>
      </w:r>
    </w:p>
    <w:p w:rsidR="00515E6F" w:rsidRPr="009D5D73"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6. «Об обороне» от 31 мая 1996 г. №61-ФЗ</w:t>
      </w:r>
      <w:r w:rsidR="009D5D73">
        <w:rPr>
          <w:rFonts w:ascii="Times New Roman" w:eastAsiaTheme="minorHAnsi" w:hAnsi="Times New Roman"/>
          <w:sz w:val="24"/>
          <w:szCs w:val="24"/>
          <w:lang w:eastAsia="en-US"/>
        </w:rPr>
        <w:t>.</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7. «О гражданской обороне» от 12 февраля 1998 г. №28-ФЗ.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8. «О безопасности гидротехнических сооружений» от 21 июля 1997г. №117-ФЗ.</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Постановления правительства</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1. «О порядке подготовки населения в области защиты от чрезвычайных ситуаций» от</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24 июля 1995 г. №738.</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2. «О единой государственной системе предупреждения и ликвидации чрезвычайных</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ситуаций» от 5 ноября 1995 г. № 1113.</w:t>
      </w:r>
    </w:p>
    <w:p w:rsidR="00515E6F" w:rsidRDefault="00515E6F" w:rsidP="00515E6F">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«О силах и средствах единой государственной системы предупреждения и</w:t>
      </w:r>
    </w:p>
    <w:p w:rsidR="00CA555C" w:rsidRDefault="00515E6F" w:rsidP="00515E6F">
      <w:pPr>
        <w:pStyle w:val="Default"/>
      </w:pPr>
      <w:r>
        <w:t>ликвидации чрезвычайных ситуаций» от 3 августа 1996 г. № 924.</w:t>
      </w:r>
    </w:p>
    <w:p w:rsidR="004E1427" w:rsidRDefault="004E1427" w:rsidP="00515E6F">
      <w:pPr>
        <w:pStyle w:val="Default"/>
        <w:rPr>
          <w:b/>
        </w:rPr>
      </w:pPr>
      <w:r>
        <w:rPr>
          <w:b/>
        </w:rPr>
        <w:t>Интернет – ресурсы:</w:t>
      </w:r>
    </w:p>
    <w:p w:rsidR="004E1427" w:rsidRPr="004E1427" w:rsidRDefault="004E1427" w:rsidP="00515E6F">
      <w:pPr>
        <w:pStyle w:val="Default"/>
        <w:rPr>
          <w:color w:val="auto"/>
        </w:rPr>
      </w:pPr>
      <w:r>
        <w:rPr>
          <w:color w:val="auto"/>
        </w:rPr>
        <w:t xml:space="preserve">- </w:t>
      </w:r>
      <w:hyperlink r:id="rId27" w:history="1">
        <w:r w:rsidRPr="004E1427">
          <w:rPr>
            <w:rStyle w:val="a6"/>
            <w:color w:val="auto"/>
            <w:u w:val="none"/>
          </w:rPr>
          <w:t>http://fb.ru/article/162568/osnovnyie-zadachi-rschs-edinaya-gosudarstvennaya-sistema-preduprejdeniya-i-likvidatsii-chrezvyichaynyih-situatsiy</w:t>
        </w:r>
      </w:hyperlink>
    </w:p>
    <w:p w:rsidR="004E1427" w:rsidRDefault="004E1427" w:rsidP="00515E6F">
      <w:pPr>
        <w:pStyle w:val="Default"/>
        <w:rPr>
          <w:b/>
          <w:i/>
        </w:rPr>
      </w:pPr>
      <w:r>
        <w:rPr>
          <w:b/>
          <w:i/>
        </w:rPr>
        <w:t>Теоретическая часть:</w:t>
      </w:r>
    </w:p>
    <w:p w:rsidR="004E1427"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 xml:space="preserve">Основные задачи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Единая государственная система предупреждения и ликвидации чрезвычайных ситуаций</w:t>
      </w:r>
      <w:r>
        <w:rPr>
          <w:rFonts w:eastAsia="Times New Roman"/>
          <w:shd w:val="clear" w:color="auto" w:fill="FFFFFF"/>
          <w:lang w:eastAsia="ru-RU"/>
        </w:rPr>
        <w:t>.</w:t>
      </w:r>
      <w:r w:rsidRPr="004E1427">
        <w:rPr>
          <w:rFonts w:eastAsia="Times New Roman"/>
          <w:shd w:val="clear" w:color="auto" w:fill="FFFFFF"/>
          <w:lang w:eastAsia="ru-RU"/>
        </w:rPr>
        <w:t xml:space="preserve"> Необходимость образования РСЧС и в России, и за рубежом диктовалась стремительным увеличением нависших военных угроз, разработкой и постоянным совершенствованием всевозможных средств поражения. К примеру, в военное и послевоенное время силами местной противовоздушной обороны (современное МЧС России) не только были спасены многочисленные граждане в момент артиллерийских и </w:t>
      </w:r>
      <w:r w:rsidRPr="004E1427">
        <w:rPr>
          <w:rFonts w:eastAsia="Times New Roman"/>
          <w:shd w:val="clear" w:color="auto" w:fill="FFFFFF"/>
          <w:lang w:eastAsia="ru-RU"/>
        </w:rPr>
        <w:lastRenderedPageBreak/>
        <w:t xml:space="preserve">авиационных ударов противника, ликвидированы завалы, проведены мероприятия по первичному жизнеобеспечению населения, обезврежены неразорвавшиеся снаряды и авиабомбы, разминированы сооружения и здания, но и восстановлены канализация и водопровод, линии электроснабжения и связи, командные пункты и многое другое. Законодательный аспект касаемо защиты всего населения страны и ее территорий от ЧС Впервые в нашей стране, согласно Постановлению РФ № 261 от 18.04.1992 года: «О создании Российской системы предупреждения и действий в чрезвычайных ситуациях», была сформирована соответствующая система, предназначенная для предупреждения всевозможных ЧС и в военное, и в мирное время, их ликвидации в случае возникновения, а также для обеспечения полной безопасности населения, всесторонней защиты окружающей среды и сокращения масштабов нанесенного ущерба экономики страны. Позже организационно-правовые нормы РФ, которыми регламентируется защита населения в чрезвычайных ситуациях, а также воздушное, водное и земельное пространство, окружающая среда и объекты социального, производственного назначения, стали регулироваться Федеральным законом: «О защите населения и территорий от чрезвычайных ситуаций природного и техногенного характера» № 68-ФЗ от 21. 12. 1994 г. Последующее исполнение данного закона вылилось в принятие Постановления Правительства РФ № 1113 от 05.11.1995 года «О Единой Государственной системе предупреждения и ликвидации чрезвычайных ситуаций», в котором утверждалось Положение в отношении РСЧС. Оно определило, какие задачи решает РСЧС, принципы построения данной единой системы, состав средств и сил, порядок взаимодействия основных структурных элементов. В общем, Положение регулирует то, как единая система функционирует. </w:t>
      </w:r>
    </w:p>
    <w:p w:rsidR="0030435E"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Основные термины в РСЧС</w:t>
      </w:r>
      <w:r w:rsidR="0030435E" w:rsidRPr="007C5DF0">
        <w:rPr>
          <w:rFonts w:eastAsia="Times New Roman"/>
          <w:b/>
          <w:i/>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Чрезвычайная ситуация – определенная обстановка на конкретной территории, которая сложилась по причине аварии, катастрофы, опасного события природного происхождения, стихийного либо иного бедствия, последствием которого стал (станет) ущерб человеческому здоровью или окружающей среде, человеческие жертвы, разного рода нарушения касаемо условий приемлемой жизнедеятельности людей, существенные материальные потери.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Предупреждение ЧС – обширный комплекс предварительно проводимых мероприятий, направленных на минимизацию рисков их возникновения, сохранение человеческого здоровья, сокращение масштабов нанесенного ущерба природной среде, существенных материальных потерь.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Ликвидация последствий чрезвычайных ситуаций - виды неотложных работ аварийно-спасательного характера, которые проводятся в случае возникновения ЧС. Они ориентированы на сохранение человеческого здоровья, спасение жизни, сокращение материальных потерь и масштабов нанесенного ущерба природной среде, а также на локализацию участков (зон) ЧС</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Зона ЧС - пространство, на котором развернулась чрезвычайная ситуация и которое в связи с этим находится под постоянным контролем.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Цели и задачи РСЧС Первые представлены тремя направлениями: предупреждение возникновения и последующего развития ЧС; сокращение масштабов ущерба от них; проведение комплекса мероприятий, направленных на ликвидацию чрезвычайных ситуаций. </w:t>
      </w:r>
    </w:p>
    <w:p w:rsidR="0030435E" w:rsidRPr="007C5DF0" w:rsidRDefault="004E1427" w:rsidP="004E1427">
      <w:pPr>
        <w:pStyle w:val="Default"/>
        <w:ind w:firstLine="567"/>
        <w:jc w:val="both"/>
        <w:rPr>
          <w:rFonts w:eastAsia="Times New Roman"/>
          <w:b/>
          <w:i/>
          <w:shd w:val="clear" w:color="auto" w:fill="FFFFFF"/>
          <w:lang w:eastAsia="ru-RU"/>
        </w:rPr>
      </w:pPr>
      <w:r w:rsidRPr="007C5DF0">
        <w:rPr>
          <w:rFonts w:eastAsia="Times New Roman"/>
          <w:b/>
          <w:i/>
          <w:shd w:val="clear" w:color="auto" w:fill="FFFFFF"/>
          <w:lang w:eastAsia="ru-RU"/>
        </w:rPr>
        <w:t xml:space="preserve">Основные задачи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 Разработка и надлежащее исполнение экономических и правовых норм, которые связаны с обеспечением полноценной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 Внедрение научно-технических и целевых программ, предупреждающих возникновение чрезвычайных ситуаций, укрепление функционирования учреждений, предприятий и организаций (без привязки к их организационно-правовым формам), им подведомственных объектов социального, производственного назначения в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3. Прогнозирование и анализ социально-экономического аспекта последствий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lastRenderedPageBreak/>
        <w:t xml:space="preserve"> 4. Обеспечение полной готовности осуществления определенных действий в чрезвычайных ситуациях органами управления, средствами и силами, предназначенными для их оперативного предупреждения и последующей ликвидации вызванных ими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5. Международное сотрудничество касаемо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6. Осуществление такого комплекса действий, как сбор, оперативная обработка, обмен и последующая выдача информации о том, как реализуется защита населения в чрезвычайных ситуациях.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7. Подготовка граждан к определенным действиям в рамках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8. Создание необходимых резервов различных ресурсов, которыми будет обеспечиваться ликвидация последствий чрезвычайных ситуаций.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9. Проведение госнадзора, контроля и экспертизы в отношении защиты всего населения страны и ее территорий от воздействия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10. Ликвидация чрезвычайных ситуаций.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11. Проведение комплекса мероприятий (гуманитарных акций) касаемо социальной защиты граждан, пострадавших от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12. Реализация гражданских прав и обязанностей в рамках защиты населения страны и ее территорий от последствий, нанесенных чрезвычайными ситуациями.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Задачи, решаемые РСЧС, являются приоритетными во всех областях. От их тщательной проработки и своевременного исполнения зависят многие жизни, а также территории, повреждение которых может быть необратимо.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Цели и задачи РСЧС должны постоянно корректироваться в соответствии с существующей техногенной и антропогенной ситуацией в стране.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Предупреждение ЧС – главное направление работы служб. РСЧС: структура, задачи и функции Ее структура представлена территориальными и функциональными подсистемами, выраженными пятью уровнями: объектовым, местным, территориальным, региональным и федеральным.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Территориальные подсистемы формируются в пределах территории субъектов РФ в целях предупреждения и последующей ликвидации ЧС. Они состоят из определенных звеньев, которые соответствуют административному делению данных территорий. Что касается функциональных подсистем, то их формируют федеральные органы исполнительной власти в порученных им отраслях экономики в целях организации мероприятий в отношении защиты всего населения страны и ее территорий от воздействия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Каждый уровень рассматриваемой системы имеет следующие органы (подразделения РСЧС): координирующие; повседневного управления; управления по делам гражданской обороны и ЧС; Также в каждый из них входят: необходимые средства и силы, резервы различных ресурсов, системы оповещения, связи и информационного обеспечения.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Безопасность в ЧС</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Для начала следует дать определение данному понятию. Безопасность в чрезвычайных ситуациях – это создание достаточной защищенности всех граждан, экономических объектов, природной среды от всевозможных опасностей в ЧС. Она бывает нескольких разновидностей.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Виды безопасности в ЧС Она бывает: пожарной; радиационной; экологической; сейсмической; промышленной; биологической; химической.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Безопасность в чрезвычайных ситуациях также можно классифицировать по объектам: население; окружающая среда; экономические объекты. Достижение данного рода безопасности осуществляется посредством предупреждения, предотвращения либо максимального уменьшения негативных последствий ЧС.</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История МЧС России</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Она тесно сопряжена с историей гражданской обороны (04.10.2010 – 78 лет). Периодом ее образования считается 04.10.1932 г., когда Совет народных комиссаров </w:t>
      </w:r>
      <w:r w:rsidRPr="004E1427">
        <w:rPr>
          <w:rFonts w:eastAsia="Times New Roman"/>
          <w:shd w:val="clear" w:color="auto" w:fill="FFFFFF"/>
          <w:lang w:eastAsia="ru-RU"/>
        </w:rPr>
        <w:lastRenderedPageBreak/>
        <w:t xml:space="preserve">СССР принял «Положение о противовоздушной обороне СССР», в котором впервые были определены мероприятия и конкретные средства касаемо непосредственной защиты всех граждан страны и ее территорий. Это начальный этап по развитию государственной системы в этой области (день рождения Местной противовоздушной обороны). В 1961 г. было принято решение преобразовать МПВО в ГО. РСЧС (функции и задачи которой мы рассматриваем) – это результат пересмотра старых взглядов в отношении защиты всего населения страны и ее территорий от всевозможных противников (включая вероятность использования оружия массового уничтожения).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27 декабря 1990 г. ознаменовалось принятием постановления Совета министров РСФСР № 606 «Об образовании Российского корпуса спасателей на правах Государственного комитета РСФСР». Именно эта дата – день, когда было образовано Министерство по чрезвычайным ситуациям России (впоследствии – День спасателя РФ). 10 января 1994 г. ГКЧС России преобразовали в современное Министерство Российской Федерации по делам гражданской обороны, чрезвычайным ситуациям и ликвидации последствий стихийных бедствий, министром которого был назначен С. Шойгу. А 9 декабря 1992 г. бывшие Высшие центральные курсы гражданской обороны трансформировались в нынешнюю Академию гражданской защиты МЧС России (унитарное учебное заведение, не имеющее аналогов в мире).</w:t>
      </w:r>
    </w:p>
    <w:p w:rsidR="00547408"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Итак, можно сказать, что сформированные в настоящее время задачи и структура РСЧС берут начало со времен МПВО. </w:t>
      </w:r>
    </w:p>
    <w:p w:rsidR="00547408" w:rsidRPr="00836025" w:rsidRDefault="004E1427" w:rsidP="004E1427">
      <w:pPr>
        <w:pStyle w:val="Default"/>
        <w:ind w:firstLine="567"/>
        <w:jc w:val="both"/>
        <w:rPr>
          <w:rFonts w:eastAsia="Times New Roman"/>
          <w:b/>
          <w:i/>
          <w:shd w:val="clear" w:color="auto" w:fill="FFFFFF"/>
          <w:lang w:eastAsia="ru-RU"/>
        </w:rPr>
      </w:pPr>
      <w:r w:rsidRPr="00836025">
        <w:rPr>
          <w:rFonts w:eastAsia="Times New Roman"/>
          <w:b/>
          <w:i/>
          <w:shd w:val="clear" w:color="auto" w:fill="FFFFFF"/>
          <w:lang w:eastAsia="ru-RU"/>
        </w:rPr>
        <w:t>Средства и силы РСЧС</w:t>
      </w:r>
      <w:r w:rsidR="00547408" w:rsidRPr="00836025">
        <w:rPr>
          <w:rFonts w:eastAsia="Times New Roman"/>
          <w:b/>
          <w:i/>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Основные задачи РСЧС, которые были перечислены ранее, включают пункт касаемо обеспечения полной готовности осуществить ряд действий в ЧС органов управления, средств и сил, предназначенных для их оперативного предупреждения и последующей ликвидации вызванных ими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Выделяют два вида вышеуказанных средств и сил: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1. Наблюдения и контроля: органы надзора (в отношении состояния котлов, АЭС, электрических и газовых сетей, мостов и т. д.); контрольно-инспекционная служба (Минэкологии); учреждения и службы ведомств, которые отслеживают состояние потенциально опасных объектов, природной среды; ветеринарная служба; сеть наблюдения и лабораторного контроля (СНЛК); лабораторный мониторинг качества продуктов питания, пищевого сырья; служба предупреждения о стихийных бедствиях.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2. Ликвидации ЧС: Министерство по чрезвычайным ситуациям, МВД и МО (их подразделения, части и соединения); невоенизированные формирования гражданской обороны; средства и силы, относящиеся к другим ведомствам и министерствам, государственным органам (находящимся на территории РФ). Профилирующие направления деятельности рассматриваемой системы</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Продолжаем рассматривать РСЧС.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Структура, задачи и функции ее есть важнейший элемент системы нац. безопасности РФ.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Основными направлениями ее деятельности выступают:</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1. Разработка предложений касаемо государственной политики в отношении защиты всего населения страны и ее территорий от ЧС, их своевременная реализация. Данная функция исполняется органами управления совместно с силами и средствами страны (ранее эта проблема решалась ими разрозненно).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2. Управление рабочими моментами данной системы. Руководящим органом выступает МЧС России, координирующее работу органов государственного управления, а также местного самоуправления в рамках рассматриваемой проблемы. Для того чтобы повысить эффективность указанной деятельности, Правительство РФ создало коллегиальный орган управления - Межведомственную комиссию по предупреждению и ликвидации ЧС, которая занимается межотраслевым регулированием в рассматриваемой области. Ее решения обязательны для выполнения федеральными органами исполнительной власти, субъектами РФ. В структурных элементах РСЧС данная функция осуществляется органами управления ГОЧС и комиссиями по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lastRenderedPageBreak/>
        <w:t xml:space="preserve">3. Контроль, предназначенный для обеспечения надлежащего соблюдения соответствующих нормативно-правовых актов, отдельных норм, правил и стандартов в сфере защиты от ЧС федеральными органами исполнительной власти, ее органами субъектов РФ, организациями, органами местного самоуправления. На федеральном уровне данная функция осуществляется МЧС РФ.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4. Производственная деятельность, которая заключается в проведении профилактических мероприятий, направленных на предупреждение ЧС, сокращение их масштабов, минимизацию ущерба и потерь от их последствий и неотложных работ аварийно-спасательной направленности по ликвидации данного рода последствий.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5. Разного рода обеспечение деятельности рассматриваемой единой системы (материально-технической, финансовой и др.). Резервы необходимых для ликвидации последствий воздействия ЧС материальных ресурсов включают: пищевое сырье, продовольствие, инженерное, вещевое и медицинское имущество, средства связи и транспортные средства, медикаменты, топливо, строительные материалы, средства индивидуальной химической и радиационной защиты и т. п.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6. Международное сотрудничество. Оно выражено открытостью России к целенаправленной интеграции РСЧС в формирующиеся в мире системы предупреждения и последующей ликвидации ЧС. Сотрудничество реализуется посредством заключения контрактов и других международных актов, разработке совместной правовой базы касаемо вопросов взаимной либо коллективной заинтересованности, а также деятельности в специализированных международных учреждениях и организациях. </w:t>
      </w:r>
    </w:p>
    <w:p w:rsidR="0030435E" w:rsidRPr="00836025" w:rsidRDefault="004E1427" w:rsidP="004E1427">
      <w:pPr>
        <w:pStyle w:val="Default"/>
        <w:ind w:firstLine="567"/>
        <w:jc w:val="both"/>
        <w:rPr>
          <w:rFonts w:eastAsia="Times New Roman"/>
          <w:b/>
          <w:i/>
          <w:shd w:val="clear" w:color="auto" w:fill="FFFFFF"/>
          <w:lang w:eastAsia="ru-RU"/>
        </w:rPr>
      </w:pPr>
      <w:r w:rsidRPr="00836025">
        <w:rPr>
          <w:rFonts w:eastAsia="Times New Roman"/>
          <w:b/>
          <w:i/>
          <w:shd w:val="clear" w:color="auto" w:fill="FFFFFF"/>
          <w:lang w:eastAsia="ru-RU"/>
        </w:rPr>
        <w:t>МЧС России: задачи и направления деятельности</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Основные задачи РСЧС, возлагаемые на данное министерство, можно сгруппировать в два направления: Разработка предложений в отношении государственной политики в рамках ГО, а также предупреждения и последующей ликвидации ЧС. Курирование и обеспечение нормального функционирования рассматриваемой системы (РСЧС) в ЧС не только в военное время, но и в мирное. Будет не лишним в очередной раз подчеркнуть, что основные задачи и структура РСЧС четко прописаны в ранее указанном Федеральном законе касаемо защиты граждан РФ и ее территорий от воздействия ЧС. </w:t>
      </w:r>
      <w:r w:rsidRPr="0030435E">
        <w:rPr>
          <w:rFonts w:eastAsia="Times New Roman"/>
          <w:b/>
          <w:shd w:val="clear" w:color="auto" w:fill="FFFFFF"/>
          <w:lang w:eastAsia="ru-RU"/>
        </w:rPr>
        <w:t>Принципы</w:t>
      </w:r>
      <w:r w:rsidRPr="004E1427">
        <w:rPr>
          <w:rFonts w:eastAsia="Times New Roman"/>
          <w:shd w:val="clear" w:color="auto" w:fill="FFFFFF"/>
          <w:lang w:eastAsia="ru-RU"/>
        </w:rPr>
        <w:t xml:space="preserve"> создания рассматриваемой системы с учетом действующей обстановки в стране</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Во-первых, это, конечно, необходимость соблюдения всестороннего подхода в процессе формирования системы (учет техногенного, природного происхождения ЧС, их стадий развития и последствий, мер противодействия им и необходимого количества участников).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Во-вторых, признание, если можно так сказать, «ненулевого риска» (факта того, что нельзя исключить риски возникновения ЧС в рамках всевозможных потенциальных угроз).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В-третьих, базирование на основополагающем принципе превентивности (предупреждения) в отношении безопасности (максимально возможное сокращение вероятности возникновения ЧС и систематическое проведение профилактических мероприятий). </w:t>
      </w:r>
    </w:p>
    <w:p w:rsidR="0030435E" w:rsidRDefault="004E1427" w:rsidP="004E1427">
      <w:pPr>
        <w:pStyle w:val="Default"/>
        <w:ind w:firstLine="567"/>
        <w:jc w:val="both"/>
        <w:rPr>
          <w:rFonts w:eastAsia="Times New Roman"/>
          <w:shd w:val="clear" w:color="auto" w:fill="FFFFFF"/>
          <w:lang w:eastAsia="ru-RU"/>
        </w:rPr>
      </w:pPr>
      <w:r w:rsidRPr="0030435E">
        <w:rPr>
          <w:rFonts w:eastAsia="Times New Roman"/>
          <w:b/>
          <w:shd w:val="clear" w:color="auto" w:fill="FFFFFF"/>
          <w:lang w:eastAsia="ru-RU"/>
        </w:rPr>
        <w:t>Режимы работы</w:t>
      </w:r>
      <w:r w:rsidRPr="004E1427">
        <w:rPr>
          <w:rFonts w:eastAsia="Times New Roman"/>
          <w:shd w:val="clear" w:color="auto" w:fill="FFFFFF"/>
          <w:lang w:eastAsia="ru-RU"/>
        </w:rPr>
        <w:t xml:space="preserve"> рассматриваемой единой системы</w:t>
      </w:r>
      <w:r w:rsidR="0030435E">
        <w:rPr>
          <w:rFonts w:eastAsia="Times New Roman"/>
          <w:shd w:val="clear" w:color="auto" w:fill="FFFFFF"/>
          <w:lang w:eastAsia="ru-RU"/>
        </w:rPr>
        <w:t>.</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В зависимости от существующей обстановки выделяют три режима:</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 xml:space="preserve"> 1. Постоянной деятельности (при условии, когда все имеющиеся органы управления и существующие силы РСЧС функционируют в обычном темпе): исследование текущего состояния природной среды и всестороннее прогнозирование ЧС; планирование, организация и обеспечение комплекса действий сил РСЧС и органов управления в случае возникновения ЧС; сбор, обработка и последующий обмен информацией касаемо защиты всего населения страны и ее территорий от ЧС, обеспечение полноценной пожарной безопасности; пропаганда знаний касаемо защиты всего населения страны и ее территорий в случае ЧС; организация формирования, размещения, хранения, своевременного восполнения существующих резервов, необходимых для проведения ликвидации последствий, нанесенных ЧС.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lastRenderedPageBreak/>
        <w:t xml:space="preserve">2. Повышенной готовности (существующая угроза возникновения ЧС): усиление контроля за изменением состояния природной среды, прогнозирование наступления и степень нанесения ущерба от ЧС; непрерывный процесс сбора, обработки и передачи силам РСЧС и органам управления сведений о прогнозируемых ЧС, информирование граждан о способах и приемах защиты в этих случаях; быстрое реагирование (предупреждение наступления и развития ЧС); уточнение планов и других документов в отношении предупреждения и ликвидации последствий, нанесенных чрезвычайными ситуациями; проведение (если это посчитается необходимым) эвакуационных мероприятий. </w:t>
      </w:r>
    </w:p>
    <w:p w:rsidR="0030435E" w:rsidRDefault="004E1427" w:rsidP="004E1427">
      <w:pPr>
        <w:pStyle w:val="Default"/>
        <w:ind w:firstLine="567"/>
        <w:jc w:val="both"/>
        <w:rPr>
          <w:rFonts w:eastAsia="Times New Roman"/>
          <w:shd w:val="clear" w:color="auto" w:fill="FFFFFF"/>
          <w:lang w:eastAsia="ru-RU"/>
        </w:rPr>
      </w:pPr>
      <w:r w:rsidRPr="004E1427">
        <w:rPr>
          <w:rFonts w:eastAsia="Times New Roman"/>
          <w:shd w:val="clear" w:color="auto" w:fill="FFFFFF"/>
          <w:lang w:eastAsia="ru-RU"/>
        </w:rPr>
        <w:t>3. Чрезвычайной ситуации (наступление ЧС и ее оперативная ликвидация): непрерывный мониторинг текущего состояния природной среды, осуществление прогнозирования степени угрозы; оповещение граждан и руководителей о наступивших чрезвычайных ситуациях; непрерывный сбор, обработка (анализ) и обмен данными касаемо сложившейся обстановки в зоне ЧС и способов ликвидации ее последствий; проведение комплекса защитных мер в отношении всего населения страны и ее территорий от ЧС; организация и непрерывное обеспечение взаимодействия всех имеющихся органов исполнительной власти в отношении определенных мер по ликвидации последствий воздействия ЧС; проведение необходимых мероприятий касаемо полноценного жизнеобеспечения населения в рамках сложившейся чрезвычайной ситуации.</w:t>
      </w:r>
    </w:p>
    <w:p w:rsidR="004E1427" w:rsidRPr="004E1427" w:rsidRDefault="004E1427" w:rsidP="004E1427">
      <w:pPr>
        <w:pStyle w:val="Default"/>
        <w:ind w:firstLine="567"/>
        <w:jc w:val="both"/>
        <w:rPr>
          <w:b/>
          <w:i/>
        </w:rPr>
      </w:pPr>
      <w:r w:rsidRPr="004E1427">
        <w:rPr>
          <w:rFonts w:eastAsia="Times New Roman"/>
          <w:shd w:val="clear" w:color="auto" w:fill="FFFFFF"/>
          <w:lang w:eastAsia="ru-RU"/>
        </w:rPr>
        <w:t xml:space="preserve">Итак, подытожив все вышесказанное, будет не лишним в очередной раз подчеркнуть, что тщательно проработанные основные задачи РСЧС и их грамотное воплощение на практике способны заблаговременно предотвратить разрушительное воздействие различных ЧС, а также в случае необходимости оперативно ликвидировать их последствия. </w:t>
      </w:r>
    </w:p>
    <w:p w:rsidR="004E1427" w:rsidRDefault="004E1427" w:rsidP="004E1427">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4E1427">
        <w:rPr>
          <w:rFonts w:ascii="Times New Roman" w:eastAsiaTheme="minorHAnsi" w:hAnsi="Times New Roman"/>
          <w:b/>
          <w:sz w:val="24"/>
          <w:szCs w:val="24"/>
          <w:lang w:eastAsia="en-US"/>
        </w:rPr>
        <w:t>Контрольные вопросы:</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Назовите основные задачи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Назовите основные цели создания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Какие законы и постановления регламентируют деятельность РСЧС?</w:t>
      </w:r>
    </w:p>
    <w:p w:rsidR="00547408" w:rsidRDefault="00547408" w:rsidP="0054740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Что можно отнести к силам и средствам РСЧС?</w:t>
      </w:r>
    </w:p>
    <w:p w:rsidR="00547408" w:rsidRDefault="00547408" w:rsidP="00547408">
      <w:pPr>
        <w:pStyle w:val="Default"/>
        <w:jc w:val="both"/>
        <w:rPr>
          <w:rFonts w:eastAsia="Times New Roman"/>
          <w:shd w:val="clear" w:color="auto" w:fill="FFFFFF"/>
          <w:lang w:eastAsia="ru-RU"/>
        </w:rPr>
      </w:pPr>
      <w:r>
        <w:t xml:space="preserve">5. Являются ли </w:t>
      </w:r>
      <w:r>
        <w:rPr>
          <w:rFonts w:eastAsia="Times New Roman"/>
          <w:shd w:val="clear" w:color="auto" w:fill="FFFFFF"/>
          <w:lang w:eastAsia="ru-RU"/>
        </w:rPr>
        <w:t>с</w:t>
      </w:r>
      <w:r w:rsidRPr="004E1427">
        <w:rPr>
          <w:rFonts w:eastAsia="Times New Roman"/>
          <w:shd w:val="clear" w:color="auto" w:fill="FFFFFF"/>
          <w:lang w:eastAsia="ru-RU"/>
        </w:rPr>
        <w:t xml:space="preserve">труктура, задачи и функции </w:t>
      </w:r>
      <w:r>
        <w:rPr>
          <w:rFonts w:eastAsia="Times New Roman"/>
          <w:shd w:val="clear" w:color="auto" w:fill="FFFFFF"/>
          <w:lang w:eastAsia="ru-RU"/>
        </w:rPr>
        <w:t xml:space="preserve">важнейшими </w:t>
      </w:r>
      <w:r w:rsidRPr="004E1427">
        <w:rPr>
          <w:rFonts w:eastAsia="Times New Roman"/>
          <w:shd w:val="clear" w:color="auto" w:fill="FFFFFF"/>
          <w:lang w:eastAsia="ru-RU"/>
        </w:rPr>
        <w:t xml:space="preserve"> элемент</w:t>
      </w:r>
      <w:r>
        <w:rPr>
          <w:rFonts w:eastAsia="Times New Roman"/>
          <w:shd w:val="clear" w:color="auto" w:fill="FFFFFF"/>
          <w:lang w:eastAsia="ru-RU"/>
        </w:rPr>
        <w:t>ами системы нац. безопасности РФ?</w:t>
      </w:r>
    </w:p>
    <w:p w:rsidR="00547408" w:rsidRDefault="00547408" w:rsidP="00547408">
      <w:pPr>
        <w:pStyle w:val="Default"/>
        <w:jc w:val="both"/>
        <w:rPr>
          <w:rFonts w:eastAsia="Times New Roman"/>
          <w:shd w:val="clear" w:color="auto" w:fill="FFFFFF"/>
          <w:lang w:eastAsia="ru-RU"/>
        </w:rPr>
      </w:pPr>
      <w:r>
        <w:rPr>
          <w:rFonts w:eastAsia="Times New Roman"/>
          <w:shd w:val="clear" w:color="auto" w:fill="FFFFFF"/>
          <w:lang w:eastAsia="ru-RU"/>
        </w:rPr>
        <w:t>6. Назовите п</w:t>
      </w:r>
      <w:r w:rsidRPr="00547408">
        <w:rPr>
          <w:rFonts w:eastAsia="Times New Roman"/>
          <w:shd w:val="clear" w:color="auto" w:fill="FFFFFF"/>
          <w:lang w:eastAsia="ru-RU"/>
        </w:rPr>
        <w:t>ринципы</w:t>
      </w:r>
      <w:r w:rsidRPr="004E1427">
        <w:rPr>
          <w:rFonts w:eastAsia="Times New Roman"/>
          <w:shd w:val="clear" w:color="auto" w:fill="FFFFFF"/>
          <w:lang w:eastAsia="ru-RU"/>
        </w:rPr>
        <w:t xml:space="preserve"> создания рассматриваемой системы с учетом действующей обстановки в стране</w:t>
      </w:r>
      <w:r>
        <w:rPr>
          <w:rFonts w:eastAsia="Times New Roman"/>
          <w:shd w:val="clear" w:color="auto" w:fill="FFFFFF"/>
          <w:lang w:eastAsia="ru-RU"/>
        </w:rPr>
        <w:t>.</w:t>
      </w:r>
    </w:p>
    <w:p w:rsidR="00547408" w:rsidRPr="00762CF7" w:rsidRDefault="00547408" w:rsidP="00762CF7">
      <w:pPr>
        <w:pStyle w:val="Default"/>
        <w:jc w:val="both"/>
        <w:rPr>
          <w:rFonts w:eastAsia="Times New Roman"/>
          <w:shd w:val="clear" w:color="auto" w:fill="FFFFFF"/>
          <w:lang w:eastAsia="ru-RU"/>
        </w:rPr>
      </w:pPr>
      <w:r>
        <w:rPr>
          <w:rFonts w:eastAsia="Times New Roman"/>
          <w:shd w:val="clear" w:color="auto" w:fill="FFFFFF"/>
          <w:lang w:eastAsia="ru-RU"/>
        </w:rPr>
        <w:t xml:space="preserve">7. </w:t>
      </w:r>
      <w:r w:rsidR="0003040A">
        <w:rPr>
          <w:rFonts w:eastAsia="Times New Roman"/>
          <w:shd w:val="clear" w:color="auto" w:fill="FFFFFF"/>
          <w:lang w:eastAsia="ru-RU"/>
        </w:rPr>
        <w:t xml:space="preserve">Какие режимы работы выделяют в </w:t>
      </w:r>
      <w:r w:rsidR="0003040A" w:rsidRPr="004E1427">
        <w:rPr>
          <w:rFonts w:eastAsia="Times New Roman"/>
          <w:shd w:val="clear" w:color="auto" w:fill="FFFFFF"/>
          <w:lang w:eastAsia="ru-RU"/>
        </w:rPr>
        <w:t>зависимости от существующей обстановки</w:t>
      </w:r>
      <w:r w:rsidR="0003040A">
        <w:rPr>
          <w:rFonts w:eastAsia="Times New Roman"/>
          <w:shd w:val="clear" w:color="auto" w:fill="FFFFFF"/>
          <w:lang w:eastAsia="ru-RU"/>
        </w:rPr>
        <w:t>?</w:t>
      </w:r>
    </w:p>
    <w:p w:rsidR="00814061" w:rsidRDefault="00814061"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№4</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03040A" w:rsidRPr="0003040A">
        <w:rPr>
          <w:rFonts w:ascii="Times New Roman" w:hAnsi="Times New Roman"/>
          <w:b/>
          <w:sz w:val="24"/>
          <w:szCs w:val="24"/>
        </w:rPr>
        <w:t>Классификация ЧС</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0372D8">
        <w:rPr>
          <w:rFonts w:ascii="Times New Roman" w:hAnsi="Times New Roman"/>
          <w:sz w:val="24"/>
          <w:szCs w:val="24"/>
        </w:rPr>
        <w:t xml:space="preserve">Систематизировать </w:t>
      </w:r>
      <w:r w:rsidR="003E7C33" w:rsidRPr="003E7C33">
        <w:rPr>
          <w:rFonts w:ascii="Times New Roman" w:hAnsi="Times New Roman"/>
          <w:sz w:val="24"/>
          <w:szCs w:val="24"/>
        </w:rPr>
        <w:t>знание распространённых опасных и чрезвычайных ситуаций природ</w:t>
      </w:r>
      <w:r w:rsidR="003E7C33">
        <w:rPr>
          <w:rFonts w:ascii="Times New Roman" w:hAnsi="Times New Roman"/>
          <w:sz w:val="24"/>
          <w:szCs w:val="24"/>
        </w:rPr>
        <w:t xml:space="preserve">ного, техногенного и экологического </w:t>
      </w:r>
      <w:r w:rsidR="003E7C33" w:rsidRPr="003E7C33">
        <w:rPr>
          <w:rFonts w:ascii="Times New Roman" w:hAnsi="Times New Roman"/>
          <w:sz w:val="24"/>
          <w:szCs w:val="24"/>
        </w:rPr>
        <w:t xml:space="preserve"> характера</w:t>
      </w:r>
      <w:r w:rsidR="003E7C33">
        <w:rPr>
          <w:rFonts w:ascii="Times New Roman" w:hAnsi="Times New Roman"/>
          <w:sz w:val="24"/>
          <w:szCs w:val="24"/>
        </w:rPr>
        <w:t>.</w:t>
      </w:r>
    </w:p>
    <w:p w:rsidR="000372D8" w:rsidRDefault="000372D8" w:rsidP="000372D8">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p>
    <w:p w:rsidR="000372D8" w:rsidRDefault="000372D8" w:rsidP="000372D8">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0372D8" w:rsidRDefault="000372D8" w:rsidP="000372D8">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p>
    <w:p w:rsidR="009D5D73" w:rsidRDefault="000372D8"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DE4C1E" w:rsidRPr="00DE4C1E" w:rsidRDefault="00DE4C1E" w:rsidP="00DE4C1E">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1. Обеспечение безопасности жизнедеятельности. Учебное пособие // Под ред. В.Я. Сюнькова. М.: Центр инноваций в пе</w:t>
      </w:r>
      <w:r w:rsidRPr="00DE4C1E">
        <w:rPr>
          <w:rFonts w:ascii="Times New Roman" w:eastAsiaTheme="minorHAnsi" w:hAnsi="Times New Roman"/>
          <w:bCs/>
          <w:sz w:val="24"/>
          <w:szCs w:val="24"/>
          <w:lang w:eastAsia="en-US"/>
        </w:rPr>
        <w:softHyphen/>
        <w:t>дагогике. 1996.</w:t>
      </w:r>
    </w:p>
    <w:p w:rsidR="00DE4C1E" w:rsidRPr="00DE4C1E" w:rsidRDefault="00DE4C1E" w:rsidP="00DE4C1E">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2. </w:t>
      </w:r>
      <w:r w:rsidRPr="00DE4C1E">
        <w:rPr>
          <w:rFonts w:ascii="Times New Roman" w:eastAsiaTheme="minorHAnsi" w:hAnsi="Times New Roman"/>
          <w:bCs/>
          <w:i/>
          <w:iCs/>
          <w:sz w:val="24"/>
          <w:szCs w:val="24"/>
          <w:lang w:eastAsia="en-US"/>
        </w:rPr>
        <w:t>А.П.Зайцев. </w:t>
      </w:r>
      <w:r w:rsidRPr="00DE4C1E">
        <w:rPr>
          <w:rFonts w:ascii="Times New Roman" w:eastAsiaTheme="minorHAnsi" w:hAnsi="Times New Roman"/>
          <w:bCs/>
          <w:sz w:val="24"/>
          <w:szCs w:val="24"/>
          <w:lang w:eastAsia="en-US"/>
        </w:rPr>
        <w:t>Чрезвычайные ситуации. Краткая характерис</w:t>
      </w:r>
      <w:r w:rsidRPr="00DE4C1E">
        <w:rPr>
          <w:rFonts w:ascii="Times New Roman" w:eastAsiaTheme="minorHAnsi" w:hAnsi="Times New Roman"/>
          <w:bCs/>
          <w:sz w:val="24"/>
          <w:szCs w:val="24"/>
          <w:lang w:eastAsia="en-US"/>
        </w:rPr>
        <w:softHyphen/>
        <w:t>тика и классификация. // Библиотечка журнала "Военные зна</w:t>
      </w:r>
      <w:r w:rsidRPr="00DE4C1E">
        <w:rPr>
          <w:rFonts w:ascii="Times New Roman" w:eastAsiaTheme="minorHAnsi" w:hAnsi="Times New Roman"/>
          <w:bCs/>
          <w:sz w:val="24"/>
          <w:szCs w:val="24"/>
          <w:lang w:eastAsia="en-US"/>
        </w:rPr>
        <w:softHyphen/>
        <w:t>ния". М.: 1997.</w:t>
      </w:r>
    </w:p>
    <w:p w:rsidR="00DE4C1E" w:rsidRDefault="00DE4C1E" w:rsidP="009D5D73">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Инертен – ресурсы:</w:t>
      </w:r>
    </w:p>
    <w:p w:rsidR="00DE4C1E" w:rsidRPr="00DE4C1E" w:rsidRDefault="00DE4C1E" w:rsidP="009D5D73">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sz w:val="24"/>
          <w:szCs w:val="24"/>
          <w:lang w:eastAsia="en-US"/>
        </w:rPr>
        <w:t>1.</w:t>
      </w:r>
      <w:hyperlink r:id="rId28" w:history="1">
        <w:r w:rsidRPr="00DE4C1E">
          <w:rPr>
            <w:rStyle w:val="a6"/>
            <w:rFonts w:ascii="Times New Roman" w:eastAsiaTheme="minorHAnsi" w:hAnsi="Times New Roman"/>
            <w:color w:val="auto"/>
            <w:sz w:val="24"/>
            <w:szCs w:val="24"/>
            <w:u w:val="none"/>
            <w:lang w:eastAsia="en-US"/>
          </w:rPr>
          <w:t>http://safety.s-system.ru/main/subject-101/text-1176968115.html</w:t>
        </w:r>
      </w:hyperlink>
    </w:p>
    <w:p w:rsidR="00DE4C1E" w:rsidRPr="00DE4C1E" w:rsidRDefault="00DE4C1E" w:rsidP="009D5D73">
      <w:pPr>
        <w:autoSpaceDE w:val="0"/>
        <w:autoSpaceDN w:val="0"/>
        <w:adjustRightInd w:val="0"/>
        <w:spacing w:after="0" w:line="240" w:lineRule="auto"/>
        <w:rPr>
          <w:rFonts w:ascii="Times New Roman" w:eastAsiaTheme="minorHAnsi" w:hAnsi="Times New Roman"/>
          <w:sz w:val="24"/>
          <w:szCs w:val="24"/>
          <w:lang w:eastAsia="en-US"/>
        </w:rPr>
      </w:pPr>
      <w:r w:rsidRPr="00DE4C1E">
        <w:rPr>
          <w:rFonts w:ascii="Times New Roman" w:eastAsiaTheme="minorHAnsi" w:hAnsi="Times New Roman"/>
          <w:sz w:val="24"/>
          <w:szCs w:val="24"/>
          <w:lang w:eastAsia="en-US"/>
        </w:rPr>
        <w:t xml:space="preserve">2. </w:t>
      </w:r>
      <w:hyperlink r:id="rId29" w:history="1">
        <w:r w:rsidRPr="00DE4C1E">
          <w:rPr>
            <w:rStyle w:val="a6"/>
            <w:rFonts w:ascii="Times New Roman" w:eastAsiaTheme="minorHAnsi" w:hAnsi="Times New Roman"/>
            <w:color w:val="auto"/>
            <w:sz w:val="24"/>
            <w:szCs w:val="24"/>
            <w:u w:val="none"/>
            <w:lang w:eastAsia="en-US"/>
          </w:rPr>
          <w:t>http://www.studfiles.ru/preview/5552779/</w:t>
        </w:r>
      </w:hyperlink>
    </w:p>
    <w:p w:rsidR="00762CF7" w:rsidRDefault="00DE4C1E" w:rsidP="00762CF7">
      <w:pPr>
        <w:shd w:val="clear" w:color="auto" w:fill="FFFFFF"/>
        <w:spacing w:after="0" w:line="240" w:lineRule="auto"/>
        <w:textAlignment w:val="top"/>
        <w:rPr>
          <w:rFonts w:ascii="Arial" w:hAnsi="Arial" w:cs="Arial"/>
          <w:sz w:val="21"/>
          <w:szCs w:val="21"/>
        </w:rPr>
      </w:pPr>
      <w:r w:rsidRPr="00DE4C1E">
        <w:rPr>
          <w:rFonts w:ascii="Times New Roman" w:eastAsiaTheme="minorHAnsi" w:hAnsi="Times New Roman"/>
          <w:sz w:val="24"/>
          <w:szCs w:val="24"/>
          <w:lang w:eastAsia="en-US"/>
        </w:rPr>
        <w:t xml:space="preserve">3. </w:t>
      </w:r>
      <w:hyperlink r:id="rId30" w:tgtFrame="_blank" w:history="1">
        <w:r w:rsidRPr="00DE4C1E">
          <w:rPr>
            <w:rFonts w:ascii="Arial" w:hAnsi="Arial" w:cs="Arial"/>
            <w:sz w:val="21"/>
            <w:szCs w:val="21"/>
          </w:rPr>
          <w:t>survive.ru</w:t>
        </w:r>
      </w:hyperlink>
      <w:r w:rsidRPr="00DE4C1E">
        <w:rPr>
          <w:rFonts w:ascii="Verdana" w:hAnsi="Verdana" w:cs="Arial"/>
          <w:sz w:val="21"/>
          <w:szCs w:val="21"/>
        </w:rPr>
        <w:t>›</w:t>
      </w:r>
      <w:hyperlink r:id="rId31" w:tgtFrame="_blank" w:history="1">
        <w:r w:rsidRPr="00DE4C1E">
          <w:rPr>
            <w:rFonts w:ascii="Arial" w:hAnsi="Arial" w:cs="Arial"/>
            <w:sz w:val="21"/>
            <w:szCs w:val="21"/>
          </w:rPr>
          <w:t>article/</w:t>
        </w:r>
        <w:r w:rsidRPr="00DE4C1E">
          <w:rPr>
            <w:rFonts w:ascii="Arial" w:hAnsi="Arial" w:cs="Arial"/>
            <w:b/>
            <w:bCs/>
            <w:sz w:val="21"/>
            <w:szCs w:val="21"/>
          </w:rPr>
          <w:t>chs</w:t>
        </w:r>
        <w:r w:rsidRPr="00DE4C1E">
          <w:rPr>
            <w:rFonts w:ascii="Arial" w:hAnsi="Arial" w:cs="Arial"/>
            <w:sz w:val="21"/>
            <w:szCs w:val="21"/>
          </w:rPr>
          <w:t>.htm</w:t>
        </w:r>
      </w:hyperlink>
    </w:p>
    <w:p w:rsidR="0003040A" w:rsidRPr="00762CF7" w:rsidRDefault="0003040A" w:rsidP="00762CF7">
      <w:pPr>
        <w:shd w:val="clear" w:color="auto" w:fill="FFFFFF"/>
        <w:spacing w:after="0" w:line="240" w:lineRule="auto"/>
        <w:textAlignment w:val="top"/>
        <w:rPr>
          <w:rFonts w:ascii="Arial" w:hAnsi="Arial" w:cs="Arial"/>
          <w:sz w:val="21"/>
          <w:szCs w:val="21"/>
        </w:rPr>
      </w:pPr>
      <w:r>
        <w:rPr>
          <w:rFonts w:ascii="Times New Roman" w:eastAsiaTheme="minorHAnsi" w:hAnsi="Times New Roman"/>
          <w:b/>
          <w:i/>
          <w:sz w:val="24"/>
          <w:szCs w:val="24"/>
          <w:lang w:eastAsia="en-US"/>
        </w:rPr>
        <w:t>Теоретическая часть:</w:t>
      </w:r>
    </w:p>
    <w:p w:rsidR="0003040A" w:rsidRPr="000372D8" w:rsidRDefault="0003040A" w:rsidP="00DE4C1E">
      <w:pPr>
        <w:autoSpaceDE w:val="0"/>
        <w:autoSpaceDN w:val="0"/>
        <w:adjustRightInd w:val="0"/>
        <w:spacing w:after="0" w:line="240" w:lineRule="auto"/>
        <w:ind w:firstLine="567"/>
        <w:jc w:val="both"/>
        <w:rPr>
          <w:rFonts w:ascii="Times New Roman" w:hAnsi="Times New Roman"/>
          <w:b/>
          <w:color w:val="000000"/>
          <w:sz w:val="24"/>
          <w:szCs w:val="24"/>
          <w:shd w:val="clear" w:color="auto" w:fill="FFFFFF"/>
        </w:rPr>
      </w:pPr>
      <w:r w:rsidRPr="000372D8">
        <w:rPr>
          <w:rFonts w:ascii="Times New Roman" w:hAnsi="Times New Roman"/>
          <w:b/>
          <w:color w:val="000000"/>
          <w:sz w:val="24"/>
          <w:szCs w:val="24"/>
          <w:shd w:val="clear" w:color="auto" w:fill="FFFFFF"/>
        </w:rPr>
        <w:lastRenderedPageBreak/>
        <w:t>Классификация чрезвычайных ситуаций</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Всю совокупность возможных чрезвычайных ситуаций целесообразно первоначально разделить на конфликтные и бесконфликтные.</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К конфликтным, прежде всего, могут быть отнесены военные столкновения, экономические кризисы, экстремистская политическая борьба, социальные взрывы, национальные и религиозные конфликты, терроризм, разгул уголовной преступности, крупномасштабная коррупция и др.</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Бесконфликтные чрезвычайные ситуации, в свою очередь, могут быть классифицированы (систематизированы) по значительному числу признаков, описывающих явления с различных сторон их природы и свойств.</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Все чрезвычайные ситуации можно классифицировать по трем основным принципам - масштабу распространения, темпу развития и природе происхождения.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масштабу распространения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При классификации чрезвычайных ситуаций по масштабу распространения следует учитывать не только размеры территории, подвергнувшейся воздействию ЧС, но и ВОЗМОЖНЫЕ ее косвенные последствия. К ним относятся тяжелые нарушения организационных, экономических, социальных и других существенных связей, действующих на значительных расстояниях. Кроме того, принимается во внимание тяжесть последствий, которая и при небольшой площади ЧС может быть огромной и трагичной.</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Локальные</w:t>
      </w:r>
      <w:r w:rsidRPr="00DE4C1E">
        <w:rPr>
          <w:rFonts w:ascii="Times New Roman" w:hAnsi="Times New Roman"/>
          <w:color w:val="000000"/>
          <w:sz w:val="24"/>
          <w:szCs w:val="24"/>
          <w:shd w:val="clear" w:color="auto" w:fill="FFFFFF"/>
        </w:rPr>
        <w:t> (частные) чрезвычайные ситуации не выходят территориально и организационно за пределы рабочего места или участка, малого отрезка дороги, усадьбы или квартиры. К локальным относятся чрезвычайные ситуации, в результате которых пострадало не более 10 человек, либо нарушены условия жизнедеятельности не более 100 человек, либо материальный ущерб составляет не более 1 тыс.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Если последствия чрезвычайной ситуации ограничены территорией производственного или иного объекта (т.е. не выходят за пределы санитарно-защитной зоны) и могут быть ликвидированы его силами и ресурсами, то эти ЧС называются </w:t>
      </w:r>
      <w:r w:rsidRPr="00DE4C1E">
        <w:rPr>
          <w:rFonts w:ascii="Times New Roman" w:hAnsi="Times New Roman"/>
          <w:b/>
          <w:bCs/>
          <w:i/>
          <w:iCs/>
          <w:color w:val="000000"/>
          <w:sz w:val="24"/>
          <w:szCs w:val="24"/>
          <w:shd w:val="clear" w:color="auto" w:fill="FFFFFF"/>
        </w:rPr>
        <w:t>объектовыми</w:t>
      </w:r>
      <w:r w:rsidRPr="00DE4C1E">
        <w:rPr>
          <w:rFonts w:ascii="Times New Roman" w:hAnsi="Times New Roman"/>
          <w:color w:val="000000"/>
          <w:sz w:val="24"/>
          <w:szCs w:val="24"/>
          <w:shd w:val="clear" w:color="auto" w:fill="FFFFFF"/>
        </w:rPr>
        <w:t>.</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Чрезвычайные ситуации, распространение последствий которых ограничено пределами населенного пункта, города (района), области, края, республики и устраняются их силами и средствами, называются </w:t>
      </w:r>
      <w:r w:rsidRPr="00DE4C1E">
        <w:rPr>
          <w:rFonts w:ascii="Times New Roman" w:hAnsi="Times New Roman"/>
          <w:b/>
          <w:bCs/>
          <w:i/>
          <w:iCs/>
          <w:color w:val="000000"/>
          <w:sz w:val="24"/>
          <w:szCs w:val="24"/>
          <w:shd w:val="clear" w:color="auto" w:fill="FFFFFF"/>
        </w:rPr>
        <w:t>местными</w:t>
      </w:r>
      <w:r w:rsidRPr="00DE4C1E">
        <w:rPr>
          <w:rFonts w:ascii="Times New Roman" w:hAnsi="Times New Roman"/>
          <w:color w:val="000000"/>
          <w:sz w:val="24"/>
          <w:szCs w:val="24"/>
          <w:shd w:val="clear" w:color="auto" w:fill="FFFFFF"/>
        </w:rPr>
        <w:t>. К местным относятся чрезвычайные ситуации, в результате которых пострадало свыше 10, но не более 50 человек, либо нарушены условия жизнедеятельности свыше 100, но не более 300 человек, либо материальный ущерб составляет свыше 1 тыс., но не более 5 тыс.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Региональные</w:t>
      </w:r>
      <w:r w:rsidRPr="00DE4C1E">
        <w:rPr>
          <w:rFonts w:ascii="Times New Roman" w:hAnsi="Times New Roman"/>
          <w:color w:val="000000"/>
          <w:sz w:val="24"/>
          <w:szCs w:val="24"/>
          <w:shd w:val="clear" w:color="auto" w:fill="FFFFFF"/>
        </w:rPr>
        <w:t> чрезвычайные ситуации - такие ЧС, которые распространяются на территорию нескольких областей (краев, республик) или экономический район. Для ликвидации последствий таких ЧС необходимы объединенные усилия этих территорий, а также участие федеральных сил. К региональным относятся ЧС, в результате которых пострадало от 50 до 500 человек, либо нарушены условия жизнедеятельности от 500 до 1000 человек, либо материальный ущерб составляет от 0,5 до 5 млн.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Национальные</w:t>
      </w:r>
      <w:r w:rsidRPr="00DE4C1E">
        <w:rPr>
          <w:rFonts w:ascii="Times New Roman" w:hAnsi="Times New Roman"/>
          <w:color w:val="000000"/>
          <w:sz w:val="24"/>
          <w:szCs w:val="24"/>
          <w:shd w:val="clear" w:color="auto" w:fill="FFFFFF"/>
        </w:rPr>
        <w:t> (федеральные) чрезвычайные ситуации охватывают обширные территории страны, но не выходят за ее границы. Здесь задействуются силы, средства и ресурсы всего государства. Часто прибегают и к иностранной помощи. К национальным относятся ЧС, в результате которых пострадало свыше 500 человек, либо нарушены условия жизнедеятельности более 1000 человек, либо материальный ущерб составляет более 5 млн. минимальных размеров оплаты труда.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Глобальные</w:t>
      </w:r>
      <w:r w:rsidRPr="00DE4C1E">
        <w:rPr>
          <w:rFonts w:ascii="Times New Roman" w:hAnsi="Times New Roman"/>
          <w:color w:val="000000"/>
          <w:sz w:val="24"/>
          <w:szCs w:val="24"/>
          <w:shd w:val="clear" w:color="auto" w:fill="FFFFFF"/>
        </w:rPr>
        <w:t> (трансграничные) чрезвычайные ситуации выходят за пределы страны и распространяются на другие государства. Их последствия устраняются силами и средствами как пострадавших государств, так и международного сообщества.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темпу развития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lastRenderedPageBreak/>
        <w:t>Каждому виду чрезвычайных ситуаций свойственна своя скорость распространения опасности, являющаяся важной составляющей интенсивности протекания чрезвычайного события и характеризующая степень внезапности воздействия поражающих факторов. С этой точки зрения такие события можно подразделить на:</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внезапные</w:t>
      </w:r>
      <w:r w:rsidR="0003040A" w:rsidRPr="00DE4C1E">
        <w:rPr>
          <w:rFonts w:ascii="Times New Roman" w:hAnsi="Times New Roman"/>
          <w:color w:val="000000"/>
          <w:sz w:val="24"/>
          <w:szCs w:val="24"/>
          <w:shd w:val="clear" w:color="auto" w:fill="FFFFFF"/>
        </w:rPr>
        <w:t> (взрывы, транспортные аварии, землетрясения и т.д.);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стремительные</w:t>
      </w:r>
      <w:r w:rsidR="0003040A" w:rsidRPr="00DE4C1E">
        <w:rPr>
          <w:rFonts w:ascii="Times New Roman" w:hAnsi="Times New Roman"/>
          <w:color w:val="000000"/>
          <w:sz w:val="24"/>
          <w:szCs w:val="24"/>
          <w:shd w:val="clear" w:color="auto" w:fill="FFFFFF"/>
        </w:rPr>
        <w:t> (пожары, выброс газообразных сильнодействующих ядовитых веществ (СДЯВ), гидродинамические аварии с образованием волн прорыва, сель и др.),</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умеренные</w:t>
      </w:r>
      <w:r w:rsidR="0003040A" w:rsidRPr="00DE4C1E">
        <w:rPr>
          <w:rFonts w:ascii="Times New Roman" w:hAnsi="Times New Roman"/>
          <w:color w:val="000000"/>
          <w:sz w:val="24"/>
          <w:szCs w:val="24"/>
          <w:shd w:val="clear" w:color="auto" w:fill="FFFFFF"/>
        </w:rPr>
        <w:t> (выброс радиоактивных веществ, аварии на коммунальных системах, извержения вулканов, половодья и пр.);</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bCs/>
          <w:i/>
          <w:iCs/>
          <w:color w:val="000000"/>
          <w:sz w:val="24"/>
          <w:szCs w:val="24"/>
          <w:shd w:val="clear" w:color="auto" w:fill="FFFFFF"/>
        </w:rPr>
        <w:t xml:space="preserve">- </w:t>
      </w:r>
      <w:r w:rsidR="0003040A" w:rsidRPr="00DE4C1E">
        <w:rPr>
          <w:rFonts w:ascii="Times New Roman" w:hAnsi="Times New Roman"/>
          <w:b/>
          <w:bCs/>
          <w:i/>
          <w:iCs/>
          <w:color w:val="000000"/>
          <w:sz w:val="24"/>
          <w:szCs w:val="24"/>
          <w:shd w:val="clear" w:color="auto" w:fill="FFFFFF"/>
        </w:rPr>
        <w:t>плавные</w:t>
      </w:r>
      <w:r w:rsidR="0003040A" w:rsidRPr="00DE4C1E">
        <w:rPr>
          <w:rFonts w:ascii="Times New Roman" w:hAnsi="Times New Roman"/>
          <w:color w:val="000000"/>
          <w:sz w:val="24"/>
          <w:szCs w:val="24"/>
          <w:shd w:val="clear" w:color="auto" w:fill="FFFFFF"/>
        </w:rPr>
        <w:t> (аварии на очистных сооружениях, засухи, эпидемии, экологические отклонения и т.п.). Плавные (медленные) чрезвычайные ситуации могут длиться многие месяцы и годы, например, последствия антропогенной деятельности в зоне Аральского моря.</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b/>
          <w:bCs/>
          <w:i/>
          <w:iCs/>
          <w:color w:val="000000"/>
          <w:sz w:val="24"/>
          <w:szCs w:val="24"/>
          <w:shd w:val="clear" w:color="auto" w:fill="FFFFFF"/>
        </w:rPr>
        <w:t>Классификация чрезвычайных ситуаций по происхождению</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 России применяется базовая классификация ЧС, построенная по типам и видам чрезвычайных событий, инициирующих чрезвычайные ситуации. При этом применяется следующая нумерация и терминология.</w:t>
      </w:r>
    </w:p>
    <w:p w:rsidR="0003040A" w:rsidRPr="00DE4C1E" w:rsidRDefault="00762CF7"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b/>
          <w:i/>
          <w:color w:val="000000"/>
          <w:sz w:val="24"/>
          <w:szCs w:val="24"/>
          <w:shd w:val="clear" w:color="auto" w:fill="FFFFFF"/>
        </w:rPr>
        <w:t xml:space="preserve">1. </w:t>
      </w:r>
      <w:r w:rsidR="0003040A" w:rsidRPr="00762CF7">
        <w:rPr>
          <w:rFonts w:ascii="Times New Roman" w:hAnsi="Times New Roman"/>
          <w:b/>
          <w:i/>
          <w:color w:val="000000"/>
          <w:sz w:val="24"/>
          <w:szCs w:val="24"/>
          <w:shd w:val="clear" w:color="auto" w:fill="FFFFFF"/>
        </w:rPr>
        <w:t>ЧРЕЗВЫЧАЙНЫЕ СИТУАЦИИ ТЕХНОГЕННОГО ХАРАКТЕРА</w:t>
      </w:r>
      <w:r>
        <w:rPr>
          <w:rFonts w:ascii="Times New Roman" w:hAnsi="Times New Roman"/>
          <w:color w:val="000000"/>
          <w:sz w:val="24"/>
          <w:szCs w:val="24"/>
          <w:shd w:val="clear" w:color="auto" w:fill="FFFFFF"/>
        </w:rPr>
        <w:t> </w:t>
      </w:r>
      <w:r>
        <w:rPr>
          <w:rFonts w:ascii="Times New Roman" w:hAnsi="Times New Roman"/>
          <w:color w:val="000000"/>
          <w:sz w:val="24"/>
          <w:szCs w:val="24"/>
          <w:shd w:val="clear" w:color="auto" w:fill="FFFFFF"/>
        </w:rPr>
        <w:br/>
      </w:r>
      <w:r w:rsidR="0003040A" w:rsidRPr="007E484C">
        <w:rPr>
          <w:rFonts w:ascii="Times New Roman" w:hAnsi="Times New Roman"/>
          <w:b/>
          <w:i/>
          <w:color w:val="000000"/>
          <w:sz w:val="24"/>
          <w:szCs w:val="24"/>
          <w:shd w:val="clear" w:color="auto" w:fill="FFFFFF"/>
        </w:rPr>
        <w:t>1.1. Транспортные аварии (катастрофы):</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товарных поездов;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пассажирских поездов;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речных и морских грузовых судов;</w:t>
      </w:r>
    </w:p>
    <w:p w:rsidR="007E484C" w:rsidRDefault="007E484C" w:rsidP="00762CF7">
      <w:pPr>
        <w:autoSpaceDE w:val="0"/>
        <w:autoSpaceDN w:val="0"/>
        <w:adjustRightInd w:val="0"/>
        <w:spacing w:after="0" w:line="240" w:lineRule="auto"/>
        <w:ind w:firstLine="567"/>
        <w:jc w:val="both"/>
        <w:rPr>
          <w:rFonts w:ascii="Times New Roman" w:hAnsi="Times New Roman"/>
          <w:b/>
          <w:i/>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 м</w:t>
      </w:r>
      <w:r>
        <w:rPr>
          <w:rFonts w:ascii="Times New Roman" w:hAnsi="Times New Roman"/>
          <w:color w:val="000000"/>
          <w:sz w:val="24"/>
          <w:szCs w:val="24"/>
          <w:shd w:val="clear" w:color="auto" w:fill="FFFFFF"/>
        </w:rPr>
        <w:t xml:space="preserve">агистральных трубопроводах и др. </w:t>
      </w:r>
    </w:p>
    <w:p w:rsidR="0003040A" w:rsidRPr="007E484C"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1.2. Пожары, взрывы, угроза взрывов: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(взрывы) в зданиях, на коммуникациях и технологическом оборудовании промышленных объектов;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(взрывы) на транспорте;</w:t>
      </w:r>
    </w:p>
    <w:p w:rsidR="007E484C" w:rsidRPr="00762CF7"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(взрывы) в зданиях и сооружениях жилого, со</w:t>
      </w:r>
      <w:r>
        <w:rPr>
          <w:rFonts w:ascii="Times New Roman" w:hAnsi="Times New Roman"/>
          <w:color w:val="000000"/>
          <w:sz w:val="24"/>
          <w:szCs w:val="24"/>
          <w:shd w:val="clear" w:color="auto" w:fill="FFFFFF"/>
        </w:rPr>
        <w:t>циально - бытового, культурного</w:t>
      </w:r>
      <w:r w:rsidR="00762CF7">
        <w:rPr>
          <w:rFonts w:ascii="Times New Roman" w:hAnsi="Times New Roman"/>
          <w:color w:val="000000"/>
          <w:sz w:val="24"/>
          <w:szCs w:val="24"/>
          <w:shd w:val="clear" w:color="auto" w:fill="FFFFFF"/>
        </w:rPr>
        <w:t xml:space="preserve"> з</w:t>
      </w:r>
      <w:r>
        <w:rPr>
          <w:rFonts w:ascii="Times New Roman" w:hAnsi="Times New Roman"/>
          <w:color w:val="000000"/>
          <w:sz w:val="24"/>
          <w:szCs w:val="24"/>
          <w:shd w:val="clear" w:color="auto" w:fill="FFFFFF"/>
        </w:rPr>
        <w:t xml:space="preserve">начения и др. </w:t>
      </w:r>
    </w:p>
    <w:p w:rsidR="0003040A" w:rsidRPr="00DE4C1E" w:rsidRDefault="0003040A" w:rsidP="00762CF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7E484C">
        <w:rPr>
          <w:rFonts w:ascii="Times New Roman" w:hAnsi="Times New Roman"/>
          <w:b/>
          <w:i/>
          <w:color w:val="000000"/>
          <w:sz w:val="24"/>
          <w:szCs w:val="24"/>
          <w:shd w:val="clear" w:color="auto" w:fill="FFFFFF"/>
        </w:rPr>
        <w:t>1.3. Аварии с выбросом (угрозой выброса) химически опасных веществ (ХОВ):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выбросом (угрозой выброса) ХОВ при их производстве, переработке иди хранении (захоронении);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источников ХОВ;</w:t>
      </w:r>
    </w:p>
    <w:p w:rsidR="007E484C"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химическими боеприпасами и др.</w:t>
      </w:r>
    </w:p>
    <w:p w:rsidR="0003040A" w:rsidRPr="007E484C"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1.4. Аварии с выбросом (угрозой выброса) радиоактивных веществ: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атомных станциях;</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транспортных средств и космических аппаратов с ядерными установками;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ядерными боеприпасами в местах их хранения, эксплуатации или установки;</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радиоактивных источников и др.</w:t>
      </w:r>
    </w:p>
    <w:p w:rsidR="0003040A" w:rsidRPr="007E484C"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E484C">
        <w:rPr>
          <w:rFonts w:ascii="Times New Roman" w:hAnsi="Times New Roman"/>
          <w:b/>
          <w:i/>
          <w:color w:val="000000"/>
          <w:sz w:val="24"/>
          <w:szCs w:val="24"/>
          <w:shd w:val="clear" w:color="auto" w:fill="FFFFFF"/>
        </w:rPr>
        <w:t>1.5. Аварии с выбросом (угрозой выброса) биологически опасных веществ (БОВ):</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с выбросом (угрозой выброса) биологически опасных веществ на предприятиях и в научно-исследовательских учреждениях;</w:t>
      </w:r>
    </w:p>
    <w:p w:rsidR="0003040A" w:rsidRPr="00DE4C1E" w:rsidRDefault="007E484C"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утрата БОВ и др.</w:t>
      </w:r>
    </w:p>
    <w:p w:rsidR="0003040A" w:rsidRPr="00DC4EF2"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DC4EF2">
        <w:rPr>
          <w:rFonts w:ascii="Times New Roman" w:hAnsi="Times New Roman"/>
          <w:b/>
          <w:i/>
          <w:color w:val="000000"/>
          <w:sz w:val="24"/>
          <w:szCs w:val="24"/>
          <w:shd w:val="clear" w:color="auto" w:fill="FFFFFF"/>
        </w:rPr>
        <w:t>1.6. Внезапное обрушение зданий, сооружений: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элементов транспортных коммуникаций;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производственных зданий и сооружений;</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обрушение зданий и сооружений жилого, социально - бытового и культурного значения.</w:t>
      </w:r>
    </w:p>
    <w:p w:rsidR="0003040A" w:rsidRPr="00DC4EF2"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DC4EF2">
        <w:rPr>
          <w:rFonts w:ascii="Times New Roman" w:hAnsi="Times New Roman"/>
          <w:b/>
          <w:i/>
          <w:color w:val="000000"/>
          <w:sz w:val="24"/>
          <w:szCs w:val="24"/>
          <w:shd w:val="clear" w:color="auto" w:fill="FFFFFF"/>
        </w:rPr>
        <w:t>1.7. Аварии на электроэнергетических системах:</w:t>
      </w:r>
    </w:p>
    <w:p w:rsidR="0003040A" w:rsidRPr="00DE4C1E" w:rsidRDefault="00DC4EF2" w:rsidP="00762CF7">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автономных электростанциях с долговременным перерывом электроснабжения всех потребителей;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выход из строя транспортных электроконтактных сетей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lastRenderedPageBreak/>
        <w:t>1.8. Аварии на коммунальных системах жизнеобеспечения: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в канализационных системах с массовым выбросом загрязняющих веществ;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тепловых сетях в холодное время года;</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в системах снабжения населения питьевой водой;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коммунальных газопроводах.</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1.9. Аварии на очистных сооружениях:</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очистных сооружениях сточных вод промышленных предприятий с массовым выбросом загрязняющих веществ;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очистных сооружениях промышленных газов с массовым выбросом загрязняющих веществ.</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1.10. Гидродинамические аварии: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прорывы плотин (дамб, шлюзов и др.) с образованием волн прорыва и катастрофическим затоплением;</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прорывы плотин с образованием прорывного паводка и др.</w:t>
      </w:r>
    </w:p>
    <w:p w:rsidR="00762CF7"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b/>
          <w:color w:val="000000"/>
          <w:sz w:val="24"/>
          <w:szCs w:val="24"/>
          <w:shd w:val="clear" w:color="auto" w:fill="FFFFFF"/>
        </w:rPr>
        <w:t xml:space="preserve">2. </w:t>
      </w:r>
      <w:r w:rsidR="0003040A" w:rsidRPr="00762CF7">
        <w:rPr>
          <w:rFonts w:ascii="Times New Roman" w:hAnsi="Times New Roman"/>
          <w:b/>
          <w:color w:val="000000"/>
          <w:sz w:val="24"/>
          <w:szCs w:val="24"/>
          <w:shd w:val="clear" w:color="auto" w:fill="FFFFFF"/>
        </w:rPr>
        <w:t>ЧРЕЗВЫЧАЙНЫЕ</w:t>
      </w:r>
      <w:r w:rsidR="00DE4C1E" w:rsidRPr="00762CF7">
        <w:rPr>
          <w:rFonts w:ascii="Times New Roman" w:hAnsi="Times New Roman"/>
          <w:b/>
          <w:color w:val="000000"/>
          <w:sz w:val="24"/>
          <w:szCs w:val="24"/>
          <w:shd w:val="clear" w:color="auto" w:fill="FFFFFF"/>
        </w:rPr>
        <w:t xml:space="preserve"> СИТУАЦИИ ПРИРОДНОГО ХАРАКТЕРА</w:t>
      </w:r>
    </w:p>
    <w:p w:rsidR="0003040A" w:rsidRPr="00DE4C1E" w:rsidRDefault="0003040A" w:rsidP="00762CF7">
      <w:pPr>
        <w:autoSpaceDE w:val="0"/>
        <w:autoSpaceDN w:val="0"/>
        <w:adjustRightInd w:val="0"/>
        <w:spacing w:after="0" w:line="240" w:lineRule="auto"/>
        <w:jc w:val="both"/>
        <w:rPr>
          <w:rFonts w:ascii="Times New Roman" w:hAnsi="Times New Roman"/>
          <w:color w:val="000000"/>
          <w:sz w:val="24"/>
          <w:szCs w:val="24"/>
          <w:shd w:val="clear" w:color="auto" w:fill="FFFFFF"/>
        </w:rPr>
      </w:pPr>
      <w:r w:rsidRPr="00762CF7">
        <w:rPr>
          <w:rFonts w:ascii="Times New Roman" w:hAnsi="Times New Roman"/>
          <w:b/>
          <w:i/>
          <w:color w:val="000000"/>
          <w:sz w:val="24"/>
          <w:szCs w:val="24"/>
          <w:shd w:val="clear" w:color="auto" w:fill="FFFFFF"/>
        </w:rPr>
        <w:t>2.1. Геофизические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землетрясения;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извержения вулканов.</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2.2. Геологические опасные явления (экзогенные геологические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оползни;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сели;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пыльные бури;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обвалы, осыпи, курумы, эрозия, склоновый смыв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2.3. Метеорологические и агрометеорологические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бури (9-11 баллов), ураганы (12-15 баллов), смерчи, торнадо, шквалы, вертикальные вихри;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крупный град, сильный дождь (ливень), сильный туман;</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сильный снегопад, сильный гололед, сильный мороз, сильная метель, заморозки;</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сильная жара, засуха, суховей.</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2.4. Морские гидрологические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тропические циклоны (тайфуны), цунами, сильное волнение (5 и более баллов), сильное колебание уровня моря;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ранний ледяной покров, напор льдов, интенсивный дрейф льдов, непроходимый лед;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отрыв прибрежных льдов и др.</w:t>
      </w:r>
    </w:p>
    <w:p w:rsidR="0003040A" w:rsidRPr="00762CF7" w:rsidRDefault="0003040A" w:rsidP="00762CF7">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2.5. Гидрологические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высокие уровни вод (наводнения), половодья;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заторы и зажоры, низкие уровни вод и др.</w:t>
      </w:r>
    </w:p>
    <w:p w:rsidR="0003040A" w:rsidRPr="00762CF7" w:rsidRDefault="0003040A" w:rsidP="00762CF7">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762CF7">
        <w:rPr>
          <w:rFonts w:ascii="Times New Roman" w:hAnsi="Times New Roman"/>
          <w:b/>
          <w:i/>
          <w:color w:val="000000"/>
          <w:sz w:val="24"/>
          <w:szCs w:val="24"/>
          <w:shd w:val="clear" w:color="auto" w:fill="FFFFFF"/>
        </w:rPr>
        <w:t>2.6. Гидрогеологические опасные явления:</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низкие уровни грунтовых вод;</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высокие уровни грунтовых вод.</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2.7. Природные пожары:</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лесные пожары;</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пожары степных и хлебных массивов;</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торфяные пожары, подземные пожары горючих ископаемых.</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2.8. Инфекционные заболевания людей:</w:t>
      </w:r>
    </w:p>
    <w:p w:rsidR="0003040A" w:rsidRPr="00DE4C1E" w:rsidRDefault="00762CF7" w:rsidP="00762CF7">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единичные случаи экзотических и особо опасных инфекционных заболеваний;</w:t>
      </w:r>
    </w:p>
    <w:p w:rsidR="0003040A" w:rsidRPr="00DE4C1E" w:rsidRDefault="00317A6C" w:rsidP="00317A6C">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групповые случаи опасных инфекционных заболеваний и др.</w:t>
      </w:r>
    </w:p>
    <w:p w:rsidR="0003040A" w:rsidRPr="00317A6C" w:rsidRDefault="0003040A" w:rsidP="00317A6C">
      <w:pPr>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2.9. Инфекционная заболеваемость сельскохозяйственных животных:</w:t>
      </w:r>
    </w:p>
    <w:p w:rsidR="0003040A" w:rsidRPr="00DE4C1E" w:rsidRDefault="0003040A" w:rsidP="00317A6C">
      <w:pPr>
        <w:numPr>
          <w:ilvl w:val="1"/>
          <w:numId w:val="19"/>
        </w:numPr>
        <w:tabs>
          <w:tab w:val="clear" w:pos="144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единичные случаи экзотических и особо опасных инфекционных заболеваний;</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инфекционные заболевания не выявленной этиологии и др.</w:t>
      </w:r>
    </w:p>
    <w:p w:rsidR="0003040A" w:rsidRPr="00317A6C" w:rsidRDefault="0003040A" w:rsidP="00317A6C">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317A6C">
        <w:rPr>
          <w:rFonts w:ascii="Times New Roman" w:hAnsi="Times New Roman"/>
          <w:b/>
          <w:i/>
          <w:color w:val="000000"/>
          <w:sz w:val="24"/>
          <w:szCs w:val="24"/>
          <w:shd w:val="clear" w:color="auto" w:fill="FFFFFF"/>
        </w:rPr>
        <w:t>2.10. Поражения сельскохозяйственных растений болезнями и вредителями:</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массовое распространение вредителей растений;</w:t>
      </w:r>
    </w:p>
    <w:p w:rsidR="0003040A" w:rsidRPr="00DE4C1E" w:rsidRDefault="00317A6C" w:rsidP="00317A6C">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болезни не выявленной этиологии и др.</w:t>
      </w:r>
    </w:p>
    <w:p w:rsidR="0003040A" w:rsidRPr="00DE4C1E" w:rsidRDefault="00317A6C" w:rsidP="00317A6C">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b/>
          <w:color w:val="000000"/>
          <w:sz w:val="24"/>
          <w:szCs w:val="24"/>
          <w:shd w:val="clear" w:color="auto" w:fill="FFFFFF"/>
        </w:rPr>
        <w:lastRenderedPageBreak/>
        <w:t xml:space="preserve">3. </w:t>
      </w:r>
      <w:r w:rsidR="0003040A" w:rsidRPr="00317A6C">
        <w:rPr>
          <w:rFonts w:ascii="Times New Roman" w:hAnsi="Times New Roman"/>
          <w:b/>
          <w:color w:val="000000"/>
          <w:sz w:val="24"/>
          <w:szCs w:val="24"/>
          <w:shd w:val="clear" w:color="auto" w:fill="FFFFFF"/>
        </w:rPr>
        <w:t>ЧРЕЗВЫЧАЙНЫЕ СИТУАЦИИ ЭКОЛОГИЧЕСКОГО ХАРАКТЕРА</w:t>
      </w:r>
      <w:r w:rsidR="00F66924">
        <w:rPr>
          <w:rFonts w:ascii="Times New Roman" w:hAnsi="Times New Roman"/>
          <w:color w:val="000000"/>
          <w:sz w:val="24"/>
          <w:szCs w:val="24"/>
          <w:shd w:val="clear" w:color="auto" w:fill="FFFFFF"/>
        </w:rPr>
        <w:br/>
      </w:r>
      <w:r w:rsidR="0003040A" w:rsidRPr="00F66924">
        <w:rPr>
          <w:rFonts w:ascii="Times New Roman" w:hAnsi="Times New Roman"/>
          <w:b/>
          <w:i/>
          <w:color w:val="000000"/>
          <w:sz w:val="24"/>
          <w:szCs w:val="24"/>
          <w:shd w:val="clear" w:color="auto" w:fill="FFFFFF"/>
        </w:rPr>
        <w:t>3.1. Чрезвычайные ситуации, связанные с изменением состояния суши (почвы, недр, ландшафта):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катастрофические просадки, оползни, обвалы земной поверхности из-за выработки недр при добыче полезных ископаемых и другой деятельности человека;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наличие тяжелых металлов (в том числе радионуклидов) и других вредных веществ в почве (грунте) сверх предельно допустимых концентраций;</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интенсивная деградация почв, опустынивание на обширных территориях из-за эрозии, засоления, заболачивания почв и др.;</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кризисные ситуации, связанные с истощением не возобновляемых природных ископаемых;</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критические ситуации, вызванные переполнением хранилищ (свалок) промышленными и бытовыми отходами, загрязнением ими окружающей среды.</w:t>
      </w:r>
    </w:p>
    <w:p w:rsidR="0003040A" w:rsidRPr="00F66924" w:rsidRDefault="0003040A" w:rsidP="00F66924">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F66924">
        <w:rPr>
          <w:rFonts w:ascii="Times New Roman" w:hAnsi="Times New Roman"/>
          <w:b/>
          <w:i/>
          <w:color w:val="000000"/>
          <w:sz w:val="24"/>
          <w:szCs w:val="24"/>
          <w:shd w:val="clear" w:color="auto" w:fill="FFFFFF"/>
        </w:rPr>
        <w:t>3.2. Чрезвычайные ситуации, связанные с изменением состава и свойств атмосферы (воздушной среды):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резкие изменения погоды или климата в результате антропогенной деятельности;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превышение ПДК вредных примесей в атмосфере;</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температурные инверсии над городами;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"кислородный" голод в городах;</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значительное превышение предельно допустимого уровня городского шума;</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образование обширной зоны кислотных осадков;</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разрушение озонового слоя атмосферы;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значительные изменения прозрачности атмосферы.</w:t>
      </w:r>
    </w:p>
    <w:p w:rsidR="0003040A" w:rsidRPr="00F66924" w:rsidRDefault="0003040A" w:rsidP="00F66924">
      <w:pPr>
        <w:tabs>
          <w:tab w:val="num" w:pos="0"/>
        </w:tabs>
        <w:autoSpaceDE w:val="0"/>
        <w:autoSpaceDN w:val="0"/>
        <w:adjustRightInd w:val="0"/>
        <w:spacing w:after="0" w:line="240" w:lineRule="auto"/>
        <w:jc w:val="both"/>
        <w:rPr>
          <w:rFonts w:ascii="Times New Roman" w:hAnsi="Times New Roman"/>
          <w:b/>
          <w:i/>
          <w:color w:val="000000"/>
          <w:sz w:val="24"/>
          <w:szCs w:val="24"/>
          <w:shd w:val="clear" w:color="auto" w:fill="FFFFFF"/>
        </w:rPr>
      </w:pPr>
      <w:r w:rsidRPr="00F66924">
        <w:rPr>
          <w:rFonts w:ascii="Times New Roman" w:hAnsi="Times New Roman"/>
          <w:b/>
          <w:i/>
          <w:color w:val="000000"/>
          <w:sz w:val="24"/>
          <w:szCs w:val="24"/>
          <w:shd w:val="clear" w:color="auto" w:fill="FFFFFF"/>
        </w:rPr>
        <w:t>3.3. Чрезвычайные ситуации, связанные с изменением состояния гидросферы (водной среды):</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недостаток питьевой воды вследствие истощения водных источников или их загрязнения;</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истощение водных ресурсов, необходимых для организации хозяйственно - бытового водоснабжения и обеспечения технологических процессов;</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нарушение хозяйственной деятельности и экологического равновесия вследствие загрязнения зон внутренних морей и мирового океана.</w:t>
      </w:r>
    </w:p>
    <w:p w:rsidR="0003040A" w:rsidRPr="00DE4C1E" w:rsidRDefault="0003040A" w:rsidP="00F66924">
      <w:pPr>
        <w:autoSpaceDE w:val="0"/>
        <w:autoSpaceDN w:val="0"/>
        <w:adjustRightInd w:val="0"/>
        <w:spacing w:after="0" w:line="240" w:lineRule="auto"/>
        <w:ind w:firstLine="567"/>
        <w:jc w:val="center"/>
        <w:rPr>
          <w:rFonts w:ascii="Times New Roman" w:hAnsi="Times New Roman"/>
          <w:color w:val="000000"/>
          <w:sz w:val="24"/>
          <w:szCs w:val="24"/>
          <w:shd w:val="clear" w:color="auto" w:fill="FFFFFF"/>
        </w:rPr>
      </w:pPr>
    </w:p>
    <w:tbl>
      <w:tblPr>
        <w:tblW w:w="4500" w:type="pct"/>
        <w:tblCellSpacing w:w="15" w:type="dxa"/>
        <w:tblCellMar>
          <w:top w:w="15" w:type="dxa"/>
          <w:left w:w="15" w:type="dxa"/>
          <w:bottom w:w="15" w:type="dxa"/>
          <w:right w:w="15" w:type="dxa"/>
        </w:tblCellMar>
        <w:tblLook w:val="04A0" w:firstRow="1" w:lastRow="0" w:firstColumn="1" w:lastColumn="0" w:noHBand="0" w:noVBand="1"/>
      </w:tblPr>
      <w:tblGrid>
        <w:gridCol w:w="3567"/>
        <w:gridCol w:w="807"/>
        <w:gridCol w:w="4127"/>
      </w:tblGrid>
      <w:tr w:rsidR="0003040A" w:rsidRPr="00DE4C1E" w:rsidTr="0003040A">
        <w:trPr>
          <w:tblCellSpacing w:w="15" w:type="dxa"/>
        </w:trPr>
        <w:tc>
          <w:tcPr>
            <w:tcW w:w="0" w:type="auto"/>
            <w:gridSpan w:val="3"/>
            <w:vAlign w:val="center"/>
            <w:hideMark/>
          </w:tcPr>
          <w:p w:rsidR="0003040A" w:rsidRPr="00DE4C1E" w:rsidRDefault="0003040A" w:rsidP="00F66924">
            <w:pPr>
              <w:autoSpaceDE w:val="0"/>
              <w:autoSpaceDN w:val="0"/>
              <w:adjustRightInd w:val="0"/>
              <w:spacing w:after="0" w:line="240" w:lineRule="auto"/>
              <w:ind w:firstLine="567"/>
              <w:jc w:val="center"/>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ЧРЕЗВЫЧАЙНЫЕ СИТУАЦИИ</w:t>
            </w:r>
          </w:p>
        </w:tc>
      </w:tr>
      <w:tr w:rsidR="0003040A" w:rsidRPr="00DE4C1E" w:rsidTr="0003040A">
        <w:trPr>
          <w:tblCellSpacing w:w="15" w:type="dxa"/>
        </w:trPr>
        <w:tc>
          <w:tcPr>
            <w:tcW w:w="0" w:type="auto"/>
            <w:gridSpan w:val="3"/>
            <w:vAlign w:val="center"/>
            <w:hideMark/>
          </w:tcPr>
          <w:p w:rsidR="0003040A" w:rsidRPr="00DE4C1E" w:rsidRDefault="0003040A" w:rsidP="00DE4C1E">
            <w:pPr>
              <w:autoSpaceDE w:val="0"/>
              <w:autoSpaceDN w:val="0"/>
              <w:adjustRightInd w:val="0"/>
              <w:spacing w:after="0" w:line="240" w:lineRule="auto"/>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 </w:t>
            </w:r>
          </w:p>
        </w:tc>
      </w:tr>
      <w:tr w:rsidR="0003040A" w:rsidRPr="00DE4C1E" w:rsidTr="0003040A">
        <w:trPr>
          <w:tblCellSpacing w:w="15" w:type="dxa"/>
        </w:trPr>
        <w:tc>
          <w:tcPr>
            <w:tcW w:w="2150" w:type="pct"/>
            <w:vAlign w:val="center"/>
            <w:hideMark/>
          </w:tcPr>
          <w:p w:rsidR="0003040A" w:rsidRPr="00DE4C1E" w:rsidRDefault="0003040A" w:rsidP="00F66924">
            <w:pPr>
              <w:autoSpaceDE w:val="0"/>
              <w:autoSpaceDN w:val="0"/>
              <w:adjustRightInd w:val="0"/>
              <w:spacing w:after="0" w:line="240" w:lineRule="auto"/>
              <w:jc w:val="right"/>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АНТРОПОГЕННЫЕ</w:t>
            </w:r>
          </w:p>
        </w:tc>
        <w:tc>
          <w:tcPr>
            <w:tcW w:w="550" w:type="pct"/>
            <w:vAlign w:val="center"/>
            <w:hideMark/>
          </w:tcPr>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 </w:t>
            </w:r>
          </w:p>
        </w:tc>
        <w:tc>
          <w:tcPr>
            <w:tcW w:w="2300" w:type="pct"/>
            <w:vAlign w:val="center"/>
            <w:hideMark/>
          </w:tcPr>
          <w:p w:rsidR="0003040A" w:rsidRPr="00DE4C1E" w:rsidRDefault="0003040A" w:rsidP="00F66924">
            <w:pPr>
              <w:autoSpaceDE w:val="0"/>
              <w:autoSpaceDN w:val="0"/>
              <w:adjustRightInd w:val="0"/>
              <w:spacing w:after="0" w:line="240" w:lineRule="auto"/>
              <w:ind w:firstLine="567"/>
              <w:jc w:val="center"/>
              <w:rPr>
                <w:rFonts w:ascii="Times New Roman" w:hAnsi="Times New Roman"/>
                <w:b/>
                <w:bCs/>
                <w:color w:val="000000"/>
                <w:sz w:val="24"/>
                <w:szCs w:val="24"/>
                <w:shd w:val="clear" w:color="auto" w:fill="FFFFFF"/>
              </w:rPr>
            </w:pPr>
            <w:r w:rsidRPr="00DE4C1E">
              <w:rPr>
                <w:rFonts w:ascii="Times New Roman" w:hAnsi="Times New Roman"/>
                <w:b/>
                <w:bCs/>
                <w:color w:val="000000"/>
                <w:sz w:val="24"/>
                <w:szCs w:val="24"/>
                <w:shd w:val="clear" w:color="auto" w:fill="FFFFFF"/>
              </w:rPr>
              <w:t>ПРИРОДНЫЕ</w:t>
            </w:r>
          </w:p>
        </w:tc>
      </w:tr>
      <w:tr w:rsidR="0003040A" w:rsidRPr="00DE4C1E" w:rsidTr="0003040A">
        <w:trPr>
          <w:tblCellSpacing w:w="15" w:type="dxa"/>
        </w:trPr>
        <w:tc>
          <w:tcPr>
            <w:tcW w:w="2150" w:type="pct"/>
            <w:hideMark/>
          </w:tcPr>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Транспортные аварии</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промышленных объектах</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Водохозяйственные аварии</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системах жизнеобеспечения</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взрыво- и пожароопасных объектах</w:t>
            </w:r>
          </w:p>
          <w:p w:rsidR="0003040A" w:rsidRPr="00DE4C1E" w:rsidRDefault="0003040A" w:rsidP="00DE4C1E">
            <w:pPr>
              <w:numPr>
                <w:ilvl w:val="0"/>
                <w:numId w:val="20"/>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гидросфер</w:t>
            </w:r>
          </w:p>
        </w:tc>
        <w:tc>
          <w:tcPr>
            <w:tcW w:w="550" w:type="pct"/>
            <w:vAlign w:val="center"/>
            <w:hideMark/>
          </w:tcPr>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 </w:t>
            </w:r>
          </w:p>
        </w:tc>
        <w:tc>
          <w:tcPr>
            <w:tcW w:w="0" w:type="auto"/>
            <w:hideMark/>
          </w:tcPr>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Геологические опасные явления</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Гидрометеорологические и гелиофизические опасные явления</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Природные пожары</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Особо опасные эпидемии</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и свойств атмосферы</w:t>
            </w:r>
          </w:p>
          <w:p w:rsidR="0003040A" w:rsidRPr="00DE4C1E" w:rsidRDefault="0003040A" w:rsidP="00DE4C1E">
            <w:pPr>
              <w:numPr>
                <w:ilvl w:val="0"/>
                <w:numId w:val="21"/>
              </w:num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ЧС, связанные с изменением состояния животного и растительного мира</w:t>
            </w:r>
          </w:p>
        </w:tc>
      </w:tr>
    </w:tbl>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Анализируя классификацию чрезвычайных ситуаций по происхождению, следует отметить следующие особенности.</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 Н</w:t>
      </w:r>
      <w:r w:rsidR="0003040A" w:rsidRPr="00DE4C1E">
        <w:rPr>
          <w:rFonts w:ascii="Times New Roman" w:hAnsi="Times New Roman"/>
          <w:color w:val="000000"/>
          <w:sz w:val="24"/>
          <w:szCs w:val="24"/>
          <w:shd w:val="clear" w:color="auto" w:fill="FFFFFF"/>
        </w:rPr>
        <w:t>а транспорте аварии и катастрофы могут быть различными.</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lastRenderedPageBreak/>
        <w:t>Во-первых, это авиационные катастрофы, влекущие за собой значительное количество человеческих жертв. Они, как правило, требуют поисковых и аварийно-спасательных работ.</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Во-вторых, аварии и крушения поездов на железнодорожном транспорте, взрывы и проявления агрессивных свойств перевозимых грузов. В этих случаях наблюдаются не только разрушение транспортных средств, гибель и увечья людей, но и загрязнение местности.</w:t>
      </w:r>
    </w:p>
    <w:p w:rsidR="0003040A" w:rsidRPr="00DE4C1E" w:rsidRDefault="0003040A"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И, наконец, аварии на водных коммуникациях, сопровождающиеся значительными человеческими жертвами и загрязнением акваторий портов и прибрежных территорий нефтепродуктами и сильнодействующими ядовитыми веществами.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на промышленных объектах возможны без загрязнения окружающей природной среды вне санитарно - защитной зоны, но при этом зачастую загрязняются и разрушаются производственные помещения и другие сооружения, находящиеся на территории предприятия.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Окружающая природная среда часто загрязняется при авариях с выбросом радиоактивных веществ. К ним относятся:</w:t>
      </w:r>
    </w:p>
    <w:p w:rsidR="0003040A" w:rsidRPr="00DE4C1E" w:rsidRDefault="00F66924"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АЭС с разрушением производственных помещений, инженерных сооружений и радиоактивным загрязнением территории за пределами санитарно - защитных зон;</w:t>
      </w:r>
    </w:p>
    <w:p w:rsidR="0003040A" w:rsidRPr="00DE4C1E" w:rsidRDefault="00F66924" w:rsidP="00F66924">
      <w:pPr>
        <w:autoSpaceDE w:val="0"/>
        <w:autoSpaceDN w:val="0"/>
        <w:adjustRightInd w:val="0"/>
        <w:spacing w:after="0" w:line="240" w:lineRule="auto"/>
        <w:ind w:left="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утечка радиоактивных газов на предприятиях ядерно-топливного цикла;</w:t>
      </w:r>
    </w:p>
    <w:p w:rsidR="0003040A" w:rsidRPr="00DE4C1E" w:rsidRDefault="00F66924" w:rsidP="00F66924">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0003040A" w:rsidRPr="00DE4C1E">
        <w:rPr>
          <w:rFonts w:ascii="Times New Roman" w:hAnsi="Times New Roman"/>
          <w:color w:val="000000"/>
          <w:sz w:val="24"/>
          <w:szCs w:val="24"/>
          <w:shd w:val="clear" w:color="auto" w:fill="FFFFFF"/>
        </w:rPr>
        <w:t>аварии на ядерных суднах, падение летательных аппаратов с ядерными энергетическими устройствами на борту с последующим радиоактивным загрязнением местности.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Аварии с выбросом химических или бактериологических веществ сопровождаются групповым поражением обслуживающего персонала и населения на прилегающей к объекту территории. Такие аварии требуют проведения дегазационных и других специальных мероприятий на значительной территории.</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Под водохозяйственными катастрофами имеются в виду затопления, образующиеся в результате разрушения гидротехнических сооружений. К авариям на системах жизнеобеспечения населения относятся аварии на трубопроводах, при которых транспортируемые вещества выбрасываются в окружающую среду, аварии на энергосетях, а также на прочих инженерных сооружениях. Все они, так или иначе, нарушают нормальную жизнедеятельность населения.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Особо опасными эпидемиями считаются эпидемии чумы, холеры, оспы, сибирской язвы, желтой лихорадки, СПИДа, а также других болезней, охватывающих значительную часть населения.</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Эпизоотии (широкое распространение заразных болезней животных) создают чрезвычайные состояния, связанные с изменением животного мира.</w:t>
      </w:r>
    </w:p>
    <w:p w:rsidR="0003040A" w:rsidRPr="00DE4C1E" w:rsidRDefault="0003040A" w:rsidP="00F66924">
      <w:pPr>
        <w:numPr>
          <w:ilvl w:val="0"/>
          <w:numId w:val="22"/>
        </w:numPr>
        <w:tabs>
          <w:tab w:val="clear" w:pos="720"/>
          <w:tab w:val="num" w:pos="0"/>
        </w:tabs>
        <w:autoSpaceDE w:val="0"/>
        <w:autoSpaceDN w:val="0"/>
        <w:adjustRightInd w:val="0"/>
        <w:spacing w:after="0" w:line="240" w:lineRule="auto"/>
        <w:ind w:left="0"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Эпифитотии (широкое распространение инфекционных болезней растений) создают чрезвычайные состояния, связанные с изменением растительного мира.</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Каждая чрезвычайная ситуация характеризуется своеобразием последствий, причиняемых здоровью людей и народному хозяйству. Наиболее тяжкие последствия приносят природные катастрофы и стихийные бедствия. Анализ показывает, что 90% из них приходится на четыре вида: наводнения - 40%, тайфуны - 20%, землетрясения и засуха - по 15%. По числу пострадавших и разрушительному действию, тайфуны и сильные землетрясения (8 и более баллов) сравнимы с ядерными взрывами. Так, например, число жертв при землетрясении в итальянском городе Мессине (1908) составило 120 тыс. человек, в Токио (1923) -143 тыс. человек, в Армении (1988) погибло около 25 тыс. и ранено было свыше 18 тыс. человек.</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t>Тревожным набатом прозвучали катастрофы в индийском городе Бхопале (1984) и на Чернобыльской АЭС (1986). Их масштабы вышли за пределы территориально - географических понятий и потребовали пересмотра подходов к экстремальным ситуациям, наносящим большой урон.</w:t>
      </w:r>
    </w:p>
    <w:p w:rsidR="0003040A" w:rsidRPr="00DE4C1E" w:rsidRDefault="0003040A" w:rsidP="00DE4C1E">
      <w:pPr>
        <w:autoSpaceDE w:val="0"/>
        <w:autoSpaceDN w:val="0"/>
        <w:adjustRightInd w:val="0"/>
        <w:spacing w:after="0" w:line="240" w:lineRule="auto"/>
        <w:ind w:firstLine="567"/>
        <w:jc w:val="both"/>
        <w:rPr>
          <w:rFonts w:ascii="Times New Roman" w:hAnsi="Times New Roman"/>
          <w:color w:val="000000"/>
          <w:sz w:val="24"/>
          <w:szCs w:val="24"/>
          <w:shd w:val="clear" w:color="auto" w:fill="FFFFFF"/>
        </w:rPr>
      </w:pPr>
      <w:r w:rsidRPr="00DE4C1E">
        <w:rPr>
          <w:rFonts w:ascii="Times New Roman" w:hAnsi="Times New Roman"/>
          <w:color w:val="000000"/>
          <w:sz w:val="24"/>
          <w:szCs w:val="24"/>
          <w:shd w:val="clear" w:color="auto" w:fill="FFFFFF"/>
        </w:rPr>
        <w:lastRenderedPageBreak/>
        <w:t>В настоящее время на территории Российской Федерации ежегодно происходит примерно 1,5 тыс. крупных чрезвычайных ситуаций. В них страдает более 10 тыс. человек, из которых более 1 тыс. погибает. И это без учета самых массовых происшествий - дорожно - транспортных, уносящих ежегодно 30 и более тыс. жизней россиян.</w:t>
      </w:r>
    </w:p>
    <w:p w:rsidR="00F66924" w:rsidRDefault="00F66924" w:rsidP="00F6692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4E1427">
        <w:rPr>
          <w:rFonts w:ascii="Times New Roman" w:eastAsiaTheme="minorHAnsi" w:hAnsi="Times New Roman"/>
          <w:b/>
          <w:sz w:val="24"/>
          <w:szCs w:val="24"/>
          <w:lang w:eastAsia="en-US"/>
        </w:rPr>
        <w:t>Контрольные вопросы:</w:t>
      </w:r>
    </w:p>
    <w:p w:rsidR="00F66924" w:rsidRDefault="00F66924" w:rsidP="00F66924">
      <w:pPr>
        <w:autoSpaceDE w:val="0"/>
        <w:autoSpaceDN w:val="0"/>
        <w:adjustRightInd w:val="0"/>
        <w:spacing w:after="0" w:line="240" w:lineRule="auto"/>
        <w:jc w:val="both"/>
        <w:rPr>
          <w:rFonts w:ascii="Times New Roman" w:eastAsiaTheme="minorHAnsi" w:hAnsi="Times New Roman"/>
          <w:sz w:val="24"/>
          <w:szCs w:val="24"/>
          <w:lang w:eastAsia="en-US"/>
        </w:rPr>
      </w:pPr>
      <w:r w:rsidRPr="00F66924">
        <w:rPr>
          <w:rFonts w:ascii="Times New Roman" w:eastAsiaTheme="minorHAnsi" w:hAnsi="Times New Roman"/>
          <w:sz w:val="24"/>
          <w:szCs w:val="24"/>
          <w:lang w:eastAsia="en-US"/>
        </w:rPr>
        <w:t xml:space="preserve">1. </w:t>
      </w:r>
      <w:r w:rsidR="000372D8">
        <w:rPr>
          <w:rFonts w:ascii="Times New Roman" w:eastAsiaTheme="minorHAnsi" w:hAnsi="Times New Roman"/>
          <w:sz w:val="24"/>
          <w:szCs w:val="24"/>
          <w:lang w:eastAsia="en-US"/>
        </w:rPr>
        <w:t>Составить общую классификацию ЧС.</w:t>
      </w:r>
    </w:p>
    <w:p w:rsidR="000372D8" w:rsidRDefault="000372D8" w:rsidP="00F6692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Как классифицируются ЧС природного характера?</w:t>
      </w:r>
    </w:p>
    <w:p w:rsidR="000372D8" w:rsidRPr="00F66924" w:rsidRDefault="000372D8" w:rsidP="00F6692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 классифицируются ЧС техногенного характера?</w:t>
      </w:r>
    </w:p>
    <w:p w:rsidR="0003040A" w:rsidRPr="0003040A" w:rsidRDefault="000372D8" w:rsidP="009D5D73">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4. Как классифицируются ЧС экологического  характера?</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№5</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DE4C1E" w:rsidRPr="00DE4C1E">
        <w:rPr>
          <w:rFonts w:ascii="Times New Roman" w:hAnsi="Times New Roman"/>
          <w:b/>
          <w:sz w:val="24"/>
          <w:szCs w:val="24"/>
        </w:rPr>
        <w:t>Обеспечение безопасности при различных видах ЧС</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234D3D" w:rsidRPr="00234D3D">
        <w:rPr>
          <w:rFonts w:ascii="Times New Roman" w:hAnsi="Times New Roman"/>
          <w:sz w:val="24"/>
          <w:szCs w:val="24"/>
        </w:rPr>
        <w:t>Уметь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r w:rsidR="00234D3D">
        <w:rPr>
          <w:rFonts w:ascii="Times New Roman" w:hAnsi="Times New Roman"/>
          <w:sz w:val="24"/>
          <w:szCs w:val="24"/>
        </w:rPr>
        <w:t>.</w:t>
      </w:r>
    </w:p>
    <w:p w:rsidR="003E7C33"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Изучить материал по теме:</w:t>
      </w:r>
      <w:r w:rsidRPr="00515E6F">
        <w:rPr>
          <w:rFonts w:ascii="Times New Roman" w:eastAsiaTheme="minorHAnsi" w:hAnsi="Times New Roman"/>
          <w:sz w:val="24"/>
          <w:szCs w:val="24"/>
          <w:lang w:eastAsia="en-US"/>
        </w:rPr>
        <w:t xml:space="preserve"> «</w:t>
      </w:r>
      <w:r w:rsidRPr="003E7C33">
        <w:rPr>
          <w:rFonts w:ascii="Times New Roman" w:hAnsi="Times New Roman"/>
          <w:sz w:val="24"/>
          <w:szCs w:val="24"/>
        </w:rPr>
        <w:t>Обеспечение безопасности при различных видах ЧС</w:t>
      </w:r>
      <w:r w:rsidRPr="00515E6F">
        <w:rPr>
          <w:rFonts w:ascii="Times New Roman" w:hAnsi="Times New Roman"/>
          <w:sz w:val="24"/>
          <w:szCs w:val="24"/>
        </w:rPr>
        <w:t>»</w:t>
      </w:r>
    </w:p>
    <w:p w:rsid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П</w:t>
      </w:r>
      <w:r w:rsidRPr="00515E6F">
        <w:rPr>
          <w:rFonts w:ascii="Times New Roman" w:eastAsiaTheme="minorHAnsi" w:hAnsi="Times New Roman"/>
          <w:sz w:val="24"/>
          <w:szCs w:val="24"/>
          <w:lang w:eastAsia="en-US"/>
        </w:rPr>
        <w:t>одготовить презентационный материал по теме</w:t>
      </w:r>
      <w:r>
        <w:rPr>
          <w:rFonts w:ascii="Times New Roman" w:eastAsiaTheme="minorHAnsi" w:hAnsi="Times New Roman"/>
          <w:sz w:val="24"/>
          <w:szCs w:val="24"/>
          <w:lang w:eastAsia="en-US"/>
        </w:rPr>
        <w:t>.</w:t>
      </w:r>
    </w:p>
    <w:p w:rsidR="009D5D73" w:rsidRPr="003E7C33" w:rsidRDefault="003E7C33" w:rsidP="003E7C3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Оформить презентацию в соответствии с приложением №2.</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0372D8" w:rsidRPr="00DE4C1E"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1. Обеспечение безопасности жизнедеятельности. Учебное пособие // Под ред. В.Я. Сюнькова. М.: Центр инноваций в пе</w:t>
      </w:r>
      <w:r w:rsidRPr="00DE4C1E">
        <w:rPr>
          <w:rFonts w:ascii="Times New Roman" w:eastAsiaTheme="minorHAnsi" w:hAnsi="Times New Roman"/>
          <w:bCs/>
          <w:sz w:val="24"/>
          <w:szCs w:val="24"/>
          <w:lang w:eastAsia="en-US"/>
        </w:rPr>
        <w:softHyphen/>
        <w:t>дагогике. 1996.</w:t>
      </w:r>
    </w:p>
    <w:p w:rsidR="000372D8" w:rsidRPr="00DE4C1E"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2. </w:t>
      </w:r>
      <w:r w:rsidRPr="00DE4C1E">
        <w:rPr>
          <w:rFonts w:ascii="Times New Roman" w:eastAsiaTheme="minorHAnsi" w:hAnsi="Times New Roman"/>
          <w:bCs/>
          <w:i/>
          <w:iCs/>
          <w:sz w:val="24"/>
          <w:szCs w:val="24"/>
          <w:lang w:eastAsia="en-US"/>
        </w:rPr>
        <w:t>А.П.Зайцев. </w:t>
      </w:r>
      <w:r w:rsidRPr="00DE4C1E">
        <w:rPr>
          <w:rFonts w:ascii="Times New Roman" w:eastAsiaTheme="minorHAnsi" w:hAnsi="Times New Roman"/>
          <w:bCs/>
          <w:sz w:val="24"/>
          <w:szCs w:val="24"/>
          <w:lang w:eastAsia="en-US"/>
        </w:rPr>
        <w:t>Чрезвычайные ситуации. Краткая характерис</w:t>
      </w:r>
      <w:r w:rsidRPr="00DE4C1E">
        <w:rPr>
          <w:rFonts w:ascii="Times New Roman" w:eastAsiaTheme="minorHAnsi" w:hAnsi="Times New Roman"/>
          <w:bCs/>
          <w:sz w:val="24"/>
          <w:szCs w:val="24"/>
          <w:lang w:eastAsia="en-US"/>
        </w:rPr>
        <w:softHyphen/>
        <w:t>тика и классификация. // Библиотечка журнала "Военные зна</w:t>
      </w:r>
      <w:r w:rsidRPr="00DE4C1E">
        <w:rPr>
          <w:rFonts w:ascii="Times New Roman" w:eastAsiaTheme="minorHAnsi" w:hAnsi="Times New Roman"/>
          <w:bCs/>
          <w:sz w:val="24"/>
          <w:szCs w:val="24"/>
          <w:lang w:eastAsia="en-US"/>
        </w:rPr>
        <w:softHyphen/>
        <w:t>ния". М.: 1997.</w:t>
      </w:r>
    </w:p>
    <w:p w:rsidR="000372D8" w:rsidRPr="000372D8" w:rsidRDefault="000372D8" w:rsidP="000372D8">
      <w:pPr>
        <w:autoSpaceDE w:val="0"/>
        <w:autoSpaceDN w:val="0"/>
        <w:adjustRightInd w:val="0"/>
        <w:spacing w:after="0" w:line="240" w:lineRule="auto"/>
        <w:jc w:val="both"/>
        <w:rPr>
          <w:rFonts w:ascii="Times New Roman" w:eastAsiaTheme="minorHAnsi" w:hAnsi="Times New Roman"/>
          <w:sz w:val="24"/>
          <w:szCs w:val="24"/>
          <w:lang w:eastAsia="en-US"/>
        </w:rPr>
      </w:pPr>
      <w:r w:rsidRPr="00DE4C1E">
        <w:rPr>
          <w:rFonts w:ascii="Times New Roman" w:eastAsiaTheme="minorHAnsi" w:hAnsi="Times New Roman"/>
          <w:bCs/>
          <w:sz w:val="24"/>
          <w:szCs w:val="24"/>
          <w:lang w:eastAsia="en-US"/>
        </w:rPr>
        <w:t>3. Проблемы базопасности при чрезвычайных ситуациях // М.: ВИНИТИ, 1996, вып.4. С.</w:t>
      </w:r>
    </w:p>
    <w:p w:rsidR="007D2760" w:rsidRDefault="007D2760" w:rsidP="009D5D73">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hyperlink r:id="rId32" w:tgtFrame="_blank" w:history="1">
        <w:r w:rsidRPr="007D2760">
          <w:rPr>
            <w:rStyle w:val="a6"/>
            <w:rFonts w:ascii="Times New Roman" w:eastAsiaTheme="minorHAnsi" w:hAnsi="Times New Roman"/>
            <w:color w:val="auto"/>
            <w:sz w:val="24"/>
            <w:szCs w:val="24"/>
            <w:u w:val="none"/>
            <w:lang w:val="en-US" w:eastAsia="en-US"/>
          </w:rPr>
          <w:t>StudFiles</w:t>
        </w:r>
        <w:r w:rsidRPr="007E484C">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E484C">
        <w:rPr>
          <w:rFonts w:ascii="Times New Roman" w:eastAsiaTheme="minorHAnsi" w:hAnsi="Times New Roman"/>
          <w:sz w:val="24"/>
          <w:szCs w:val="24"/>
          <w:lang w:eastAsia="en-US"/>
        </w:rPr>
        <w:t>›</w:t>
      </w:r>
      <w:hyperlink r:id="rId33" w:tgtFrame="_blank" w:history="1">
        <w:r w:rsidRPr="007D2760">
          <w:rPr>
            <w:rStyle w:val="a6"/>
            <w:rFonts w:ascii="Times New Roman" w:eastAsiaTheme="minorHAnsi" w:hAnsi="Times New Roman"/>
            <w:color w:val="auto"/>
            <w:sz w:val="24"/>
            <w:szCs w:val="24"/>
            <w:u w:val="none"/>
            <w:lang w:val="en-US" w:eastAsia="en-US"/>
          </w:rPr>
          <w:t>preview</w:t>
        </w:r>
        <w:r w:rsidRPr="007E484C">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E484C">
          <w:rPr>
            <w:rStyle w:val="a6"/>
            <w:rFonts w:ascii="Times New Roman" w:eastAsiaTheme="minorHAnsi" w:hAnsi="Times New Roman"/>
            <w:color w:val="auto"/>
            <w:sz w:val="24"/>
            <w:szCs w:val="24"/>
            <w:u w:val="none"/>
            <w:lang w:eastAsia="en-US"/>
          </w:rPr>
          <w:t>:5/</w:t>
        </w:r>
      </w:hyperlink>
    </w:p>
    <w:p w:rsidR="007D2760"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7D2760" w:rsidRPr="00234D3D" w:rsidRDefault="007D2760" w:rsidP="00234D3D">
      <w:pPr>
        <w:spacing w:after="0" w:line="240" w:lineRule="auto"/>
        <w:jc w:val="center"/>
        <w:outlineLvl w:val="0"/>
        <w:rPr>
          <w:rFonts w:ascii="Times New Roman" w:hAnsi="Times New Roman"/>
          <w:b/>
          <w:color w:val="000000" w:themeColor="text1"/>
          <w:kern w:val="36"/>
          <w:sz w:val="24"/>
          <w:szCs w:val="24"/>
        </w:rPr>
      </w:pPr>
      <w:r w:rsidRPr="00234D3D">
        <w:rPr>
          <w:rFonts w:ascii="Times New Roman" w:hAnsi="Times New Roman"/>
          <w:b/>
          <w:color w:val="000000" w:themeColor="text1"/>
          <w:kern w:val="36"/>
          <w:sz w:val="24"/>
          <w:szCs w:val="24"/>
        </w:rPr>
        <w:t>Основные принципы и способы защиты населения в чрезвычайных ситуациях</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Мероприятия по защите населения в ЧС мирного и военного времени осуществляют на основе использования следующих основных принципов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рассредоточение и эвакуация людей из очагов и зон возможного поражения (заражения);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временное укрытие населения в коллективных средствах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использование индивидуальных средств защиты;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использование медицинских средств защиты. Планируют мероприятия по защите населения органы управления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ГО и ЧС на основе прогнозирования и анализа обстановки, которая может сложиться в результате аварий, стихийных бедствий и катастроф в населенных пунктах и на объектах экономики.</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Для защиты населения проводят следующие мероприятия: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прогноз возможных ЧС и последствий их возникновения для населения;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непрерывное наблюдение и контроль за состоянием окружающей среды;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оповещение (предупреждение) населения об угрозе возникновения и факте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эвакуация людей из опасных зон и районов;</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инженерная, медицинская, радиационная и химическая защита;</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применение специальных режимов защиты населения на загрязненной (зараженной) территории;</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оперативное и достоверное информирование населения о состоянии его защиты от ЧС, принятых мерах по обеспечению безопасности, прогнозируемых и возникших ЧС, порядке действий;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lastRenderedPageBreak/>
        <w:t>- подготовка к действиям в ЧС населения, руководителей всех уровней, персонала предприятий, организаций и учреждений, а также органов управления и сил Единой государственной системы предупреждения и ликвидации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проведение аварийно-спасательных и других неотложных работ в районах ЧС и очагах поражения;</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обеспечение защиты от поражающих факторов ЧС продовольствия и воды;</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создание финансовых и материальных ресурсов на случай возникновения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Важнейшее значение в предупреждении населения о возникновении ЧС играет своевременное </w:t>
      </w:r>
      <w:r w:rsidRPr="00234D3D">
        <w:rPr>
          <w:rFonts w:ascii="Times New Roman" w:hAnsi="Times New Roman"/>
          <w:b/>
          <w:bCs/>
          <w:color w:val="000000" w:themeColor="text1"/>
          <w:sz w:val="24"/>
          <w:szCs w:val="24"/>
        </w:rPr>
        <w:t>оповещение. </w:t>
      </w:r>
      <w:r w:rsidRPr="00234D3D">
        <w:rPr>
          <w:rFonts w:ascii="Times New Roman" w:hAnsi="Times New Roman"/>
          <w:color w:val="000000" w:themeColor="text1"/>
          <w:sz w:val="24"/>
          <w:szCs w:val="24"/>
        </w:rPr>
        <w:t>В экстремальной ситуации время - главный фактор, терять который нельзя. В настоящее время в целях обеспечения своевременного и надежного оповещения населения в ЧС мирного времени и в условиях войны установлен сигнал</w:t>
      </w:r>
      <w:r w:rsidRPr="00234D3D">
        <w:rPr>
          <w:rFonts w:ascii="Times New Roman" w:hAnsi="Times New Roman"/>
          <w:b/>
          <w:bCs/>
          <w:color w:val="000000" w:themeColor="text1"/>
          <w:sz w:val="24"/>
          <w:szCs w:val="24"/>
        </w:rPr>
        <w:t>«Внимание всем!». </w:t>
      </w:r>
      <w:r w:rsidRPr="00234D3D">
        <w:rPr>
          <w:rFonts w:ascii="Times New Roman" w:hAnsi="Times New Roman"/>
          <w:color w:val="000000" w:themeColor="text1"/>
          <w:sz w:val="24"/>
          <w:szCs w:val="24"/>
        </w:rPr>
        <w:t>Он подается с помощью сирен, производственных гудков и других сигнальных средств. Услышав его, нужно немедленно включить телевизор, радиоприемник, репродуктор радиотрансляционной сети и прослушать экстренное сообщение комиссии по предупреждению и порядку действий в ЧС, в котором до сведения населения будет доведена информация об обстановке и действиях в этих условиях.</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Оповещение населения о возникновении ЧС должно отвечать следующим основным требованиям:</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быть своевременным, чтобы дать населению время для подготовки к защите;</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исключать возникновение паники, способствовать четкому и организованному проведению мероприятий;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проводиться только тогда, когда характер опасности достоверно установлен;</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касаться только той части населения, которая может подвергнуться воздействию поражающих факторов в данной ЧС;</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 осуществляться централизованно (вышестоящими органами исполнительной власти или комиссиями по ЧС всех уровней).</w:t>
      </w:r>
    </w:p>
    <w:p w:rsidR="007D2760" w:rsidRPr="00234D3D" w:rsidRDefault="007D2760" w:rsidP="00234D3D">
      <w:pPr>
        <w:spacing w:after="0" w:line="240" w:lineRule="auto"/>
        <w:ind w:firstLine="567"/>
        <w:jc w:val="both"/>
        <w:rPr>
          <w:rFonts w:ascii="Times New Roman" w:hAnsi="Times New Roman"/>
          <w:color w:val="000000" w:themeColor="text1"/>
          <w:sz w:val="24"/>
          <w:szCs w:val="24"/>
        </w:rPr>
      </w:pPr>
      <w:r w:rsidRPr="00234D3D">
        <w:rPr>
          <w:rFonts w:ascii="Times New Roman" w:hAnsi="Times New Roman"/>
          <w:color w:val="000000" w:themeColor="text1"/>
          <w:sz w:val="24"/>
          <w:szCs w:val="24"/>
        </w:rPr>
        <w:t>Для защиты населения можно использовать заблаговременное перемещение людей в безопасную зону, за пределы предполагаемого очага поражения (эвакуация и рассредоточение), и различные средства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ПРОГНОЗИРОВАНИЕ И ОЦЕНКА ВОЗМОЖНЫХ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Прогнозирование ЧС</w:t>
      </w:r>
      <w:r w:rsidRPr="00234D3D">
        <w:rPr>
          <w:rStyle w:val="apple-converted-space"/>
          <w:color w:val="000000" w:themeColor="text1"/>
        </w:rPr>
        <w:t> </w:t>
      </w:r>
      <w:r w:rsidRPr="00234D3D">
        <w:rPr>
          <w:color w:val="000000" w:themeColor="text1"/>
        </w:rPr>
        <w:t>- процесс ориентировочного выявления и оценки обстановки, складывающейся в результате стихийных бедствий, аварий и катастроф. Сложность состоит по сути в том, что требуется оценить район, характер и масштабы ЧС в условиях неполной и ненадежной информации, а на их базе ориентировочно определить характер и объём работ по ликвидации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С</w:t>
      </w:r>
      <w:r w:rsidR="00234D3D">
        <w:rPr>
          <w:color w:val="000000" w:themeColor="text1"/>
        </w:rPr>
        <w:t>егодня хорошо изучены и определ</w:t>
      </w:r>
      <w:r w:rsidRPr="00234D3D">
        <w:rPr>
          <w:color w:val="000000" w:themeColor="text1"/>
        </w:rPr>
        <w:t>ены сейсмоактивные районы</w:t>
      </w:r>
      <w:r w:rsidR="00234D3D">
        <w:rPr>
          <w:color w:val="000000" w:themeColor="text1"/>
        </w:rPr>
        <w:t>, места возможных обвалов и сел</w:t>
      </w:r>
      <w:r w:rsidRPr="00234D3D">
        <w:rPr>
          <w:color w:val="000000" w:themeColor="text1"/>
        </w:rPr>
        <w:t>евых потоков, установлены границы зон возможного затопления при разрушении плотин, при наводнениях, а также выявлены промышленные объекты, аварии на которых могут привести к большим разрушениям, поражению людей, заражении местности. Это долгосрочный прогноз.</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задачу прогнозирования в области безопасности жизнедеятельности входи</w:t>
      </w:r>
      <w:r w:rsidR="00234D3D">
        <w:rPr>
          <w:color w:val="000000" w:themeColor="text1"/>
        </w:rPr>
        <w:t>т также ориентировочное определ</w:t>
      </w:r>
      <w:r w:rsidRPr="00234D3D">
        <w:rPr>
          <w:color w:val="000000" w:themeColor="text1"/>
        </w:rPr>
        <w:t>ение времени возникновения ЧС (краткосрочный прогноз), на базе которого принимаются оперативные решения по</w:t>
      </w:r>
      <w:r w:rsidR="00234D3D">
        <w:rPr>
          <w:color w:val="000000" w:themeColor="text1"/>
        </w:rPr>
        <w:t xml:space="preserve"> обеспечению безопасности населения во вс</w:t>
      </w:r>
      <w:r w:rsidRPr="00234D3D">
        <w:rPr>
          <w:color w:val="000000" w:themeColor="text1"/>
        </w:rPr>
        <w:t>ех сферах его деятельности.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Сегодня усилия многих ученых и специалистов направлены на поиски надежных способов прогнозирования процесса зарождения и инициирования ЧС. Наметились реальные возможности прогнозирования начала некоторых стихийных бедствий, при этом используются расчетные статистические данные цикличности солнечной активности, данные, полученные с искусственных спутников Земли, а также данные метеорологических, сейсмических, вулканических, пр</w:t>
      </w:r>
      <w:r w:rsidR="00234D3D">
        <w:rPr>
          <w:color w:val="000000" w:themeColor="text1"/>
        </w:rPr>
        <w:t>отивосел</w:t>
      </w:r>
      <w:r w:rsidRPr="00234D3D">
        <w:rPr>
          <w:color w:val="000000" w:themeColor="text1"/>
        </w:rPr>
        <w:t xml:space="preserve">евых и других станций. К примеру, ураганы, тайфуны, извержения вулканов прогнозируются с помощью метеорологических спутников Земли. Прогнозирование землетрясений возможно путем систематических анализов химического состава воды в сейсмических районах, </w:t>
      </w:r>
      <w:r w:rsidRPr="00234D3D">
        <w:rPr>
          <w:color w:val="000000" w:themeColor="text1"/>
        </w:rPr>
        <w:lastRenderedPageBreak/>
        <w:t>изменением упругих, электрических и магнитных характеристик грунта͵ наблюдением за изменением уровня воды в колодцах, поведением животных, пресмыкающихся, рыб и птиц.</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Прогнозирование обстановки, связанной с возникновением ЧС осуществляется математическими методами.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Исходными данными для прогнозирования обстановки являются: места (координаты) потенциально опасных объектов и запасы веществ или энергии</w:t>
      </w:r>
      <w:r w:rsidR="00234D3D">
        <w:rPr>
          <w:color w:val="000000" w:themeColor="text1"/>
        </w:rPr>
        <w:t>; численность и плотность насел</w:t>
      </w:r>
      <w:r w:rsidRPr="00234D3D">
        <w:rPr>
          <w:color w:val="000000" w:themeColor="text1"/>
        </w:rPr>
        <w:t>ения, характер построек, количество и тип защитных сооружений, их вместимость и т.п. При прогнозировании учитываются характер местности, метеорологические условия.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Данные прогнозирования обстановки в очагах поражения обобщаются, анализируются. На базе этого анализа делаются выводы для принятия решений, связанных с организацией и обеспечением безопасности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ЗАБЛАГОВРЕМЕННАЯ ПОДГОТОВКА К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Как использовать неточные и недостаточно надежные прогнозы для</w:t>
      </w:r>
      <w:r w:rsidR="00234D3D">
        <w:rPr>
          <w:color w:val="000000" w:themeColor="text1"/>
        </w:rPr>
        <w:t xml:space="preserve"> обеспечения безопасности насел</w:t>
      </w:r>
      <w:r w:rsidRPr="00234D3D">
        <w:rPr>
          <w:color w:val="000000" w:themeColor="text1"/>
        </w:rPr>
        <w:t>ения в ЧС? Для решения рассматриваемой проблемы изначально</w:t>
      </w:r>
      <w:r w:rsidR="00066B54">
        <w:rPr>
          <w:color w:val="000000" w:themeColor="text1"/>
        </w:rPr>
        <w:t xml:space="preserve"> нужен иной, системный подход, «</w:t>
      </w:r>
      <w:r w:rsidRPr="00234D3D">
        <w:rPr>
          <w:color w:val="000000" w:themeColor="text1"/>
        </w:rPr>
        <w:t>новая</w:t>
      </w:r>
      <w:r w:rsidR="00066B54">
        <w:rPr>
          <w:color w:val="000000" w:themeColor="text1"/>
        </w:rPr>
        <w:t xml:space="preserve"> философия»</w:t>
      </w:r>
      <w:r w:rsidRPr="00234D3D">
        <w:rPr>
          <w:color w:val="000000" w:themeColor="text1"/>
        </w:rPr>
        <w:t xml:space="preserve"> обеспечения БЖД в ЧС, включая как предотвращение и уменьшение вероятности их возникновения, так и сокращение масштабов их последствий.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 данной методологической базе с учетом отечественного и зарубежного опыта можно заранее подготовить комплекс мероприятий нарастающей эффективности и исходя из текущих прогнозов ЧС выбрать ту или иную их совокупность, ᴛ.ᴇ. ввести в действие многостадийную систему обеспечения безопасности жизнедеятельности человека в современной техносоциальной среде.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Мероприятия, необходимые для предотвращения ущерба от ЧС можно сгруппировать следующим образом.</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Фоновые (постоянно проводимые) мероприятия</w:t>
      </w:r>
      <w:r w:rsidRPr="00234D3D">
        <w:rPr>
          <w:color w:val="000000" w:themeColor="text1"/>
        </w:rPr>
        <w:t>, основанные на долгосрочном прогнозе: выполнение строительно-монтажных работ с учетом требований безопасности, создание надежной</w:t>
      </w:r>
      <w:r w:rsidR="00234D3D">
        <w:rPr>
          <w:color w:val="000000" w:themeColor="text1"/>
        </w:rPr>
        <w:t xml:space="preserve"> системы оповещения насел</w:t>
      </w:r>
      <w:r w:rsidRPr="00234D3D">
        <w:rPr>
          <w:color w:val="000000" w:themeColor="text1"/>
        </w:rPr>
        <w:t>ения об опасности; накопление фонда защитных</w:t>
      </w:r>
      <w:r w:rsidR="00234D3D">
        <w:rPr>
          <w:color w:val="000000" w:themeColor="text1"/>
        </w:rPr>
        <w:t xml:space="preserve"> сооружений и обеспечение насел</w:t>
      </w:r>
      <w:r w:rsidRPr="00234D3D">
        <w:rPr>
          <w:color w:val="000000" w:themeColor="text1"/>
        </w:rPr>
        <w:t>ения СИЗ; организация радиационного, химического и бактериологическ</w:t>
      </w:r>
      <w:r w:rsidR="00234D3D">
        <w:rPr>
          <w:color w:val="000000" w:themeColor="text1"/>
        </w:rPr>
        <w:t>ого наблюдения, обязательное всеобщее обучение насел</w:t>
      </w:r>
      <w:r w:rsidRPr="00234D3D">
        <w:rPr>
          <w:color w:val="000000" w:themeColor="text1"/>
        </w:rPr>
        <w:t>ения правилам поведения и действия в ЧС; проведение режимных, санитарно-гигиенических и противоэпидемических мероприятий; отказ от строительства АЭС, химических и других потенциально-опасных объектов в экологически уязвимых зонах; перепрофилирование объектов - источников повышенной опасности для здоровья и жизни людей; выработка, материальное, финансовое обеспечение и практическая отработка планов ликвидации последствий ЧС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Защитные мероприятия, которые необходимы, когда предсказан момент ЧС:</w:t>
      </w:r>
      <w:r w:rsidRPr="00234D3D">
        <w:rPr>
          <w:rStyle w:val="apple-converted-space"/>
          <w:color w:val="000000" w:themeColor="text1"/>
        </w:rPr>
        <w:t> </w:t>
      </w:r>
      <w:r w:rsidRPr="00234D3D">
        <w:rPr>
          <w:color w:val="000000" w:themeColor="text1"/>
        </w:rPr>
        <w:t>развертывание системы наблюдения и разведки, необходимых для уточнения прогноза; приведение в гото</w:t>
      </w:r>
      <w:r w:rsidR="00234D3D">
        <w:rPr>
          <w:color w:val="000000" w:themeColor="text1"/>
        </w:rPr>
        <w:t>вность системы оповещения насел</w:t>
      </w:r>
      <w:r w:rsidRPr="00234D3D">
        <w:rPr>
          <w:color w:val="000000" w:themeColor="text1"/>
        </w:rPr>
        <w:t>ения о ЧС; ввод в действие специальных правил функционирования экономики и общественной жизни вплоть до чрезвычайного положения; нейтрализация источников повышенной опасности при ЧС (АЭС, токсичных и взрывоопасных производств и т.п.), прекращение операций с ними, дополнительного укрепления или демонтажа; приведение в готовность аварийно-спасательных с</w:t>
      </w:r>
      <w:r w:rsidR="00234D3D">
        <w:rPr>
          <w:color w:val="000000" w:themeColor="text1"/>
        </w:rPr>
        <w:t>лужб; частичная эвакуация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Как видно из приведенного перечня, для осуществления ряда мероприятий нужны годы и, следовательно, долгосрочный прогноз. Другие, но не менее важные, мероприятия можно осуществить быстро, но на короткое время. Для таких мероприятий необходим краткосрочный прогноз. Для осуществления многих защитных мероприятий необязательно точно знать время возникновения ЧС и их характер; разные мероприятия мож</w:t>
      </w:r>
      <w:r w:rsidR="00234D3D">
        <w:rPr>
          <w:color w:val="000000" w:themeColor="text1"/>
        </w:rPr>
        <w:t>но начинать при разной определ</w:t>
      </w:r>
      <w:r w:rsidRPr="00234D3D">
        <w:rPr>
          <w:color w:val="000000" w:themeColor="text1"/>
        </w:rPr>
        <w:t>енности предсказаний.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xml:space="preserve">Эти соображения и обуславливают выбор конкретного набора защитных мероприятий. Исходными материалами должны служить каталог возможных мероприятий </w:t>
      </w:r>
      <w:r w:rsidRPr="00234D3D">
        <w:rPr>
          <w:color w:val="000000" w:themeColor="text1"/>
        </w:rPr>
        <w:lastRenderedPageBreak/>
        <w:t>с оценкой их стоимости и предотвращенного ими ущерба, а также набор типовых сценариев (вариантов) действий.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ПЛАНИРОВАНИЕ МЕРОПРИЯТИЙ ПО ОБЕСПЕЧЕНИЮ БЕЗОПАСНОСТИ ЖИЗНЕДЕЯТЕЛЬНОСТИ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Планирование является ведущей функцией, центральным звеном в обеспечении безопасности жизнедеятельности в ЧС. Оно позволяет конкретизировать цели и задачи по времени, ресурсам и исполнителям. Оно базируется на научных прогнозах обстановки, которая может сложиться в рез</w:t>
      </w:r>
      <w:r w:rsidR="00234D3D">
        <w:rPr>
          <w:color w:val="000000" w:themeColor="text1"/>
        </w:rPr>
        <w:t>ультате возникновения ЧС, на вс</w:t>
      </w:r>
      <w:r w:rsidRPr="00234D3D">
        <w:rPr>
          <w:color w:val="000000" w:themeColor="text1"/>
        </w:rPr>
        <w:t>естороннем анализе и оценке людских и материальных ресурсов, а также на достигнутом уровне развития</w:t>
      </w:r>
      <w:r w:rsidR="00234D3D">
        <w:rPr>
          <w:color w:val="000000" w:themeColor="text1"/>
        </w:rPr>
        <w:t xml:space="preserve"> теории и практики защиты насел</w:t>
      </w:r>
      <w:r w:rsidRPr="00234D3D">
        <w:rPr>
          <w:color w:val="000000" w:themeColor="text1"/>
        </w:rPr>
        <w:t>ения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результате планирования должны быть решены следующие основные вопросы организации действий по предупреждению и ликвидации ЧС на объекте экономики (ОЭ):</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выполнение вс</w:t>
      </w:r>
      <w:r w:rsidR="007D2760" w:rsidRPr="00234D3D">
        <w:rPr>
          <w:color w:val="000000" w:themeColor="text1"/>
        </w:rPr>
        <w:t>его комплекса мероприятий по защите персонала и территории объекта от ЧС природного и техногенного характера;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обеспечение защиты персонала при различных видах ЧС;</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выдел</w:t>
      </w:r>
      <w:r w:rsidR="007D2760" w:rsidRPr="00234D3D">
        <w:rPr>
          <w:color w:val="000000" w:themeColor="text1"/>
        </w:rPr>
        <w:t>ение необходимых сил и средств для проведения мероприятий по предупреждению и ликвидации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Председатель КЧС на базе прогнозирования и анализа обстановки, которая может сложиться на территории объекта при возникновении ЧС, определяет способы защиты и комплекс мероприятий, которые крайне важно спланировать для надежной защиты персонала и территории объекта. При этом учитывается следующее: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наличие потенциально опасных объектов на территории района (региона), аварий на которых могут оказать влияние на ОЭ;</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возможные стихийные бедствия в районе расположения объектов;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наличие потенциально опасных участков непосредственно на объекте;</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силы и средства объекта и возможного усиления, привлекаемые к проведению мероприятий по защите персонала объекта и ликвидации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ориентировочный объём, порядок и сроки выполнения мероприятий по предупреждению или снижению ущерба от ЧС, защите персонала и проведению работ по ликвидации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другие исходные данные для планирования, определяемые местными условиями и спецификой деятельности объекта.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Конечным результатом планиров</w:t>
      </w:r>
      <w:r w:rsidR="00234D3D">
        <w:rPr>
          <w:color w:val="000000" w:themeColor="text1"/>
        </w:rPr>
        <w:t>ания служит составление определ</w:t>
      </w:r>
      <w:r w:rsidRPr="00234D3D">
        <w:rPr>
          <w:color w:val="000000" w:themeColor="text1"/>
        </w:rPr>
        <w:t>енного документа - плана. Он должен содержать следующие элементы: конкретные показатели (виды работ, мероприятия); сроки выполнения этих работ, необходимые для выполнения плана ресурсы (виды, количество, источники); указания лицам, ответственным за выполнение каждого пункта плана; способы контроля за ходом выполнения плана.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Текстовая часть плана обычно состоит из</w:t>
      </w:r>
      <w:r w:rsidR="00234D3D">
        <w:rPr>
          <w:color w:val="000000" w:themeColor="text1"/>
        </w:rPr>
        <w:t xml:space="preserve"> двух разделов: в первом раздел</w:t>
      </w:r>
      <w:r w:rsidRPr="00234D3D">
        <w:rPr>
          <w:color w:val="000000" w:themeColor="text1"/>
        </w:rPr>
        <w:t xml:space="preserve">е приводятся выводы из оценки обстановки, которая может сложиться в </w:t>
      </w:r>
      <w:r w:rsidR="003F6732">
        <w:rPr>
          <w:color w:val="000000" w:themeColor="text1"/>
        </w:rPr>
        <w:t>результате ЧС, во втором раздел</w:t>
      </w:r>
      <w:r w:rsidRPr="00234D3D">
        <w:rPr>
          <w:color w:val="000000" w:themeColor="text1"/>
        </w:rPr>
        <w:t>е излагаются мероприятия по обеспече</w:t>
      </w:r>
      <w:r w:rsidR="00234D3D">
        <w:rPr>
          <w:color w:val="000000" w:themeColor="text1"/>
        </w:rPr>
        <w:t>нию безопасности насел</w:t>
      </w:r>
      <w:r w:rsidRPr="00234D3D">
        <w:rPr>
          <w:color w:val="000000" w:themeColor="text1"/>
        </w:rPr>
        <w:t>ения при угрозе и возникновении ЧС. По сути вторая часть плана является готовым сценарием действий при разных видах ЧС. Продуманность и тщательность выполнения этого раздела позволят не упустить при ЧС в условиях дефицита времени каких-то существенных моментов, влияющих на безопасность людей.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 плану могут прилагаться различные справочные и пояснительные материалы.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План должен быть реальным, полным по содержанию, предельно кратким</w:t>
      </w:r>
      <w:r w:rsidR="00234D3D">
        <w:rPr>
          <w:color w:val="000000" w:themeColor="text1"/>
        </w:rPr>
        <w:t xml:space="preserve"> по изложению, экономически цел</w:t>
      </w:r>
      <w:r w:rsidRPr="00234D3D">
        <w:rPr>
          <w:color w:val="000000" w:themeColor="text1"/>
        </w:rPr>
        <w:t>есообразным и отражать действительные возможности объекта.</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Реальность плана проверяется в ходе систематических тренировок и учений, проводимых применительно к действительным условиям организации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ЗАЩИТА НАСЕЛЕНИЯ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со</w:t>
      </w:r>
      <w:r w:rsidR="00234D3D">
        <w:rPr>
          <w:color w:val="000000" w:themeColor="text1"/>
        </w:rPr>
        <w:t>временных условиях защита насел</w:t>
      </w:r>
      <w:r w:rsidRPr="00234D3D">
        <w:rPr>
          <w:color w:val="000000" w:themeColor="text1"/>
        </w:rPr>
        <w:t>ения осуществляется путем проведения комплекса мероприятий, включающих три способа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укрытие людей в защитных сооружениях</w:t>
      </w:r>
      <w:r w:rsidRPr="00234D3D">
        <w:rPr>
          <w:rStyle w:val="a9"/>
          <w:color w:val="000000" w:themeColor="text1"/>
        </w:rPr>
        <w:t>;</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lastRenderedPageBreak/>
        <w:t>· рассредоточение и эвакуацию;</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обеспечение индивидуальными средствами защиты.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Защитные сооружения гражданской обороны по своему назначению и защитным свойствам делятся на убежища и противорадиационные укрытия.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Убежищами</w:t>
      </w:r>
      <w:r w:rsidRPr="00234D3D">
        <w:rPr>
          <w:rStyle w:val="apple-converted-space"/>
          <w:color w:val="000000" w:themeColor="text1"/>
        </w:rPr>
        <w:t> </w:t>
      </w:r>
      <w:r w:rsidRPr="00234D3D">
        <w:rPr>
          <w:color w:val="000000" w:themeColor="text1"/>
        </w:rPr>
        <w:t>называются сооружения, предназначенные для защиты людей от оружия массового поражения. Οʜᴎ должны: обеспечивать защиту укрывающихся в них людей от поражающих факторов, строится на участках местности, неподвергающихся затоплению, иметь входы и выходы с той же степенью защиты, что и основные помещения, а на случай их завала - аварийные выходы; иметь свободные подходы, где не должно быть сгораемых или сильно дымящих материалов. Фильтровентиляционное оборудование убежища должно очищать воздух от всех вредных примесей и обеспечивать подачу чистого воздуха в пределах установленных норм. В обычное время убежища можно использовать под помещения культурно-бытового назначения (красные уголки, небольшие мастерские, учебные пункты, классы для занятий различных кружков), пешеходные и транспортные тоннели, гаражи для легковых автомобилей, складские помещения для хранения несгораемых материалов и т.п. Двойное использование убежищ крайне важно предусматривать еще на стадии их проектирования. Использование убежищ для производственных и хозяйственно-бытовых нужд не должно нарушать их защитных свойств.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Противорадиационными укрытиями</w:t>
      </w:r>
      <w:r w:rsidRPr="00234D3D">
        <w:rPr>
          <w:rStyle w:val="apple-converted-space"/>
          <w:color w:val="000000" w:themeColor="text1"/>
        </w:rPr>
        <w:t> </w:t>
      </w:r>
      <w:r w:rsidRPr="00234D3D">
        <w:rPr>
          <w:color w:val="000000" w:themeColor="text1"/>
        </w:rPr>
        <w:t>называются защитные сооружения, обеспечивающие защиту укрывающихся в них людей от заражения радиоактивными веществами и от радиоактивного облучения в зонах радиоактивного заражения местности.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Рассредоточением</w:t>
      </w:r>
      <w:r w:rsidRPr="00234D3D">
        <w:rPr>
          <w:rStyle w:val="apple-converted-space"/>
          <w:color w:val="000000" w:themeColor="text1"/>
        </w:rPr>
        <w:t> </w:t>
      </w:r>
      <w:r w:rsidRPr="00234D3D">
        <w:rPr>
          <w:color w:val="000000" w:themeColor="text1"/>
        </w:rPr>
        <w:t>принято называть организованный вывоз (вывод) и размещение в загородной зоне персонала предприятий и организаций, продолжающих работу</w:t>
      </w:r>
      <w:r w:rsidR="00234D3D">
        <w:rPr>
          <w:color w:val="000000" w:themeColor="text1"/>
        </w:rPr>
        <w:t xml:space="preserve"> в городах, эта категория насел</w:t>
      </w:r>
      <w:r w:rsidRPr="00234D3D">
        <w:rPr>
          <w:color w:val="000000" w:themeColor="text1"/>
        </w:rPr>
        <w:t>ения выезжает в город на работу и возвращается в загородную зону после работы .</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Загородной зоной</w:t>
      </w:r>
      <w:r w:rsidRPr="00234D3D">
        <w:rPr>
          <w:rStyle w:val="apple-converted-space"/>
          <w:color w:val="000000" w:themeColor="text1"/>
        </w:rPr>
        <w:t> </w:t>
      </w:r>
      <w:r w:rsidRPr="00234D3D">
        <w:rPr>
          <w:color w:val="000000" w:themeColor="text1"/>
        </w:rPr>
        <w:t>принято называть территория за пределами зон возможных разрушений. Граница зон возможных разрушений определяется исходя из значения</w:t>
      </w:r>
      <w:r w:rsidR="00234D3D">
        <w:rPr>
          <w:color w:val="000000" w:themeColor="text1"/>
        </w:rPr>
        <w:t xml:space="preserve"> города и численности его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Эвакуацией</w:t>
      </w:r>
      <w:r w:rsidRPr="00234D3D">
        <w:rPr>
          <w:rStyle w:val="apple-converted-space"/>
          <w:color w:val="000000" w:themeColor="text1"/>
        </w:rPr>
        <w:t> </w:t>
      </w:r>
      <w:r w:rsidRPr="00234D3D">
        <w:rPr>
          <w:color w:val="000000" w:themeColor="text1"/>
        </w:rPr>
        <w:t>принято называть организованный вывоз (вывод) персонала организаций и предприятий, прекращающих или переносящих свою деятельность в загородную зону, а также нетрудоспособного и незанятог</w:t>
      </w:r>
      <w:r w:rsidR="00234D3D">
        <w:rPr>
          <w:color w:val="000000" w:themeColor="text1"/>
        </w:rPr>
        <w:t>о в производстве насел</w:t>
      </w:r>
      <w:r w:rsidRPr="00234D3D">
        <w:rPr>
          <w:color w:val="000000" w:themeColor="text1"/>
        </w:rPr>
        <w:t>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наиболее сжатые сроки рассредоточение и эвакуацию можно провести</w:t>
      </w:r>
      <w:r w:rsidRPr="00234D3D">
        <w:rPr>
          <w:rStyle w:val="apple-converted-space"/>
          <w:color w:val="000000" w:themeColor="text1"/>
        </w:rPr>
        <w:t> </w:t>
      </w:r>
      <w:r w:rsidRPr="00234D3D">
        <w:rPr>
          <w:i/>
          <w:iCs/>
          <w:color w:val="000000" w:themeColor="text1"/>
        </w:rPr>
        <w:t>комбинированным способом</w:t>
      </w:r>
      <w:r w:rsidRPr="00234D3D">
        <w:rPr>
          <w:color w:val="000000" w:themeColor="text1"/>
        </w:rPr>
        <w:t>, который состоит в с</w:t>
      </w:r>
      <w:r w:rsidR="00234D3D">
        <w:rPr>
          <w:color w:val="000000" w:themeColor="text1"/>
        </w:rPr>
        <w:t>очетании массового вывода насел</w:t>
      </w:r>
      <w:r w:rsidRPr="00234D3D">
        <w:rPr>
          <w:color w:val="000000" w:themeColor="text1"/>
        </w:rPr>
        <w:t>ения пешим порядком с вы</w:t>
      </w:r>
      <w:r w:rsidR="00234D3D">
        <w:rPr>
          <w:color w:val="000000" w:themeColor="text1"/>
        </w:rPr>
        <w:t>возом некоторых категорий населения вс</w:t>
      </w:r>
      <w:r w:rsidRPr="00234D3D">
        <w:rPr>
          <w:color w:val="000000" w:themeColor="text1"/>
        </w:rPr>
        <w:t>еми видами имеющегося транспорта.</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Для рассел</w:t>
      </w:r>
      <w:r w:rsidR="007D2760" w:rsidRPr="00234D3D">
        <w:rPr>
          <w:color w:val="000000" w:themeColor="text1"/>
        </w:rPr>
        <w:t xml:space="preserve">ения рассредоточиваемых и эвакуируемых людей предполагается </w:t>
      </w:r>
      <w:r>
        <w:rPr>
          <w:color w:val="000000" w:themeColor="text1"/>
        </w:rPr>
        <w:t>использовать дома местных жител</w:t>
      </w:r>
      <w:r w:rsidR="007D2760" w:rsidRPr="00234D3D">
        <w:rPr>
          <w:color w:val="000000" w:themeColor="text1"/>
        </w:rPr>
        <w:t>ей, а для размещения учреждений - туристические и спортивные базы, школы, клубы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масштабе города проведение рассредоточения и эвакуации планируется штабом гражданской обороны города. Исходными данными для планирования яв</w:t>
      </w:r>
      <w:r w:rsidR="00234D3D">
        <w:rPr>
          <w:color w:val="000000" w:themeColor="text1"/>
        </w:rPr>
        <w:t>ляются: общая численность насел</w:t>
      </w:r>
      <w:r w:rsidRPr="00234D3D">
        <w:rPr>
          <w:color w:val="000000" w:themeColor="text1"/>
        </w:rPr>
        <w:t>ения; количество предприятий, учреждений, учебных заведений и т.д.; количество рабочих и служащих, подлежащих рассредоточению, и члено</w:t>
      </w:r>
      <w:r w:rsidR="00234D3D">
        <w:rPr>
          <w:color w:val="000000" w:themeColor="text1"/>
        </w:rPr>
        <w:t>в их семей; количество насел</w:t>
      </w:r>
      <w:r w:rsidRPr="00234D3D">
        <w:rPr>
          <w:color w:val="000000" w:themeColor="text1"/>
        </w:rPr>
        <w:t>ения, подлежащ</w:t>
      </w:r>
      <w:r w:rsidR="00234D3D">
        <w:rPr>
          <w:color w:val="000000" w:themeColor="text1"/>
        </w:rPr>
        <w:t>его эвакуации; количество насел</w:t>
      </w:r>
      <w:r w:rsidRPr="00234D3D">
        <w:rPr>
          <w:color w:val="000000" w:themeColor="text1"/>
        </w:rPr>
        <w:t>енных пунктов сельской местности и помещений в них, пригодных для размещения в них людей и организа</w:t>
      </w:r>
      <w:r w:rsidR="00234D3D">
        <w:rPr>
          <w:color w:val="000000" w:themeColor="text1"/>
        </w:rPr>
        <w:t>ций; наличие путей сообщений вс</w:t>
      </w:r>
      <w:r w:rsidRPr="00234D3D">
        <w:rPr>
          <w:color w:val="000000" w:themeColor="text1"/>
        </w:rPr>
        <w:t>ех видов и их пропускная способность.</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Для подготовки и проведения мероприятий по рассредоточению и эвакуации в организациях создаются эвакуационные комиссии, а в сельской местности - эвакоприемные комиссии.</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О начале эвакуации насел</w:t>
      </w:r>
      <w:r w:rsidR="007D2760" w:rsidRPr="00234D3D">
        <w:rPr>
          <w:color w:val="000000" w:themeColor="text1"/>
        </w:rPr>
        <w:t xml:space="preserve">ение оповещается через предприятия, учреждения, учебные заведения и органы милиции. Получив извещение о рассредоточении и эвакуации, граждане точно в указанные сроки должны прибыть на сборный эвакуационный пункт (СЭП). Каждый должен взять с собой паспорт, военный билет, документы об образовании, трудовую книжку или пенсионное удостоверение, </w:t>
      </w:r>
      <w:r w:rsidR="007D2760" w:rsidRPr="00234D3D">
        <w:rPr>
          <w:color w:val="000000" w:themeColor="text1"/>
        </w:rPr>
        <w:lastRenderedPageBreak/>
        <w:t>свидетельства о рождении детей, запас продуктов (на 2 - 3 дня), личные вещи с учетом длительного пребывания в загородной зоне. Детям дошкольного возраста крайне важно вложить в карманы или пришить к одежде записки с указанием фамилии, имени, отчества и мест</w:t>
      </w:r>
      <w:r>
        <w:rPr>
          <w:color w:val="000000" w:themeColor="text1"/>
        </w:rPr>
        <w:t>а жительства или работы родител</w:t>
      </w:r>
      <w:r w:rsidR="007D2760" w:rsidRPr="00234D3D">
        <w:rPr>
          <w:color w:val="000000" w:themeColor="text1"/>
        </w:rPr>
        <w:t>ей. Перед уходом из квартиры крайне важно выключить электроэнергию и газ, а затем закрыть квартиру.</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 СЭП эвакуируемые проходят регистрац</w:t>
      </w:r>
      <w:r w:rsidR="00234D3D">
        <w:rPr>
          <w:color w:val="000000" w:themeColor="text1"/>
        </w:rPr>
        <w:t>ию, группируются по вагонам жел</w:t>
      </w:r>
      <w:r w:rsidRPr="00234D3D">
        <w:rPr>
          <w:color w:val="000000" w:themeColor="text1"/>
        </w:rPr>
        <w:t>езнодорожного эшелона или по автомашинам (судам) и в назначенное время выводятся к пунктам посадки на транспорт. Граждане, эвакуируемые пешим порядком, проходят регистрацию на СЭП, после чего сводятся в пешие колонны по 500 - 1000 человек, формируемые по предприятиям. Начальнику пешей колонны дается схема марша колонны. Скорость движения рассчитывается не более 3 -4 км/ч, через каждые 1 -1,5 ч движения предусматривается малый привал продолжительностью 15 мин, а в начале второй половины суточного перехода - большой привал на 1 - 2 ч. Суточный переход заканчивается с приходом в промежуточный пункт эвакуации.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 своему назначению</w:t>
      </w:r>
      <w:r w:rsidRPr="00234D3D">
        <w:rPr>
          <w:rStyle w:val="apple-converted-space"/>
          <w:color w:val="000000" w:themeColor="text1"/>
        </w:rPr>
        <w:t> </w:t>
      </w:r>
      <w:r w:rsidRPr="00234D3D">
        <w:rPr>
          <w:rStyle w:val="a9"/>
          <w:i/>
          <w:iCs/>
          <w:color w:val="000000" w:themeColor="text1"/>
        </w:rPr>
        <w:t>индивидуальные средства защиты</w:t>
      </w:r>
      <w:r w:rsidRPr="00234D3D">
        <w:rPr>
          <w:rStyle w:val="apple-converted-space"/>
          <w:color w:val="000000" w:themeColor="text1"/>
        </w:rPr>
        <w:t> </w:t>
      </w:r>
      <w:r w:rsidRPr="00234D3D">
        <w:rPr>
          <w:color w:val="000000" w:themeColor="text1"/>
        </w:rPr>
        <w:t>делятся на средства защиты органов дыхания и средства защиты кожи. По принципу защиты делятся на изолирующие и фильтрующие. Для защиты органов дыхания могут использоваться фильтрующие противогазы, изолирующие противогазы, респираторы, защитные детские камеры для грудных детей. Кроме этого существуют средства медицинской профилактики для защиты от вредных факторов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МОРАЛЬНО-ПСИХОЛОГИЧЕСКАЯ ПОДГОТОВКА К ДЕЙСТВИЯМ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Возникновение ЧС обычно характеризуется угрозой для жизни или нормальной жизнедеятельности большого числа людей, а также массовыми людскими потерями (погибшими, раненными, пораженными), разрушением материальных ценностей за короткий период времени. По данным ООН, за минув</w:t>
      </w:r>
      <w:r w:rsidR="00234D3D">
        <w:rPr>
          <w:color w:val="000000" w:themeColor="text1"/>
        </w:rPr>
        <w:t>шие 20 лет почти миллиард жител</w:t>
      </w:r>
      <w:r w:rsidRPr="00234D3D">
        <w:rPr>
          <w:color w:val="000000" w:themeColor="text1"/>
        </w:rPr>
        <w:t>ей Земли испытали на себе последствия стихийных бедствий, в результате которых погибло около трех миллионов человек. В силу этого отпечатком современного мира в сознании людей является страх. Люди находятся в состоянии постоянной тревоги, с постоянным чувством обреченности, беспомощности перед последствиями радиационного и химического заражения, политическими и экономическими потрясениями, безработицей, своим будущим.</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 случае если вс</w:t>
      </w:r>
      <w:r w:rsidR="007D2760" w:rsidRPr="00234D3D">
        <w:rPr>
          <w:color w:val="000000" w:themeColor="text1"/>
        </w:rPr>
        <w:t>еобщий страх едва ли излечим, то, по к</w:t>
      </w:r>
      <w:r>
        <w:rPr>
          <w:color w:val="000000" w:themeColor="text1"/>
        </w:rPr>
        <w:t>райней мере, это чувство в повс</w:t>
      </w:r>
      <w:r w:rsidR="007D2760" w:rsidRPr="00234D3D">
        <w:rPr>
          <w:color w:val="000000" w:themeColor="text1"/>
        </w:rPr>
        <w:t>едневной жизни, на работе должна</w:t>
      </w:r>
      <w:r>
        <w:rPr>
          <w:color w:val="000000" w:themeColor="text1"/>
        </w:rPr>
        <w:t xml:space="preserve"> быть контролируемо и в определ</w:t>
      </w:r>
      <w:r w:rsidR="007D2760" w:rsidRPr="00234D3D">
        <w:rPr>
          <w:color w:val="000000" w:themeColor="text1"/>
        </w:rPr>
        <w:t>енной степени преодолеваемо.</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 случае если человек не может преодолеть страх собственными усилиями, то он нуждается в помощи специалиста. Врач, к примеру, располагает различными методами лечения, медикаментами, которые эффективно снимают кратковременные стрессовые нагрузки. При этом при длительном их приеме существует опасность токсикомании. К тому же медикаменты не снимают первоначальные, непосредственные причины страха. Таблетки понижают его уровень, но одновременно они и понижают шансы на преодоление страха в кризисных ситуациях.</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Наиболее многообещающими в долгосрочном плане являются выработанные жизненным опытом приемы самоконтроля за чувством страха и опасности. Спорт, аутогенная тренировка, самовнушение, внутренний диалог, который ведет человек сам с собой, занимают большое место в наших мыслях и чувствах. Многие делают это интуитивно, готовясь к предстоящим действиям, и тем самым успокаивают себя (космонавты, моряки-подводники, летчики и т.д.). Проверенным средством преодоления чувства страха является повышение профессиональной и социальной компетенции, усиление веры в себя, в собственные способности, что достигается постоянным самоусовершенствованием.</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Рассматривая вопросы психических реакций человека на катастрофическую ситуацию, следует иметь в виду, что люб</w:t>
      </w:r>
      <w:r w:rsidR="00234D3D">
        <w:rPr>
          <w:color w:val="000000" w:themeColor="text1"/>
        </w:rPr>
        <w:t>ой стресс вызывает у человека «тревожное состояние»</w:t>
      </w:r>
      <w:r w:rsidRPr="00234D3D">
        <w:rPr>
          <w:color w:val="000000" w:themeColor="text1"/>
        </w:rPr>
        <w:t xml:space="preserve">. При этом усиливается обмен веществ в организме, наблюдается </w:t>
      </w:r>
      <w:r w:rsidR="00234D3D">
        <w:rPr>
          <w:color w:val="000000" w:themeColor="text1"/>
        </w:rPr>
        <w:lastRenderedPageBreak/>
        <w:t>потоотдел</w:t>
      </w:r>
      <w:r w:rsidRPr="00234D3D">
        <w:rPr>
          <w:color w:val="000000" w:themeColor="text1"/>
        </w:rPr>
        <w:t>ение, повышается давление, учащается дыхание и пульс и т.д. Все это как бы готовит организм к мощной атаке против опасности или, напротив - к быстрому бегству.</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Но через некоторое</w:t>
      </w:r>
      <w:r w:rsidR="007D2760" w:rsidRPr="00234D3D">
        <w:rPr>
          <w:color w:val="000000" w:themeColor="text1"/>
        </w:rPr>
        <w:t xml:space="preserve"> время нервозность может перейти в безразличие, апатию, депрессию, особенно при виде многочисленных жертв. При этом снижается давление крови, возникает тошнота͵ рвота͵ затем наступает общая слабость, заторможенность, слезы и т.п. Τᴀᴋᴎᴍ ᴏϬᴩᴀᴈᴏᴍ, помимо опасности внешней возникает опасность внутренняя – безволие, неспособность противостоять ударам экстремальной обстановки.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Как избежать этого? Как готовить людей к катастрофическим ситуациям?</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Прежде вс</w:t>
      </w:r>
      <w:r w:rsidR="007D2760" w:rsidRPr="00234D3D">
        <w:rPr>
          <w:color w:val="000000" w:themeColor="text1"/>
        </w:rPr>
        <w:t>его, нужно говорить им правду о возможной опасности, не позволять обманыва</w:t>
      </w:r>
      <w:r>
        <w:rPr>
          <w:color w:val="000000" w:themeColor="text1"/>
        </w:rPr>
        <w:t>ть и утешать себя тем, что «вс</w:t>
      </w:r>
      <w:r w:rsidR="007D2760" w:rsidRPr="00234D3D">
        <w:rPr>
          <w:color w:val="000000" w:themeColor="text1"/>
        </w:rPr>
        <w:t>е как-нибудь обойдетс</w:t>
      </w:r>
      <w:r>
        <w:rPr>
          <w:color w:val="000000" w:themeColor="text1"/>
        </w:rPr>
        <w:t>я»</w:t>
      </w:r>
      <w:r w:rsidR="007D2760" w:rsidRPr="00234D3D">
        <w:rPr>
          <w:color w:val="000000" w:themeColor="text1"/>
        </w:rPr>
        <w:t>, научить людей принимать заранее необходимые меры.</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Крайне важным является также вопрос, на что следует обращать особо</w:t>
      </w:r>
      <w:r w:rsidR="00234D3D">
        <w:rPr>
          <w:color w:val="000000" w:themeColor="text1"/>
        </w:rPr>
        <w:t>е внимание в ходе ЧС. Прежде вс</w:t>
      </w:r>
      <w:r w:rsidRPr="00234D3D">
        <w:rPr>
          <w:color w:val="000000" w:themeColor="text1"/>
        </w:rPr>
        <w:t>его, крайне важно предупредить панику. Паника - ϶ᴛᴏ групповая реакция людей на воображаемую или реальную опасность, усили</w:t>
      </w:r>
      <w:r w:rsidR="00234D3D">
        <w:rPr>
          <w:color w:val="000000" w:themeColor="text1"/>
        </w:rPr>
        <w:t>вающаяся в процессе взаимного «заражения»</w:t>
      </w:r>
      <w:r w:rsidRPr="00234D3D">
        <w:rPr>
          <w:color w:val="000000" w:themeColor="text1"/>
        </w:rPr>
        <w:t xml:space="preserve"> и блокирующая способность рационально оценивать обстановку, мобилизовать волевые ресурсы. Основными направлениями работы по подавлению паники, страха и связанных с ними негативных последствий бывают: разобщение паникующих групп, выявление, удаление и изоляция лиц, провоцирующих панические настроения, постановка ясных и точных задач людям, своевременная выдача информации о событиях, доведение ее только до тех, кому реально угрожает опасность. Естественно, крайне важно немедленно </w:t>
      </w:r>
      <w:r w:rsidR="00234D3D">
        <w:rPr>
          <w:color w:val="000000" w:themeColor="text1"/>
        </w:rPr>
        <w:t>отстранить неумелых руководител</w:t>
      </w:r>
      <w:r w:rsidRPr="00234D3D">
        <w:rPr>
          <w:color w:val="000000" w:themeColor="text1"/>
        </w:rPr>
        <w:t>ей и заменить их людьми, не потерявшими чувства самообладания. В случае опасного развития паники нужно использовать сильные экспрессивные средства, способные переключить внимание или ввести в стрессовое состояние иного, чем страх, свойства (удивление, недоумение, неприятные ощущения) путем включения сверхгромкой музыки, световыми или иными оптическими эффектами.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Условия возникновения паники до конца не исследованы. Следовательно, руководитель в сложной ситуации должен в первую очередь обратить внимание на условия, способствующие возникновению паники. Отправными признаками ее появления бывают: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непосредственное ощущение имеющейся опасности, представляющей угрозу для жизни;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взаимное возбуждение в результате распространения слухов;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опасение людей, что запасные выходы закрыты или в ближайшее</w:t>
      </w:r>
      <w:r w:rsidR="00234D3D">
        <w:rPr>
          <w:color w:val="000000" w:themeColor="text1"/>
        </w:rPr>
        <w:t xml:space="preserve"> время будут закрыты (синдром «бутылочного горлышка»</w:t>
      </w:r>
      <w:r w:rsidRPr="00234D3D">
        <w:rPr>
          <w:color w:val="000000" w:themeColor="text1"/>
        </w:rPr>
        <w:t>), и шансов к спасению нет;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отсутствие сообщения о возможных путях спасения: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недостаток доверия к персоналу, обеспечивающему порядок и безопасность.</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Обычно в начальной стадии каждый человек сравнивает степень угрозы со своими собственными возможностями к спасению, и только потом, когда страх, вызванный опасностью и угрозой, становится столь доминирующим, что преодоление критической ситуации кажется ему невозможным, дело доходит до паники в самых различных ее проявлениях. Раннее распознавание признаков наступающей паники может облегчить проведение предупредительных мероприятий. Никакая паника не возникает неожиданно, ей предшествует цепная реакция активизации психического возбуждения. Когда число напуганных становится большим, для возникновения паники достаточно одного импульса. Таки</w:t>
      </w:r>
      <w:r w:rsidR="00234D3D">
        <w:rPr>
          <w:color w:val="000000" w:themeColor="text1"/>
        </w:rPr>
        <w:t>ми импульсами бывают возгласы «Пожар!», «Горим!», «Тонем!»</w:t>
      </w:r>
      <w:r w:rsidRPr="00234D3D">
        <w:rPr>
          <w:color w:val="000000" w:themeColor="text1"/>
        </w:rPr>
        <w:t xml:space="preserve"> и т.д., лавинный рост слухов, чье-то намерение к бегству или проявление агрессивности.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xml:space="preserve">В критических ситуациях в качестве главного мотива в поведении людей выступает понимание ими поставленных задач, высокоразвитое чувство ответственности за их выполнение. Люди, обладающие этими качествами, способны в трудных условиях принять правильное решение и найти силы для его реализации. Хорошо подготовленный, обученный человек более стоек в морально-психологическом отношении. Он действует уверенно и смело. И наоборот, слабо подготовленный человек проявляет неуверенность, </w:t>
      </w:r>
      <w:r w:rsidRPr="00234D3D">
        <w:rPr>
          <w:color w:val="000000" w:themeColor="text1"/>
        </w:rPr>
        <w:lastRenderedPageBreak/>
        <w:t>сомнения, поддается отрицательным эмоциям, плохо ориентируется в обстановке, может вызвать панику и сам же стать ее жертвой.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Оптимальные условия для подготовки специалистов ГО, в т.ч. и морально-психологической, создаются на учениях, где в полной мере проявляются знания и закрепляются навыки и морально-психологические качества, приобретенные в процессе обучения. В ходе учений сплачиваются коллективы, способные активно и творчески действовать в сложных условиях.</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Положительное влияние на психику людей оказывают тренировки по заполнению защитных сооружений и пребыванию в них, а также практические занятия по подготовке и проведению рассредоточения и эвакуации, дооборудованию защитных сооружений и противорадиационных укрытий, жилых и служебных помещений.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Особого внимания требует к себе морально-психологическая подготовка командно-начальствующего состава сил ГО и ЧС. В условиях современной войны, обстановки, создающейся в результате аварий, катастроф и стихийных бедствий, реш</w:t>
      </w:r>
      <w:r w:rsidR="00234D3D">
        <w:rPr>
          <w:color w:val="000000" w:themeColor="text1"/>
        </w:rPr>
        <w:t>ительность действий руководител</w:t>
      </w:r>
      <w:r w:rsidRPr="00234D3D">
        <w:rPr>
          <w:color w:val="000000" w:themeColor="text1"/>
        </w:rPr>
        <w:t>ей, их самообладание и уверенность помогают бойцам формирований ГО, рабочим и служащим в сложных условиях проявлять выдержку, мужество. Значит, крайне важно постоянно развивать у командно-начальствующего состава сильные волевые качества, инициативу, самостоятельность и способность правильно оценивать обстановку, умение твердо управлять поведением людей, принимать обоснованные и смелые решения, применять наиболее эффективные способы и приемы проведения спасательных и других неотложных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ОБЕСПЕЧЕНИЕ УСТОЙЧИВОЙ РАБОТЫ ОБЪЕКТА ЭКОНОМИКИ В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Под устойчивостью работы объекта экономики (ОЭ) в ЧС понимают способность противостоять разрушительному воздействию поражающих факторов ЧС, производить продукцию в запланированном объёме и номенклатуре, обеспечивать безопасность жизнедеятельности персонала, а также приспособленность к восстановлению своего производства в случае повреждения.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Устойчивая работа объекта в ЧС должна быть достигнута путем проведения комплекса организационных, инженерно-технических и других мероприя</w:t>
      </w:r>
      <w:r w:rsidR="00234D3D">
        <w:rPr>
          <w:color w:val="000000" w:themeColor="text1"/>
        </w:rPr>
        <w:t>тий. Эти мероприятия, прежде вс</w:t>
      </w:r>
      <w:r w:rsidRPr="00234D3D">
        <w:rPr>
          <w:color w:val="000000" w:themeColor="text1"/>
        </w:rPr>
        <w:t>его, направлены на защиту рабочих и служащих от поражающих факторов ЧС; они тесно связаны с мероприятиями по подготовке и проведению спасательных и других неотложных работ, так как без людских ресурсов и успешной ликвидации последствий ЧС проводить мероприятия по обеспечению устойчивой работы ОЭ в данном случае практически невозможно. Вместе с тем, с точки зрения обеспечения безопасности жизнедеятельности рабочих и служащих, а такж</w:t>
      </w:r>
      <w:r w:rsidR="00234D3D">
        <w:rPr>
          <w:color w:val="000000" w:themeColor="text1"/>
        </w:rPr>
        <w:t>е насел</w:t>
      </w:r>
      <w:r w:rsidRPr="00234D3D">
        <w:rPr>
          <w:color w:val="000000" w:themeColor="text1"/>
        </w:rPr>
        <w:t>ения, проживающего вблизи объекта͵ важное место занимают мероприятия по исключению возникновения вторичных поражающих факторов. К вторичным факторам относятся пожары, взрывы, обрушения сооружений, утечки токсичных веществ и т.п., происходящие под воздействием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Процесс разработки мероприятий по обеспечению устойчивой работы предприятия складывается из анализа уязвимости объекта и его элементов, оценки возможности его функционирования в условиях ЧС и выработке на этой базе мероприятий по повышению надежности работы объекта. Рассматриваются условия размещения внутреннего технологического оборудования и определяются виды разрушений и повреждений, которые могут иметь место при ЧС. Особенно важно определить защиту ценного и уникального оборудования и возможность продолжения производства в случае выхода из строя контрольно-измерительной аппаратуры. При обследовании коммунально-энергетических систем объекта определяются параметры поражающих факторов, при которых сети получают те или иные разрушения. Анализируется система материально-технического снабжения и производственных связей. Устанавливается объём запасов и возможных сроков продолжения работы без поставок; определяется соответствие их количества и номенклатуры требованиям, предъявляемым к производству в ЧС. Оценивается устойчивость складов сырья, комплектующих изделий, готовой продукции и других материалов, а также хранилища горючих материалов.</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lastRenderedPageBreak/>
        <w:t>В нормальных условиях производства на объекте проводятся мероприятия, обеспечивающие безаварийную и безопасную работу. При этом в ЧС этих мероприятий может оказаться недостаточно; в связи с этим необходимы дополнительные меры, направленные на ограничение действия вторичных факторов при ЧС. К таким мерам можно отнести: сокращение запасов СДЯВ, взрыво- и пожароопасных веществ до минимума и хранение их в защищенных хранилищах; применение приспособлений, исключающих разлив токсичных, горючих и агрессивных жидкостей; размещение складов древесины, ядохимикатов, ЛВЖ с учетом направления господствующих ветров; заглубление в грунт технологических коммуникаций, линий электроснабжения и т.п.</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ЛИКВИДАЦИЯ ПОСЛЕДСТВИЙ ЧС</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Все работы по ликвидации последствий ЧС</w:t>
      </w:r>
      <w:r w:rsidR="00234D3D">
        <w:rPr>
          <w:color w:val="000000" w:themeColor="text1"/>
        </w:rPr>
        <w:t xml:space="preserve"> выполняются поэтапно в определ</w:t>
      </w:r>
      <w:r w:rsidRPr="00234D3D">
        <w:rPr>
          <w:color w:val="000000" w:themeColor="text1"/>
        </w:rPr>
        <w:t>енной последовательности в максимально короткие сроки.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первом этапе</w:t>
      </w:r>
      <w:r w:rsidRPr="00234D3D">
        <w:rPr>
          <w:rStyle w:val="apple-converted-space"/>
          <w:color w:val="000000" w:themeColor="text1"/>
        </w:rPr>
        <w:t> </w:t>
      </w:r>
      <w:r w:rsidRPr="00234D3D">
        <w:rPr>
          <w:color w:val="000000" w:themeColor="text1"/>
        </w:rPr>
        <w:t xml:space="preserve">решаются задачи по </w:t>
      </w:r>
      <w:r w:rsidR="00234D3D">
        <w:rPr>
          <w:color w:val="000000" w:themeColor="text1"/>
        </w:rPr>
        <w:t>экстренной защите насел</w:t>
      </w:r>
      <w:r w:rsidRPr="00234D3D">
        <w:rPr>
          <w:color w:val="000000" w:themeColor="text1"/>
        </w:rPr>
        <w:t>ения, предотвращению развития или уменьшению воздействия последствий ЧС и подготовке к выполнению спасательных и других неотложных работ.</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Основные мероприятия по</w:t>
      </w:r>
      <w:r w:rsidRPr="00234D3D">
        <w:rPr>
          <w:rStyle w:val="apple-converted-space"/>
          <w:color w:val="000000" w:themeColor="text1"/>
        </w:rPr>
        <w:t> </w:t>
      </w:r>
      <w:r w:rsidR="00234D3D">
        <w:rPr>
          <w:rStyle w:val="a9"/>
          <w:i/>
          <w:iCs/>
          <w:color w:val="000000" w:themeColor="text1"/>
        </w:rPr>
        <w:t>экстренной защите насел</w:t>
      </w:r>
      <w:r w:rsidRPr="00234D3D">
        <w:rPr>
          <w:rStyle w:val="a9"/>
          <w:i/>
          <w:iCs/>
          <w:color w:val="000000" w:themeColor="text1"/>
        </w:rPr>
        <w:t>ения</w:t>
      </w:r>
      <w:r w:rsidRPr="00234D3D">
        <w:rPr>
          <w:color w:val="000000" w:themeColor="text1"/>
        </w:rPr>
        <w:t>: оповещение об опасности; использование средств защиты; соблюдение режима поведения; эвакуация из опасных зон; оказание пострадавшим медицинской и других видов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i/>
          <w:iCs/>
          <w:color w:val="000000" w:themeColor="text1"/>
        </w:rPr>
        <w:t>Для</w:t>
      </w:r>
      <w:r w:rsidRPr="00234D3D">
        <w:rPr>
          <w:rStyle w:val="apple-converted-space"/>
          <w:i/>
          <w:iCs/>
          <w:color w:val="000000" w:themeColor="text1"/>
        </w:rPr>
        <w:t> </w:t>
      </w:r>
      <w:r w:rsidRPr="00234D3D">
        <w:rPr>
          <w:rStyle w:val="a9"/>
          <w:i/>
          <w:iCs/>
          <w:color w:val="000000" w:themeColor="text1"/>
        </w:rPr>
        <w:t>предупреждения развития или уменьшения последствий ЧС</w:t>
      </w:r>
      <w:r w:rsidRPr="00234D3D">
        <w:rPr>
          <w:rStyle w:val="apple-converted-space"/>
          <w:color w:val="000000" w:themeColor="text1"/>
        </w:rPr>
        <w:t> </w:t>
      </w:r>
      <w:r w:rsidRPr="00234D3D">
        <w:rPr>
          <w:color w:val="000000" w:themeColor="text1"/>
        </w:rPr>
        <w:t>производится локализация аварий, приостановка или изменение технологического процесса производства, отключение коммуникаций.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Основные мероприятия по</w:t>
      </w:r>
      <w:r w:rsidRPr="00234D3D">
        <w:rPr>
          <w:rStyle w:val="apple-converted-space"/>
          <w:i/>
          <w:iCs/>
          <w:color w:val="000000" w:themeColor="text1"/>
        </w:rPr>
        <w:t> </w:t>
      </w:r>
      <w:r w:rsidRPr="00234D3D">
        <w:rPr>
          <w:rStyle w:val="a9"/>
          <w:i/>
          <w:iCs/>
          <w:color w:val="000000" w:themeColor="text1"/>
        </w:rPr>
        <w:t>подготовке к выполнению спасательных и</w:t>
      </w:r>
      <w:r w:rsidRPr="00234D3D">
        <w:rPr>
          <w:rStyle w:val="apple-converted-space"/>
          <w:color w:val="000000" w:themeColor="text1"/>
        </w:rPr>
        <w:t> </w:t>
      </w:r>
      <w:r w:rsidRPr="00234D3D">
        <w:rPr>
          <w:rStyle w:val="a9"/>
          <w:i/>
          <w:iCs/>
          <w:color w:val="000000" w:themeColor="text1"/>
        </w:rPr>
        <w:t>других неотложных работ</w:t>
      </w:r>
      <w:r w:rsidRPr="00234D3D">
        <w:rPr>
          <w:color w:val="000000" w:themeColor="text1"/>
        </w:rPr>
        <w:t>: приведение в готовность органов управления, сил и средств; проведение разведки очага поражения и оценка сложившейся обстановки.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втором этапе</w:t>
      </w:r>
      <w:r w:rsidRPr="00234D3D">
        <w:rPr>
          <w:rStyle w:val="apple-converted-space"/>
          <w:color w:val="000000" w:themeColor="text1"/>
        </w:rPr>
        <w:t> </w:t>
      </w:r>
      <w:r w:rsidRPr="00234D3D">
        <w:rPr>
          <w:color w:val="000000" w:themeColor="text1"/>
        </w:rPr>
        <w:t>выполняются спасательные и другие неотложные работы. Одновременно продолжаются начатые на первом этапе мероприятия.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Спасательные работы</w:t>
      </w:r>
      <w:r w:rsidRPr="00234D3D">
        <w:rPr>
          <w:rStyle w:val="apple-converted-space"/>
          <w:color w:val="000000" w:themeColor="text1"/>
        </w:rPr>
        <w:t> </w:t>
      </w:r>
      <w:r w:rsidRPr="00234D3D">
        <w:rPr>
          <w:color w:val="000000" w:themeColor="text1"/>
        </w:rPr>
        <w:t>включают розыск пострадавших, извлечение их из завалов, горящих зданий, эвакуация людей из опасных зон, оказание крайне важно й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К неотложным работам</w:t>
      </w:r>
      <w:r w:rsidRPr="00234D3D">
        <w:rPr>
          <w:rStyle w:val="apple-converted-space"/>
          <w:color w:val="000000" w:themeColor="text1"/>
        </w:rPr>
        <w:t> </w:t>
      </w:r>
      <w:r w:rsidRPr="00234D3D">
        <w:rPr>
          <w:color w:val="000000" w:themeColor="text1"/>
        </w:rPr>
        <w:t>относятся: локализация и тушение пожаров, разборка завалов, укрепление конструкций, угрожающих обрушением, восстановление коммунально-энергетических сетей, линий связи и дорог в интересах обеспечения спасательных работ, проведение санитарной обработки людей и т.д.</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Спасательные и другие неотложные работы ведутся непрерывно с</w:t>
      </w:r>
      <w:r w:rsidR="00234D3D">
        <w:rPr>
          <w:color w:val="000000" w:themeColor="text1"/>
        </w:rPr>
        <w:t xml:space="preserve"> крайне важно й сменой спасател</w:t>
      </w:r>
      <w:r w:rsidRPr="00234D3D">
        <w:rPr>
          <w:color w:val="000000" w:themeColor="text1"/>
        </w:rPr>
        <w:t>ей и ликвидаторов и соблюдением техники безопасности и мер предосторожности. При этом особое внимание должно уделяться</w:t>
      </w:r>
      <w:r w:rsidR="00234D3D">
        <w:rPr>
          <w:color w:val="000000" w:themeColor="text1"/>
        </w:rPr>
        <w:t xml:space="preserve"> размещению пострадавшего насел</w:t>
      </w:r>
      <w:r w:rsidRPr="00234D3D">
        <w:rPr>
          <w:color w:val="000000" w:themeColor="text1"/>
        </w:rPr>
        <w:t>ения, обеспечению его продовольствием, водой</w:t>
      </w:r>
      <w:r w:rsidR="00234D3D">
        <w:rPr>
          <w:color w:val="000000" w:themeColor="text1"/>
        </w:rPr>
        <w:t>, предметами первой крайне важно</w:t>
      </w:r>
      <w:r w:rsidRPr="00234D3D">
        <w:rPr>
          <w:color w:val="000000" w:themeColor="text1"/>
        </w:rPr>
        <w:t>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rStyle w:val="a9"/>
          <w:i/>
          <w:iCs/>
          <w:color w:val="000000" w:themeColor="text1"/>
        </w:rPr>
        <w:t>На третьем этапе</w:t>
      </w:r>
      <w:r w:rsidRPr="00234D3D">
        <w:rPr>
          <w:rStyle w:val="apple-converted-space"/>
          <w:color w:val="000000" w:themeColor="text1"/>
        </w:rPr>
        <w:t> </w:t>
      </w:r>
      <w:r w:rsidRPr="00234D3D">
        <w:rPr>
          <w:color w:val="000000" w:themeColor="text1"/>
        </w:rPr>
        <w:t>решаются задачи по обес</w:t>
      </w:r>
      <w:r w:rsidR="00234D3D">
        <w:rPr>
          <w:color w:val="000000" w:themeColor="text1"/>
        </w:rPr>
        <w:t>печению жизнедеятельности насел</w:t>
      </w:r>
      <w:r w:rsidRPr="00234D3D">
        <w:rPr>
          <w:color w:val="000000" w:themeColor="text1"/>
        </w:rPr>
        <w:t>ения в районах, пострадавших в результате ЧС, начинаются работы по восстановлению функционирования объектов экономики.</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В целях жизнеобеспечения насел</w:t>
      </w:r>
      <w:r w:rsidR="007D2760" w:rsidRPr="00234D3D">
        <w:rPr>
          <w:color w:val="000000" w:themeColor="text1"/>
        </w:rPr>
        <w:t>ения проводятся следующие мероприятия:</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 временное размещение насел</w:t>
      </w:r>
      <w:r w:rsidR="007D2760" w:rsidRPr="00234D3D">
        <w:rPr>
          <w:color w:val="000000" w:themeColor="text1"/>
        </w:rPr>
        <w:t>ени</w:t>
      </w:r>
      <w:r>
        <w:rPr>
          <w:color w:val="000000" w:themeColor="text1"/>
        </w:rPr>
        <w:t>я, оставшегося без крова в уцел</w:t>
      </w:r>
      <w:r w:rsidR="007D2760" w:rsidRPr="00234D3D">
        <w:rPr>
          <w:color w:val="000000" w:themeColor="text1"/>
        </w:rPr>
        <w:t>евших сооружениях, палатках, временно возводимых постройках;</w:t>
      </w:r>
    </w:p>
    <w:p w:rsidR="007D2760" w:rsidRPr="00234D3D" w:rsidRDefault="00234D3D" w:rsidP="00234D3D">
      <w:pPr>
        <w:pStyle w:val="a3"/>
        <w:shd w:val="clear" w:color="auto" w:fill="FFFFFF"/>
        <w:spacing w:before="0" w:beforeAutospacing="0" w:after="0" w:afterAutospacing="0"/>
        <w:ind w:firstLine="567"/>
        <w:jc w:val="both"/>
        <w:rPr>
          <w:color w:val="000000" w:themeColor="text1"/>
        </w:rPr>
      </w:pPr>
      <w:r>
        <w:rPr>
          <w:color w:val="000000" w:themeColor="text1"/>
        </w:rPr>
        <w:t>- обеспечение насел</w:t>
      </w:r>
      <w:r w:rsidR="007D2760" w:rsidRPr="00234D3D">
        <w:rPr>
          <w:color w:val="000000" w:themeColor="text1"/>
        </w:rPr>
        <w:t>ения незагрязненными (незараженными) продуктами питания, водой и</w:t>
      </w:r>
      <w:r w:rsidR="00066B54">
        <w:rPr>
          <w:color w:val="000000" w:themeColor="text1"/>
        </w:rPr>
        <w:t xml:space="preserve"> предметами первой крайне важно</w:t>
      </w:r>
      <w:r w:rsidR="007D2760" w:rsidRPr="00234D3D">
        <w:rPr>
          <w:color w:val="000000" w:themeColor="text1"/>
        </w:rPr>
        <w:t>сти;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обеспечение деятельности предприятий коммунального хозяйства, транспорта и учреждений здравоохранения;</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организаци</w:t>
      </w:r>
      <w:r w:rsidR="00066B54">
        <w:rPr>
          <w:color w:val="000000" w:themeColor="text1"/>
        </w:rPr>
        <w:t>я учета и распредел</w:t>
      </w:r>
      <w:r w:rsidRPr="00234D3D">
        <w:rPr>
          <w:color w:val="000000" w:themeColor="text1"/>
        </w:rPr>
        <w:t>ение материальной помощи;</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проведение необходимых санитарно-гигиенических и противоэпидемических мероприятий;</w:t>
      </w:r>
    </w:p>
    <w:p w:rsidR="007D2760" w:rsidRPr="00234D3D" w:rsidRDefault="00066B54" w:rsidP="00234D3D">
      <w:pPr>
        <w:pStyle w:val="a3"/>
        <w:shd w:val="clear" w:color="auto" w:fill="FFFFFF"/>
        <w:spacing w:before="0" w:beforeAutospacing="0" w:after="0" w:afterAutospacing="0"/>
        <w:ind w:firstLine="567"/>
        <w:jc w:val="both"/>
        <w:rPr>
          <w:color w:val="000000" w:themeColor="text1"/>
        </w:rPr>
      </w:pPr>
      <w:r>
        <w:rPr>
          <w:color w:val="000000" w:themeColor="text1"/>
        </w:rPr>
        <w:t>- проведение работы среди насел</w:t>
      </w:r>
      <w:r w:rsidR="007D2760" w:rsidRPr="00234D3D">
        <w:rPr>
          <w:color w:val="000000" w:themeColor="text1"/>
        </w:rPr>
        <w:t>ения по снижению последствий психического воздействия ЧС, ликвидации шоковых состояний;</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lastRenderedPageBreak/>
        <w:t>- рас</w:t>
      </w:r>
      <w:r w:rsidR="00066B54">
        <w:rPr>
          <w:color w:val="000000" w:themeColor="text1"/>
        </w:rPr>
        <w:t>селение эвакуируемого насел</w:t>
      </w:r>
      <w:r w:rsidRPr="00234D3D">
        <w:rPr>
          <w:color w:val="000000" w:themeColor="text1"/>
        </w:rPr>
        <w:t>ения в безопасных районах, обеспечение продовольствием,</w:t>
      </w:r>
      <w:r w:rsidR="00066B54">
        <w:rPr>
          <w:color w:val="000000" w:themeColor="text1"/>
        </w:rPr>
        <w:t xml:space="preserve"> предметами первой крайне важно</w:t>
      </w:r>
      <w:r w:rsidRPr="00234D3D">
        <w:rPr>
          <w:color w:val="000000" w:themeColor="text1"/>
        </w:rPr>
        <w:t>сти, медицинской помощью и трудоустройство.</w:t>
      </w:r>
    </w:p>
    <w:p w:rsidR="007D2760" w:rsidRPr="00234D3D"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Для этого реализуются мероприятия по восстановлению жилья или возведению временных жилых построек, восстановлению энерго- и водоснабжения, объектов коммунального обслуживания, линий связи.</w:t>
      </w:r>
    </w:p>
    <w:p w:rsidR="007D2760" w:rsidRDefault="007D2760" w:rsidP="00234D3D">
      <w:pPr>
        <w:pStyle w:val="a3"/>
        <w:shd w:val="clear" w:color="auto" w:fill="FFFFFF"/>
        <w:spacing w:before="0" w:beforeAutospacing="0" w:after="0" w:afterAutospacing="0"/>
        <w:ind w:firstLine="567"/>
        <w:jc w:val="both"/>
        <w:rPr>
          <w:color w:val="000000" w:themeColor="text1"/>
        </w:rPr>
      </w:pPr>
      <w:r w:rsidRPr="00234D3D">
        <w:rPr>
          <w:color w:val="000000" w:themeColor="text1"/>
        </w:rPr>
        <w:t xml:space="preserve">По окончанию этих работ проводится </w:t>
      </w:r>
      <w:r w:rsidR="00066B54">
        <w:rPr>
          <w:color w:val="000000" w:themeColor="text1"/>
        </w:rPr>
        <w:t>возвращение (реэвакуация) насел</w:t>
      </w:r>
      <w:r w:rsidRPr="00234D3D">
        <w:rPr>
          <w:color w:val="000000" w:themeColor="text1"/>
        </w:rPr>
        <w:t>ения.</w:t>
      </w:r>
    </w:p>
    <w:p w:rsidR="00066B54" w:rsidRDefault="00066B54" w:rsidP="00234D3D">
      <w:pPr>
        <w:pStyle w:val="a3"/>
        <w:shd w:val="clear" w:color="auto" w:fill="FFFFFF"/>
        <w:spacing w:before="0" w:beforeAutospacing="0" w:after="0" w:afterAutospacing="0"/>
        <w:ind w:firstLine="567"/>
        <w:jc w:val="both"/>
        <w:rPr>
          <w:b/>
          <w:color w:val="000000" w:themeColor="text1"/>
        </w:rPr>
      </w:pPr>
      <w:r>
        <w:rPr>
          <w:b/>
          <w:color w:val="000000" w:themeColor="text1"/>
        </w:rPr>
        <w:t>Контрольные вопросы:</w:t>
      </w:r>
    </w:p>
    <w:p w:rsidR="00066B54" w:rsidRPr="00066B54" w:rsidRDefault="00066B54" w:rsidP="00234D3D">
      <w:pPr>
        <w:pStyle w:val="a3"/>
        <w:shd w:val="clear" w:color="auto" w:fill="FFFFFF"/>
        <w:spacing w:before="0" w:beforeAutospacing="0" w:after="0" w:afterAutospacing="0"/>
        <w:ind w:firstLine="567"/>
        <w:jc w:val="both"/>
        <w:rPr>
          <w:color w:val="000000" w:themeColor="text1"/>
        </w:rPr>
      </w:pPr>
      <w:r>
        <w:rPr>
          <w:color w:val="000000" w:themeColor="text1"/>
        </w:rPr>
        <w:t xml:space="preserve">1. </w:t>
      </w:r>
      <w:r w:rsidRPr="00066B54">
        <w:rPr>
          <w:color w:val="000000" w:themeColor="text1"/>
        </w:rPr>
        <w:t>На основе каких принципов осуществляются мероприятия по защите населения в ЧС мирного и военного времени?</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 xml:space="preserve">2. Является ли ведущей функцией планирование мероприятий по обеспечению безопасности жизнедеятельности в ЧС?  </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3. Что относится к заблаговременным мероприятиям ЧС?</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4. В чем заключается морально – психологическая подготовка к действиям в ЧС?</w:t>
      </w:r>
    </w:p>
    <w:p w:rsidR="00066B54"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5. Что понимают п</w:t>
      </w:r>
      <w:r w:rsidRPr="00234D3D">
        <w:rPr>
          <w:color w:val="000000" w:themeColor="text1"/>
        </w:rPr>
        <w:t>од устойчивостью работы объекта экономики (ОЭ) в</w:t>
      </w:r>
      <w:r>
        <w:rPr>
          <w:color w:val="000000" w:themeColor="text1"/>
        </w:rPr>
        <w:t xml:space="preserve"> ЧС?</w:t>
      </w:r>
    </w:p>
    <w:p w:rsidR="00066B54" w:rsidRPr="00234D3D" w:rsidRDefault="00066B54" w:rsidP="00066B54">
      <w:pPr>
        <w:pStyle w:val="a3"/>
        <w:shd w:val="clear" w:color="auto" w:fill="FFFFFF"/>
        <w:spacing w:before="0" w:beforeAutospacing="0" w:after="0" w:afterAutospacing="0"/>
        <w:ind w:firstLine="567"/>
        <w:jc w:val="both"/>
        <w:rPr>
          <w:color w:val="000000" w:themeColor="text1"/>
        </w:rPr>
      </w:pPr>
      <w:r>
        <w:rPr>
          <w:color w:val="000000" w:themeColor="text1"/>
        </w:rPr>
        <w:t xml:space="preserve">6. </w:t>
      </w:r>
      <w:r w:rsidR="00B61D02">
        <w:rPr>
          <w:color w:val="000000" w:themeColor="text1"/>
        </w:rPr>
        <w:t>Как выполняются</w:t>
      </w:r>
      <w:r w:rsidR="00B61D02" w:rsidRPr="00234D3D">
        <w:rPr>
          <w:color w:val="000000" w:themeColor="text1"/>
        </w:rPr>
        <w:t>работы по ликвидации последствий ЧС</w:t>
      </w:r>
      <w:r w:rsidR="00B61D02">
        <w:rPr>
          <w:color w:val="000000" w:themeColor="text1"/>
        </w:rPr>
        <w:t xml:space="preserve">? </w:t>
      </w:r>
    </w:p>
    <w:p w:rsidR="00927CFE" w:rsidRPr="007D2760" w:rsidRDefault="00927CFE" w:rsidP="00814061">
      <w:pPr>
        <w:spacing w:after="0" w:line="240" w:lineRule="auto"/>
        <w:jc w:val="both"/>
        <w:rPr>
          <w:rFonts w:ascii="Times New Roman" w:hAnsi="Times New Roman"/>
          <w:sz w:val="24"/>
          <w:szCs w:val="24"/>
        </w:rPr>
      </w:pPr>
    </w:p>
    <w:p w:rsidR="009D5D73" w:rsidRPr="007E484C"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45614D">
        <w:rPr>
          <w:rFonts w:ascii="Times New Roman" w:hAnsi="Times New Roman"/>
          <w:b/>
          <w:sz w:val="28"/>
          <w:szCs w:val="28"/>
        </w:rPr>
        <w:t>работа</w:t>
      </w:r>
      <w:r w:rsidRPr="007E484C">
        <w:rPr>
          <w:rFonts w:ascii="Times New Roman" w:hAnsi="Times New Roman"/>
          <w:b/>
          <w:sz w:val="28"/>
          <w:szCs w:val="28"/>
        </w:rPr>
        <w:t xml:space="preserve">   №6</w:t>
      </w:r>
    </w:p>
    <w:p w:rsidR="009D5D73" w:rsidRPr="007D2760"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D2760">
        <w:rPr>
          <w:rFonts w:ascii="Times New Roman" w:hAnsi="Times New Roman"/>
          <w:sz w:val="24"/>
          <w:szCs w:val="24"/>
        </w:rPr>
        <w:t xml:space="preserve">: </w:t>
      </w:r>
      <w:r w:rsidR="005D3F15">
        <w:rPr>
          <w:rFonts w:ascii="Times New Roman" w:hAnsi="Times New Roman"/>
          <w:b/>
          <w:sz w:val="24"/>
          <w:szCs w:val="24"/>
        </w:rPr>
        <w:t>ФЗ №68</w:t>
      </w:r>
      <w:r w:rsidR="007D2760" w:rsidRPr="007D2760">
        <w:rPr>
          <w:rFonts w:ascii="Times New Roman" w:hAnsi="Times New Roman"/>
          <w:b/>
          <w:sz w:val="24"/>
          <w:szCs w:val="24"/>
        </w:rPr>
        <w:t xml:space="preserve"> «О защите населения и территорий от ЧС природного и техногенного характера»</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Pr="007E484C">
        <w:rPr>
          <w:rFonts w:ascii="Times New Roman" w:hAnsi="Times New Roman"/>
          <w:b/>
          <w:sz w:val="24"/>
          <w:szCs w:val="24"/>
        </w:rPr>
        <w:t>:</w:t>
      </w:r>
      <w:r w:rsidR="00B61D02">
        <w:rPr>
          <w:rFonts w:ascii="Times New Roman" w:hAnsi="Times New Roman"/>
          <w:sz w:val="24"/>
          <w:szCs w:val="24"/>
        </w:rPr>
        <w:t>Ф</w:t>
      </w:r>
      <w:r w:rsidR="00B61D02" w:rsidRPr="00B61D02">
        <w:rPr>
          <w:rFonts w:ascii="Times New Roman" w:hAnsi="Times New Roman"/>
          <w:sz w:val="24"/>
          <w:szCs w:val="24"/>
        </w:rPr>
        <w:t>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Методическиерекомендацииповыполнениюработы</w:t>
      </w:r>
      <w:r w:rsidRPr="007E484C">
        <w:rPr>
          <w:rFonts w:ascii="Times New Roman" w:hAnsi="Times New Roman"/>
          <w:b/>
          <w:sz w:val="24"/>
          <w:szCs w:val="24"/>
        </w:rPr>
        <w:t>:</w:t>
      </w:r>
    </w:p>
    <w:p w:rsidR="002273D6" w:rsidRDefault="00B61D02" w:rsidP="00B61D02">
      <w:pPr>
        <w:spacing w:after="0" w:line="240" w:lineRule="auto"/>
        <w:jc w:val="both"/>
        <w:rPr>
          <w:rFonts w:ascii="Times New Roman" w:hAnsi="Times New Roman"/>
          <w:sz w:val="24"/>
          <w:szCs w:val="24"/>
        </w:rPr>
      </w:pPr>
      <w:r>
        <w:rPr>
          <w:rFonts w:ascii="Times New Roman" w:hAnsi="Times New Roman"/>
          <w:sz w:val="24"/>
          <w:szCs w:val="24"/>
        </w:rPr>
        <w:t>1. О</w:t>
      </w:r>
      <w:r w:rsidR="002273D6">
        <w:rPr>
          <w:rFonts w:ascii="Times New Roman" w:hAnsi="Times New Roman"/>
          <w:sz w:val="24"/>
          <w:szCs w:val="24"/>
        </w:rPr>
        <w:t>знакомиться</w:t>
      </w:r>
      <w:r w:rsidRPr="00D279F2">
        <w:rPr>
          <w:rFonts w:ascii="Times New Roman" w:hAnsi="Times New Roman"/>
          <w:sz w:val="24"/>
          <w:szCs w:val="24"/>
        </w:rPr>
        <w:t xml:space="preserve"> с</w:t>
      </w:r>
      <w:r w:rsidR="002273D6">
        <w:rPr>
          <w:rFonts w:ascii="Times New Roman" w:hAnsi="Times New Roman"/>
          <w:sz w:val="24"/>
          <w:szCs w:val="24"/>
        </w:rPr>
        <w:t>Федеральным законом</w:t>
      </w:r>
      <w:r w:rsidR="005D3F15">
        <w:rPr>
          <w:rFonts w:ascii="Times New Roman" w:hAnsi="Times New Roman"/>
          <w:sz w:val="24"/>
          <w:szCs w:val="24"/>
        </w:rPr>
        <w:t xml:space="preserve"> №68</w:t>
      </w:r>
      <w:r w:rsidR="002273D6" w:rsidRPr="002273D6">
        <w:rPr>
          <w:rFonts w:ascii="Times New Roman" w:hAnsi="Times New Roman"/>
          <w:sz w:val="24"/>
          <w:szCs w:val="24"/>
        </w:rPr>
        <w:t xml:space="preserve"> «О защите населения и территорий от ЧС природного и техногенного характера»</w:t>
      </w:r>
    </w:p>
    <w:p w:rsidR="00B61D02" w:rsidRDefault="00B61D02" w:rsidP="00B61D02">
      <w:pPr>
        <w:spacing w:after="0" w:line="240" w:lineRule="auto"/>
        <w:jc w:val="both"/>
        <w:rPr>
          <w:rFonts w:ascii="Times New Roman" w:hAnsi="Times New Roman"/>
          <w:sz w:val="24"/>
          <w:szCs w:val="24"/>
        </w:rPr>
      </w:pPr>
      <w:r>
        <w:rPr>
          <w:rFonts w:ascii="Times New Roman" w:hAnsi="Times New Roman"/>
          <w:sz w:val="24"/>
          <w:szCs w:val="24"/>
        </w:rPr>
        <w:t xml:space="preserve">2. </w:t>
      </w:r>
      <w:r w:rsidR="002273D6">
        <w:rPr>
          <w:rFonts w:ascii="Times New Roman" w:hAnsi="Times New Roman"/>
          <w:sz w:val="24"/>
          <w:szCs w:val="24"/>
        </w:rPr>
        <w:t>Выделить основные статьи закона.</w:t>
      </w:r>
    </w:p>
    <w:p w:rsidR="00B61D02" w:rsidRPr="007E484C" w:rsidRDefault="002273D6" w:rsidP="009D5D73">
      <w:pPr>
        <w:spacing w:after="0" w:line="240" w:lineRule="auto"/>
        <w:jc w:val="both"/>
        <w:rPr>
          <w:rFonts w:ascii="Times New Roman" w:hAnsi="Times New Roman"/>
          <w:sz w:val="24"/>
          <w:szCs w:val="24"/>
        </w:rPr>
      </w:pPr>
      <w:r>
        <w:rPr>
          <w:rFonts w:ascii="Times New Roman" w:hAnsi="Times New Roman"/>
          <w:sz w:val="24"/>
          <w:szCs w:val="24"/>
        </w:rPr>
        <w:t>3. Составить конспект  в соответствии с приложением 3</w:t>
      </w:r>
      <w:r w:rsidR="00B61D02">
        <w:rPr>
          <w:rFonts w:ascii="Times New Roman" w:hAnsi="Times New Roman"/>
          <w:sz w:val="24"/>
          <w:szCs w:val="24"/>
        </w:rPr>
        <w:t>.</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B61D02" w:rsidRPr="00B61D02" w:rsidRDefault="005D3F15" w:rsidP="009D5D73">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hAnsi="Times New Roman"/>
          <w:sz w:val="24"/>
          <w:szCs w:val="24"/>
        </w:rPr>
        <w:t>ФЗ №68</w:t>
      </w:r>
      <w:r w:rsidR="00B61D02" w:rsidRPr="00B61D02">
        <w:rPr>
          <w:rFonts w:ascii="Times New Roman" w:hAnsi="Times New Roman"/>
          <w:sz w:val="24"/>
          <w:szCs w:val="24"/>
        </w:rPr>
        <w:t xml:space="preserve"> «О защите населения и территорий от ЧС природного и техногенного характера»</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Default="007D2760" w:rsidP="007D2760">
      <w:pPr>
        <w:autoSpaceDE w:val="0"/>
        <w:autoSpaceDN w:val="0"/>
        <w:adjustRightInd w:val="0"/>
        <w:spacing w:after="0" w:line="240" w:lineRule="auto"/>
        <w:rPr>
          <w:rStyle w:val="a6"/>
          <w:rFonts w:ascii="Times New Roman" w:eastAsiaTheme="minorHAnsi" w:hAnsi="Times New Roman"/>
          <w:color w:val="auto"/>
          <w:sz w:val="24"/>
          <w:szCs w:val="24"/>
          <w:u w:val="none"/>
          <w:lang w:eastAsia="en-US"/>
        </w:rPr>
      </w:pPr>
      <w:r>
        <w:rPr>
          <w:rFonts w:ascii="Times New Roman" w:eastAsiaTheme="minorHAnsi" w:hAnsi="Times New Roman"/>
          <w:sz w:val="24"/>
          <w:szCs w:val="24"/>
          <w:lang w:eastAsia="en-US"/>
        </w:rPr>
        <w:t xml:space="preserve">1. </w:t>
      </w:r>
      <w:hyperlink r:id="rId34" w:tgtFrame="_blank" w:history="1">
        <w:r w:rsidRPr="007D2760">
          <w:rPr>
            <w:rStyle w:val="a6"/>
            <w:rFonts w:ascii="Times New Roman" w:eastAsiaTheme="minorHAnsi" w:hAnsi="Times New Roman"/>
            <w:color w:val="auto"/>
            <w:sz w:val="24"/>
            <w:szCs w:val="24"/>
            <w:u w:val="none"/>
            <w:lang w:val="en-US" w:eastAsia="en-US"/>
          </w:rPr>
          <w:t>StudFiles</w:t>
        </w:r>
        <w:r w:rsidRPr="007D2760">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D2760">
        <w:rPr>
          <w:rFonts w:ascii="Times New Roman" w:eastAsiaTheme="minorHAnsi" w:hAnsi="Times New Roman"/>
          <w:sz w:val="24"/>
          <w:szCs w:val="24"/>
          <w:lang w:eastAsia="en-US"/>
        </w:rPr>
        <w:t>›</w:t>
      </w:r>
      <w:hyperlink r:id="rId35" w:tgtFrame="_blank" w:history="1">
        <w:r w:rsidRPr="007D2760">
          <w:rPr>
            <w:rStyle w:val="a6"/>
            <w:rFonts w:ascii="Times New Roman" w:eastAsiaTheme="minorHAnsi" w:hAnsi="Times New Roman"/>
            <w:color w:val="auto"/>
            <w:sz w:val="24"/>
            <w:szCs w:val="24"/>
            <w:u w:val="none"/>
            <w:lang w:val="en-US" w:eastAsia="en-US"/>
          </w:rPr>
          <w:t>preview</w:t>
        </w:r>
        <w:r w:rsidRPr="007D2760">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D2760">
          <w:rPr>
            <w:rStyle w:val="a6"/>
            <w:rFonts w:ascii="Times New Roman" w:eastAsiaTheme="minorHAnsi" w:hAnsi="Times New Roman"/>
            <w:color w:val="auto"/>
            <w:sz w:val="24"/>
            <w:szCs w:val="24"/>
            <w:u w:val="none"/>
            <w:lang w:eastAsia="en-US"/>
          </w:rPr>
          <w:t>:5/</w:t>
        </w:r>
      </w:hyperlink>
    </w:p>
    <w:p w:rsidR="0042051A" w:rsidRPr="009C23CA" w:rsidRDefault="0042051A" w:rsidP="007D2760">
      <w:pPr>
        <w:autoSpaceDE w:val="0"/>
        <w:autoSpaceDN w:val="0"/>
        <w:adjustRightInd w:val="0"/>
        <w:spacing w:after="0" w:line="240" w:lineRule="auto"/>
        <w:rPr>
          <w:rFonts w:ascii="Times New Roman" w:eastAsiaTheme="minorHAnsi" w:hAnsi="Times New Roman"/>
          <w:sz w:val="24"/>
          <w:szCs w:val="24"/>
          <w:lang w:eastAsia="en-US"/>
        </w:rPr>
      </w:pPr>
      <w:r w:rsidRPr="009C23CA">
        <w:rPr>
          <w:rStyle w:val="a6"/>
          <w:rFonts w:ascii="Times New Roman" w:eastAsiaTheme="minorHAnsi" w:hAnsi="Times New Roman"/>
          <w:color w:val="auto"/>
          <w:sz w:val="24"/>
          <w:szCs w:val="24"/>
          <w:u w:val="none"/>
          <w:lang w:eastAsia="en-US"/>
        </w:rPr>
        <w:t xml:space="preserve">2. </w:t>
      </w:r>
      <w:r w:rsidRPr="0042051A">
        <w:rPr>
          <w:rStyle w:val="a6"/>
          <w:rFonts w:ascii="Times New Roman" w:eastAsiaTheme="minorHAnsi" w:hAnsi="Times New Roman"/>
          <w:color w:val="auto"/>
          <w:sz w:val="24"/>
          <w:szCs w:val="24"/>
          <w:u w:val="none"/>
          <w:lang w:val="en-US" w:eastAsia="en-US"/>
        </w:rPr>
        <w:t>Consultant</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ru</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document</w:t>
      </w:r>
      <w:r w:rsidRPr="009C23CA">
        <w:rPr>
          <w:rStyle w:val="a6"/>
          <w:rFonts w:ascii="Times New Roman" w:eastAsiaTheme="minorHAnsi" w:hAnsi="Times New Roman"/>
          <w:color w:val="auto"/>
          <w:sz w:val="24"/>
          <w:szCs w:val="24"/>
          <w:u w:val="none"/>
          <w:lang w:eastAsia="en-US"/>
        </w:rPr>
        <w:t>/</w:t>
      </w:r>
      <w:r w:rsidRPr="0042051A">
        <w:rPr>
          <w:rStyle w:val="a6"/>
          <w:rFonts w:ascii="Times New Roman" w:eastAsiaTheme="minorHAnsi" w:hAnsi="Times New Roman"/>
          <w:color w:val="auto"/>
          <w:sz w:val="24"/>
          <w:szCs w:val="24"/>
          <w:u w:val="none"/>
          <w:lang w:val="en-US" w:eastAsia="en-US"/>
        </w:rPr>
        <w:t>cons</w:t>
      </w:r>
      <w:r w:rsidRPr="009C23CA">
        <w:rPr>
          <w:rStyle w:val="a6"/>
          <w:rFonts w:ascii="Times New Roman" w:eastAsiaTheme="minorHAnsi" w:hAnsi="Times New Roman"/>
          <w:color w:val="auto"/>
          <w:sz w:val="24"/>
          <w:szCs w:val="24"/>
          <w:u w:val="none"/>
          <w:lang w:eastAsia="en-US"/>
        </w:rPr>
        <w:t>_</w:t>
      </w:r>
      <w:r w:rsidRPr="0042051A">
        <w:rPr>
          <w:rStyle w:val="a6"/>
          <w:rFonts w:ascii="Times New Roman" w:eastAsiaTheme="minorHAnsi" w:hAnsi="Times New Roman"/>
          <w:color w:val="auto"/>
          <w:sz w:val="24"/>
          <w:szCs w:val="24"/>
          <w:u w:val="none"/>
          <w:lang w:val="en-US" w:eastAsia="en-US"/>
        </w:rPr>
        <w:t>doc</w:t>
      </w:r>
      <w:r w:rsidRPr="009C23CA">
        <w:rPr>
          <w:rStyle w:val="a6"/>
          <w:rFonts w:ascii="Times New Roman" w:eastAsiaTheme="minorHAnsi" w:hAnsi="Times New Roman"/>
          <w:color w:val="auto"/>
          <w:sz w:val="24"/>
          <w:szCs w:val="24"/>
          <w:u w:val="none"/>
          <w:lang w:eastAsia="en-US"/>
        </w:rPr>
        <w:t>_</w:t>
      </w:r>
      <w:r w:rsidRPr="0042051A">
        <w:rPr>
          <w:rStyle w:val="a6"/>
          <w:rFonts w:ascii="Times New Roman" w:eastAsiaTheme="minorHAnsi" w:hAnsi="Times New Roman"/>
          <w:color w:val="auto"/>
          <w:sz w:val="24"/>
          <w:szCs w:val="24"/>
          <w:u w:val="none"/>
          <w:lang w:val="en-US" w:eastAsia="en-US"/>
        </w:rPr>
        <w:t>LAW</w:t>
      </w:r>
      <w:r w:rsidRPr="009C23CA">
        <w:rPr>
          <w:rStyle w:val="a6"/>
          <w:rFonts w:ascii="Times New Roman" w:eastAsiaTheme="minorHAnsi" w:hAnsi="Times New Roman"/>
          <w:color w:val="auto"/>
          <w:sz w:val="24"/>
          <w:szCs w:val="24"/>
          <w:u w:val="none"/>
          <w:lang w:eastAsia="en-US"/>
        </w:rPr>
        <w:t>_5295/</w:t>
      </w:r>
    </w:p>
    <w:p w:rsidR="005D3F15" w:rsidRPr="005D3F15" w:rsidRDefault="007D2760" w:rsidP="005D3F15">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r w:rsidR="005D3F15" w:rsidRPr="005D3F15">
        <w:rPr>
          <w:rFonts w:ascii="Arial" w:hAnsi="Arial" w:cs="Arial"/>
          <w:b/>
          <w:bCs/>
          <w:color w:val="333333"/>
          <w:kern w:val="36"/>
          <w:sz w:val="24"/>
          <w:szCs w:val="24"/>
        </w:rPr>
        <w:br/>
      </w:r>
      <w:r w:rsidR="005D3F15" w:rsidRPr="005D3F15">
        <w:rPr>
          <w:rFonts w:ascii="Times New Roman" w:hAnsi="Times New Roman"/>
          <w:b/>
          <w:bCs/>
          <w:color w:val="000000" w:themeColor="text1"/>
          <w:kern w:val="36"/>
          <w:sz w:val="24"/>
          <w:szCs w:val="24"/>
        </w:rPr>
        <w:t>Федеральный закон "О защите населения и территорий от чрезвычайных ситуаций природного и техногенного характера" от 21.12.1994 N 68-ФЗ (действующая редакция, 2016)</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bookmarkStart w:id="6" w:name="dst100001"/>
      <w:bookmarkEnd w:id="6"/>
      <w:r w:rsidRPr="005D3F15">
        <w:rPr>
          <w:rFonts w:ascii="Times New Roman" w:hAnsi="Times New Roman"/>
          <w:color w:val="000000" w:themeColor="text1"/>
          <w:sz w:val="24"/>
          <w:szCs w:val="24"/>
        </w:rPr>
        <w:t>21 декабря 1994 года N 68-ФЗ</w:t>
      </w:r>
    </w:p>
    <w:p w:rsidR="005D3F15" w:rsidRPr="005D3F15" w:rsidRDefault="00827ECA" w:rsidP="005D3F15">
      <w:pPr>
        <w:shd w:val="clear" w:color="auto" w:fill="FFFFFF"/>
        <w:spacing w:after="0" w:line="240" w:lineRule="auto"/>
        <w:jc w:val="both"/>
        <w:rPr>
          <w:rFonts w:ascii="Times New Roman" w:hAnsi="Times New Roman"/>
          <w:color w:val="000000" w:themeColor="text1"/>
          <w:sz w:val="24"/>
          <w:szCs w:val="24"/>
        </w:rPr>
      </w:pPr>
      <w:bookmarkStart w:id="7" w:name="dst100002"/>
      <w:bookmarkEnd w:id="7"/>
      <w:r>
        <w:rPr>
          <w:rFonts w:ascii="Times New Roman" w:hAnsi="Times New Roman"/>
          <w:color w:val="000000" w:themeColor="text1"/>
          <w:sz w:val="24"/>
          <w:szCs w:val="24"/>
        </w:rPr>
        <w:pict>
          <v:rect id="_x0000_i1025" style="width:0;height:1.5pt" o:hralign="center" o:hrstd="t" o:hr="t" fillcolor="#a0a0a0" stroked="f"/>
        </w:pic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8" w:name="dst100003"/>
      <w:bookmarkEnd w:id="8"/>
      <w:r w:rsidRPr="005D3F15">
        <w:rPr>
          <w:rFonts w:ascii="Times New Roman" w:hAnsi="Times New Roman"/>
          <w:b/>
          <w:bCs/>
          <w:color w:val="000000" w:themeColor="text1"/>
          <w:sz w:val="24"/>
          <w:szCs w:val="24"/>
        </w:rPr>
        <w:t>РОССИЙСКАЯ ФЕДЕРАЦИЯ</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9" w:name="dst100004"/>
      <w:bookmarkEnd w:id="9"/>
      <w:r w:rsidRPr="005D3F15">
        <w:rPr>
          <w:rFonts w:ascii="Times New Roman" w:hAnsi="Times New Roman"/>
          <w:b/>
          <w:bCs/>
          <w:color w:val="000000" w:themeColor="text1"/>
          <w:sz w:val="24"/>
          <w:szCs w:val="24"/>
        </w:rPr>
        <w:t>ФЕДЕРАЛЬНЫЙ ЗАКОН</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 </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bookmarkStart w:id="10" w:name="dst100005"/>
      <w:bookmarkEnd w:id="10"/>
      <w:r w:rsidRPr="005D3F15">
        <w:rPr>
          <w:rFonts w:ascii="Times New Roman" w:hAnsi="Times New Roman"/>
          <w:b/>
          <w:bCs/>
          <w:color w:val="000000" w:themeColor="text1"/>
          <w:sz w:val="24"/>
          <w:szCs w:val="24"/>
        </w:rPr>
        <w:t>О ЗАЩИТЕ НАСЕЛЕНИЯ И ТЕРРИТОРИЙ</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ОТ ЧРЕЗВЫЧАЙНЫХ СИТУАЦИЙ ПРИРОДНОГО</w:t>
      </w:r>
    </w:p>
    <w:p w:rsidR="005D3F15" w:rsidRPr="005D3F15" w:rsidRDefault="005D3F15" w:rsidP="005D3F15">
      <w:pPr>
        <w:shd w:val="clear" w:color="auto" w:fill="FFFFFF"/>
        <w:spacing w:after="0" w:line="240" w:lineRule="auto"/>
        <w:jc w:val="both"/>
        <w:outlineLvl w:val="1"/>
        <w:rPr>
          <w:rFonts w:ascii="Times New Roman" w:hAnsi="Times New Roman"/>
          <w:b/>
          <w:bCs/>
          <w:color w:val="000000" w:themeColor="text1"/>
          <w:sz w:val="24"/>
          <w:szCs w:val="24"/>
        </w:rPr>
      </w:pPr>
      <w:r w:rsidRPr="005D3F15">
        <w:rPr>
          <w:rFonts w:ascii="Times New Roman" w:hAnsi="Times New Roman"/>
          <w:b/>
          <w:bCs/>
          <w:color w:val="000000" w:themeColor="text1"/>
          <w:sz w:val="24"/>
          <w:szCs w:val="24"/>
        </w:rPr>
        <w:t>И ТЕХНОГЕННОГО ХАРАКТЕРА</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bookmarkStart w:id="11" w:name="dst100006"/>
      <w:bookmarkEnd w:id="11"/>
      <w:r w:rsidRPr="005D3F15">
        <w:rPr>
          <w:rFonts w:ascii="Times New Roman" w:hAnsi="Times New Roman"/>
          <w:color w:val="000000" w:themeColor="text1"/>
          <w:sz w:val="24"/>
          <w:szCs w:val="24"/>
        </w:rPr>
        <w:t>Принят</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Государственной Думой</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11 ноября 1994 года</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 </w:t>
      </w:r>
    </w:p>
    <w:p w:rsidR="005D3F15" w:rsidRPr="005D3F15" w:rsidRDefault="005D3F15" w:rsidP="005D3F15">
      <w:pPr>
        <w:shd w:val="clear" w:color="auto" w:fill="FFFFFF"/>
        <w:spacing w:after="0" w:line="240" w:lineRule="auto"/>
        <w:ind w:firstLine="547"/>
        <w:jc w:val="both"/>
        <w:rPr>
          <w:rFonts w:ascii="Times New Roman" w:hAnsi="Times New Roman"/>
          <w:color w:val="000000" w:themeColor="text1"/>
          <w:sz w:val="24"/>
          <w:szCs w:val="24"/>
        </w:rPr>
      </w:pPr>
      <w:bookmarkStart w:id="12" w:name="dst100230"/>
      <w:bookmarkEnd w:id="12"/>
      <w:r w:rsidRPr="005D3F15">
        <w:rPr>
          <w:rFonts w:ascii="Times New Roman" w:hAnsi="Times New Roman"/>
          <w:color w:val="000000" w:themeColor="text1"/>
          <w:sz w:val="24"/>
          <w:szCs w:val="24"/>
        </w:rPr>
        <w:lastRenderedPageBreak/>
        <w:t>Настоящий Федеральный закон определяет общие для Российской Федерации организационно-правовые нормы в области защиты граждан Российской Федерации, иностранных граждан и лиц без гражданства, находящихся на территории Российской Федерации (далее - население), всего земельного, водного, воздушного пространства в пределах Российской Федерации или его части, объектов производственного и социального назначения, а также окружающей среды (далее - территории) от чрезвычайных ситуаций природного и техногенного характера (далее - чрезвычайные ситуации).</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(в ред. Федерального </w:t>
      </w:r>
      <w:hyperlink r:id="rId36" w:anchor="dst100073" w:history="1">
        <w:r w:rsidRPr="005D3F15">
          <w:rPr>
            <w:rFonts w:ascii="Times New Roman" w:hAnsi="Times New Roman"/>
            <w:color w:val="000000" w:themeColor="text1"/>
            <w:sz w:val="24"/>
            <w:szCs w:val="24"/>
          </w:rPr>
          <w:t>закона</w:t>
        </w:r>
      </w:hyperlink>
      <w:r w:rsidRPr="005D3F15">
        <w:rPr>
          <w:rFonts w:ascii="Times New Roman" w:hAnsi="Times New Roman"/>
          <w:color w:val="000000" w:themeColor="text1"/>
          <w:sz w:val="24"/>
          <w:szCs w:val="24"/>
        </w:rPr>
        <w:t> от 30.12.2008 N 309-ФЗ)</w:t>
      </w:r>
    </w:p>
    <w:p w:rsidR="005D3F15" w:rsidRPr="005D3F15" w:rsidRDefault="005D3F15" w:rsidP="005D3F15">
      <w:pPr>
        <w:shd w:val="clear" w:color="auto" w:fill="FFFFFF"/>
        <w:spacing w:after="0" w:line="240" w:lineRule="auto"/>
        <w:jc w:val="both"/>
        <w:rPr>
          <w:rFonts w:ascii="Times New Roman" w:hAnsi="Times New Roman"/>
          <w:color w:val="000000" w:themeColor="text1"/>
          <w:sz w:val="24"/>
          <w:szCs w:val="24"/>
        </w:rPr>
      </w:pPr>
      <w:r w:rsidRPr="005D3F15">
        <w:rPr>
          <w:rFonts w:ascii="Times New Roman" w:hAnsi="Times New Roman"/>
          <w:color w:val="000000" w:themeColor="text1"/>
          <w:sz w:val="24"/>
          <w:szCs w:val="24"/>
        </w:rPr>
        <w:t>(см. текст в предыдущей редакции)</w:t>
      </w:r>
    </w:p>
    <w:p w:rsidR="005D3F15" w:rsidRPr="005D3F15" w:rsidRDefault="005D3F15" w:rsidP="005D3F15">
      <w:pPr>
        <w:shd w:val="clear" w:color="auto" w:fill="FFFFFF"/>
        <w:spacing w:after="0" w:line="240" w:lineRule="auto"/>
        <w:ind w:firstLine="547"/>
        <w:jc w:val="both"/>
        <w:rPr>
          <w:rFonts w:ascii="Times New Roman" w:hAnsi="Times New Roman"/>
          <w:color w:val="000000" w:themeColor="text1"/>
          <w:sz w:val="24"/>
          <w:szCs w:val="24"/>
        </w:rPr>
      </w:pPr>
      <w:bookmarkStart w:id="13" w:name="dst100008"/>
      <w:bookmarkEnd w:id="13"/>
      <w:r w:rsidRPr="005D3F15">
        <w:rPr>
          <w:rFonts w:ascii="Times New Roman" w:hAnsi="Times New Roman"/>
          <w:color w:val="000000" w:themeColor="text1"/>
          <w:sz w:val="24"/>
          <w:szCs w:val="24"/>
        </w:rPr>
        <w:t>Действие настоящего Федерального закона распространяется на отношения, возникающие в процессе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а также предприятий, учреждений и организаций независимо от их организационно-правовой формы (далее - организации) и населения в области защиты населения и территорий от чрезвычайных ситуаций.</w:t>
      </w:r>
    </w:p>
    <w:p w:rsidR="005D3F15" w:rsidRPr="009C23CA" w:rsidRDefault="005D3F15" w:rsidP="009C23CA">
      <w:pPr>
        <w:shd w:val="clear" w:color="auto" w:fill="FFFFFF"/>
        <w:spacing w:after="0" w:line="240" w:lineRule="auto"/>
        <w:jc w:val="both"/>
        <w:rPr>
          <w:rFonts w:ascii="Times New Roman" w:hAnsi="Times New Roman"/>
          <w:b/>
          <w:color w:val="000000" w:themeColor="text1"/>
          <w:sz w:val="24"/>
          <w:szCs w:val="24"/>
        </w:rPr>
      </w:pPr>
      <w:r w:rsidRPr="009C23CA">
        <w:rPr>
          <w:rFonts w:ascii="Times New Roman" w:hAnsi="Times New Roman"/>
          <w:b/>
          <w:color w:val="000000" w:themeColor="text1"/>
          <w:sz w:val="24"/>
          <w:szCs w:val="24"/>
        </w:rPr>
        <w:t> </w:t>
      </w:r>
      <w:hyperlink r:id="rId37" w:history="1">
        <w:r w:rsidRPr="009C23CA">
          <w:rPr>
            <w:rFonts w:ascii="Times New Roman" w:hAnsi="Times New Roman"/>
            <w:b/>
            <w:color w:val="000000" w:themeColor="text1"/>
            <w:sz w:val="24"/>
            <w:szCs w:val="24"/>
          </w:rPr>
          <w:t>Глава I.</w:t>
        </w:r>
        <w:r w:rsidRPr="009C23CA">
          <w:rPr>
            <w:rFonts w:ascii="Times New Roman" w:hAnsi="Times New Roman"/>
            <w:color w:val="000000" w:themeColor="text1"/>
            <w:sz w:val="24"/>
            <w:szCs w:val="24"/>
          </w:rPr>
          <w:t xml:space="preserve"> Общие положения</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38" w:history="1">
        <w:r w:rsidR="005D3F15" w:rsidRPr="005D3F15">
          <w:rPr>
            <w:rFonts w:ascii="Times New Roman" w:hAnsi="Times New Roman"/>
            <w:color w:val="000000" w:themeColor="text1"/>
            <w:sz w:val="24"/>
            <w:szCs w:val="24"/>
          </w:rPr>
          <w:t>Статья 1. Основные понятия</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39" w:history="1">
        <w:r w:rsidR="005D3F15" w:rsidRPr="005D3F15">
          <w:rPr>
            <w:rFonts w:ascii="Times New Roman" w:hAnsi="Times New Roman"/>
            <w:color w:val="000000" w:themeColor="text1"/>
            <w:sz w:val="24"/>
            <w:szCs w:val="24"/>
          </w:rPr>
          <w:t>Статья 2. Правовое регулирование отношений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0" w:history="1">
        <w:r w:rsidR="005D3F15" w:rsidRPr="005D3F15">
          <w:rPr>
            <w:rFonts w:ascii="Times New Roman" w:hAnsi="Times New Roman"/>
            <w:color w:val="000000" w:themeColor="text1"/>
            <w:sz w:val="24"/>
            <w:szCs w:val="24"/>
          </w:rPr>
          <w:t>Статья 3. Цели настоящего Федерального закона</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1" w:history="1">
        <w:r w:rsidR="005D3F15" w:rsidRPr="005D3F15">
          <w:rPr>
            <w:rFonts w:ascii="Times New Roman" w:hAnsi="Times New Roman"/>
            <w:color w:val="000000" w:themeColor="text1"/>
            <w:sz w:val="24"/>
            <w:szCs w:val="24"/>
          </w:rPr>
          <w:t>Статья 4. Единая государственная система предупреждения и ликвидации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2" w:history="1">
        <w:r w:rsidR="005D3F15" w:rsidRPr="005D3F15">
          <w:rPr>
            <w:rFonts w:ascii="Times New Roman" w:hAnsi="Times New Roman"/>
            <w:color w:val="000000" w:themeColor="text1"/>
            <w:sz w:val="24"/>
            <w:szCs w:val="24"/>
          </w:rPr>
          <w:t>Статья 4.1. Функционирование органов управления и сил единой государственной системы предупреждения и ликвидации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3" w:history="1">
        <w:r w:rsidR="005D3F15" w:rsidRPr="005D3F15">
          <w:rPr>
            <w:rFonts w:ascii="Times New Roman" w:hAnsi="Times New Roman"/>
            <w:color w:val="000000" w:themeColor="text1"/>
            <w:sz w:val="24"/>
            <w:szCs w:val="24"/>
          </w:rPr>
          <w:t>Статья 5. Определение границ зон чрезвычайных ситуаций и зон экстренного оповещения населения</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4" w:history="1">
        <w:r w:rsidR="005D3F15" w:rsidRPr="005D3F15">
          <w:rPr>
            <w:rFonts w:ascii="Times New Roman" w:hAnsi="Times New Roman"/>
            <w:color w:val="000000" w:themeColor="text1"/>
            <w:sz w:val="24"/>
            <w:szCs w:val="24"/>
          </w:rPr>
          <w:t>Статья 6. Гласность и информация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5" w:history="1">
        <w:r w:rsidR="005D3F15" w:rsidRPr="005D3F15">
          <w:rPr>
            <w:rFonts w:ascii="Times New Roman" w:hAnsi="Times New Roman"/>
            <w:color w:val="000000" w:themeColor="text1"/>
            <w:sz w:val="24"/>
            <w:szCs w:val="24"/>
          </w:rPr>
          <w:t>Статья 7. Основные принципы защиты населения и территорий от чрезвычайных ситуаций</w:t>
        </w:r>
      </w:hyperlink>
    </w:p>
    <w:p w:rsidR="005D3F15" w:rsidRPr="005D3F15" w:rsidRDefault="00827ECA" w:rsidP="009C23CA">
      <w:pPr>
        <w:spacing w:after="0" w:line="240" w:lineRule="auto"/>
        <w:jc w:val="both"/>
        <w:rPr>
          <w:rFonts w:ascii="Times New Roman" w:hAnsi="Times New Roman"/>
          <w:color w:val="000000" w:themeColor="text1"/>
          <w:sz w:val="24"/>
          <w:szCs w:val="24"/>
        </w:rPr>
      </w:pPr>
      <w:hyperlink r:id="rId46" w:history="1">
        <w:r w:rsidR="005D3F15" w:rsidRPr="009C23CA">
          <w:rPr>
            <w:rFonts w:ascii="Times New Roman" w:hAnsi="Times New Roman"/>
            <w:b/>
            <w:color w:val="000000" w:themeColor="text1"/>
            <w:sz w:val="24"/>
            <w:szCs w:val="24"/>
          </w:rPr>
          <w:t>Глава II.</w:t>
        </w:r>
        <w:r w:rsidR="005D3F15" w:rsidRPr="005D3F15">
          <w:rPr>
            <w:rFonts w:ascii="Times New Roman" w:hAnsi="Times New Roman"/>
            <w:color w:val="000000" w:themeColor="text1"/>
            <w:sz w:val="24"/>
            <w:szCs w:val="24"/>
          </w:rPr>
          <w:t xml:space="preserve"> Полномочия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47" w:history="1">
        <w:r w:rsidR="005D3F15" w:rsidRPr="005D3F15">
          <w:rPr>
            <w:rFonts w:ascii="Times New Roman" w:hAnsi="Times New Roman"/>
            <w:color w:val="000000" w:themeColor="text1"/>
            <w:sz w:val="24"/>
            <w:szCs w:val="24"/>
          </w:rPr>
          <w:t>Статья 8. Полномочия Президента Российской Федерации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8" w:history="1">
        <w:r w:rsidR="005D3F15" w:rsidRPr="005D3F15">
          <w:rPr>
            <w:rFonts w:ascii="Times New Roman" w:hAnsi="Times New Roman"/>
            <w:color w:val="000000" w:themeColor="text1"/>
            <w:sz w:val="24"/>
            <w:szCs w:val="24"/>
          </w:rPr>
          <w:t>Статья 9. Полномочия Федерального Собрания Российской Федерации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49" w:history="1">
        <w:r w:rsidR="005D3F15" w:rsidRPr="005D3F15">
          <w:rPr>
            <w:rFonts w:ascii="Times New Roman" w:hAnsi="Times New Roman"/>
            <w:color w:val="000000" w:themeColor="text1"/>
            <w:sz w:val="24"/>
            <w:szCs w:val="24"/>
          </w:rPr>
          <w:t>Статья 10. Полномочия Правительства Российской Федерации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0" w:history="1">
        <w:r w:rsidR="005D3F15" w:rsidRPr="005D3F15">
          <w:rPr>
            <w:rFonts w:ascii="Times New Roman" w:hAnsi="Times New Roman"/>
            <w:color w:val="000000" w:themeColor="text1"/>
            <w:sz w:val="24"/>
            <w:szCs w:val="24"/>
          </w:rPr>
          <w:t>Статья 11. Полномочия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hyperlink>
    </w:p>
    <w:p w:rsidR="005D3F15" w:rsidRPr="005D3F15" w:rsidRDefault="00827ECA" w:rsidP="009C23CA">
      <w:pPr>
        <w:spacing w:after="0" w:line="240" w:lineRule="auto"/>
        <w:jc w:val="both"/>
        <w:rPr>
          <w:rFonts w:ascii="Times New Roman" w:hAnsi="Times New Roman"/>
          <w:color w:val="000000" w:themeColor="text1"/>
          <w:sz w:val="24"/>
          <w:szCs w:val="24"/>
        </w:rPr>
      </w:pPr>
      <w:hyperlink r:id="rId51" w:history="1">
        <w:r w:rsidR="005D3F15" w:rsidRPr="009C23CA">
          <w:rPr>
            <w:rFonts w:ascii="Times New Roman" w:hAnsi="Times New Roman"/>
            <w:b/>
            <w:color w:val="000000" w:themeColor="text1"/>
            <w:sz w:val="24"/>
            <w:szCs w:val="24"/>
          </w:rPr>
          <w:t>Глава III.</w:t>
        </w:r>
        <w:r w:rsidR="005D3F15" w:rsidRPr="005D3F15">
          <w:rPr>
            <w:rFonts w:ascii="Times New Roman" w:hAnsi="Times New Roman"/>
            <w:color w:val="000000" w:themeColor="text1"/>
            <w:sz w:val="24"/>
            <w:szCs w:val="24"/>
          </w:rPr>
          <w:t xml:space="preserve"> Государственное управление в области защиты населения и территорий от чрезвычайных ситуаций</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52" w:history="1">
        <w:r w:rsidR="005D3F15" w:rsidRPr="005D3F15">
          <w:rPr>
            <w:rFonts w:ascii="Times New Roman" w:hAnsi="Times New Roman"/>
            <w:color w:val="000000" w:themeColor="text1"/>
            <w:sz w:val="24"/>
            <w:szCs w:val="24"/>
          </w:rPr>
          <w:t>Статья 12. Федеральный орган исполнительной власти, уполномоченный на решение задач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3" w:history="1">
        <w:r w:rsidR="005D3F15" w:rsidRPr="005D3F15">
          <w:rPr>
            <w:rFonts w:ascii="Times New Roman" w:hAnsi="Times New Roman"/>
            <w:color w:val="000000" w:themeColor="text1"/>
            <w:sz w:val="24"/>
            <w:szCs w:val="24"/>
          </w:rPr>
          <w:t>Статья 13. Обязанности федеральных органов исполнительной власти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4" w:history="1">
        <w:r w:rsidR="005D3F15" w:rsidRPr="005D3F15">
          <w:rPr>
            <w:rFonts w:ascii="Times New Roman" w:hAnsi="Times New Roman"/>
            <w:color w:val="000000" w:themeColor="text1"/>
            <w:sz w:val="24"/>
            <w:szCs w:val="24"/>
          </w:rPr>
          <w:t>Статья 14. Обязанности организаций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5" w:history="1">
        <w:r w:rsidR="005D3F15" w:rsidRPr="005D3F15">
          <w:rPr>
            <w:rFonts w:ascii="Times New Roman" w:hAnsi="Times New Roman"/>
            <w:color w:val="000000" w:themeColor="text1"/>
            <w:sz w:val="24"/>
            <w:szCs w:val="24"/>
          </w:rPr>
          <w:t>Статья 15. Участие общественных объединений в ликвидации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6" w:history="1">
        <w:r w:rsidR="005D3F15" w:rsidRPr="005D3F15">
          <w:rPr>
            <w:rFonts w:ascii="Times New Roman" w:hAnsi="Times New Roman"/>
            <w:color w:val="000000" w:themeColor="text1"/>
            <w:sz w:val="24"/>
            <w:szCs w:val="24"/>
          </w:rPr>
          <w:t>Статья 16. Привлечение Вооруженных Сил Российской Федерации, других войск и воинских формирований для ликвидации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57" w:history="1">
        <w:r w:rsidR="005D3F15" w:rsidRPr="005D3F15">
          <w:rPr>
            <w:rFonts w:ascii="Times New Roman" w:hAnsi="Times New Roman"/>
            <w:color w:val="000000" w:themeColor="text1"/>
            <w:sz w:val="24"/>
            <w:szCs w:val="24"/>
          </w:rPr>
          <w:t>Статья 17. Применение сил и средств органов внутренних дел Российской Федерации при ликвидации чрезвычайных ситуаций</w:t>
        </w:r>
      </w:hyperlink>
    </w:p>
    <w:p w:rsidR="005D3F15" w:rsidRPr="005D3F15" w:rsidRDefault="00827ECA" w:rsidP="009C23CA">
      <w:pPr>
        <w:spacing w:after="0" w:line="240" w:lineRule="auto"/>
        <w:jc w:val="both"/>
        <w:rPr>
          <w:rFonts w:ascii="Times New Roman" w:hAnsi="Times New Roman"/>
          <w:color w:val="000000" w:themeColor="text1"/>
          <w:sz w:val="24"/>
          <w:szCs w:val="24"/>
        </w:rPr>
      </w:pPr>
      <w:hyperlink r:id="rId58" w:history="1">
        <w:r w:rsidR="005D3F15" w:rsidRPr="009C23CA">
          <w:rPr>
            <w:rFonts w:ascii="Times New Roman" w:hAnsi="Times New Roman"/>
            <w:b/>
            <w:color w:val="000000" w:themeColor="text1"/>
            <w:sz w:val="24"/>
            <w:szCs w:val="24"/>
          </w:rPr>
          <w:t>Глава IV.</w:t>
        </w:r>
        <w:r w:rsidR="005D3F15" w:rsidRPr="005D3F15">
          <w:rPr>
            <w:rFonts w:ascii="Times New Roman" w:hAnsi="Times New Roman"/>
            <w:color w:val="000000" w:themeColor="text1"/>
            <w:sz w:val="24"/>
            <w:szCs w:val="24"/>
          </w:rPr>
          <w:t xml:space="preserve"> Права и обязанности граждан Российской Федерации в области защиты населения и территорий от чрезвычайных ситуаций и социальная защита пострадавших</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59" w:history="1">
        <w:r w:rsidR="005D3F15" w:rsidRPr="005D3F15">
          <w:rPr>
            <w:rFonts w:ascii="Times New Roman" w:hAnsi="Times New Roman"/>
            <w:color w:val="000000" w:themeColor="text1"/>
            <w:sz w:val="24"/>
            <w:szCs w:val="24"/>
          </w:rPr>
          <w:t>Статья 18. Права граждан Российской Федерации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0" w:history="1">
        <w:r w:rsidR="005D3F15" w:rsidRPr="005D3F15">
          <w:rPr>
            <w:rFonts w:ascii="Times New Roman" w:hAnsi="Times New Roman"/>
            <w:color w:val="000000" w:themeColor="text1"/>
            <w:sz w:val="24"/>
            <w:szCs w:val="24"/>
          </w:rPr>
          <w:t>Статья 19. Обязанности граждан Российской Федерации в области защиты населения и территорий от чрезвычайных ситуаций</w:t>
        </w:r>
      </w:hyperlink>
    </w:p>
    <w:p w:rsidR="005D3F15" w:rsidRPr="005D3F15" w:rsidRDefault="00827ECA" w:rsidP="009C23CA">
      <w:pPr>
        <w:spacing w:after="0" w:line="240" w:lineRule="auto"/>
        <w:jc w:val="both"/>
        <w:rPr>
          <w:rFonts w:ascii="Times New Roman" w:hAnsi="Times New Roman"/>
          <w:color w:val="000000" w:themeColor="text1"/>
          <w:sz w:val="24"/>
          <w:szCs w:val="24"/>
        </w:rPr>
      </w:pPr>
      <w:hyperlink r:id="rId61" w:history="1">
        <w:r w:rsidR="005D3F15" w:rsidRPr="009C23CA">
          <w:rPr>
            <w:rFonts w:ascii="Times New Roman" w:hAnsi="Times New Roman"/>
            <w:b/>
            <w:color w:val="000000" w:themeColor="text1"/>
            <w:sz w:val="24"/>
            <w:szCs w:val="24"/>
          </w:rPr>
          <w:t>Глава V.</w:t>
        </w:r>
        <w:r w:rsidR="005D3F15" w:rsidRPr="005D3F15">
          <w:rPr>
            <w:rFonts w:ascii="Times New Roman" w:hAnsi="Times New Roman"/>
            <w:color w:val="000000" w:themeColor="text1"/>
            <w:sz w:val="24"/>
            <w:szCs w:val="24"/>
          </w:rPr>
          <w:t xml:space="preserve"> Подготовка населения в области защиты от чрезвычайных ситуаций</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62" w:history="1">
        <w:r w:rsidR="005D3F15" w:rsidRPr="005D3F15">
          <w:rPr>
            <w:rFonts w:ascii="Times New Roman" w:hAnsi="Times New Roman"/>
            <w:color w:val="000000" w:themeColor="text1"/>
            <w:sz w:val="24"/>
            <w:szCs w:val="24"/>
          </w:rPr>
          <w:t>Статья 20. Подготовка населения в области защиты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3" w:history="1">
        <w:r w:rsidR="005D3F15" w:rsidRPr="005D3F15">
          <w:rPr>
            <w:rFonts w:ascii="Times New Roman" w:hAnsi="Times New Roman"/>
            <w:color w:val="000000" w:themeColor="text1"/>
            <w:sz w:val="24"/>
            <w:szCs w:val="24"/>
          </w:rPr>
          <w:t>Статья 21. Пропаганда знаний в области защиты населения и территорий от чрезвычайных ситуаций</w:t>
        </w:r>
      </w:hyperlink>
    </w:p>
    <w:p w:rsidR="005D3F15" w:rsidRPr="005D3F15" w:rsidRDefault="00827ECA" w:rsidP="009C23CA">
      <w:pPr>
        <w:spacing w:after="0" w:line="240" w:lineRule="auto"/>
        <w:jc w:val="both"/>
        <w:rPr>
          <w:rFonts w:ascii="Times New Roman" w:hAnsi="Times New Roman"/>
          <w:color w:val="000000" w:themeColor="text1"/>
          <w:sz w:val="24"/>
          <w:szCs w:val="24"/>
        </w:rPr>
      </w:pPr>
      <w:hyperlink r:id="rId64" w:history="1">
        <w:r w:rsidR="005D3F15" w:rsidRPr="009C23CA">
          <w:rPr>
            <w:rFonts w:ascii="Times New Roman" w:hAnsi="Times New Roman"/>
            <w:b/>
            <w:color w:val="000000" w:themeColor="text1"/>
            <w:sz w:val="24"/>
            <w:szCs w:val="24"/>
          </w:rPr>
          <w:t>Глава VI.</w:t>
        </w:r>
        <w:r w:rsidR="005D3F15" w:rsidRPr="005D3F15">
          <w:rPr>
            <w:rFonts w:ascii="Times New Roman" w:hAnsi="Times New Roman"/>
            <w:color w:val="000000" w:themeColor="text1"/>
            <w:sz w:val="24"/>
            <w:szCs w:val="24"/>
          </w:rPr>
          <w:t xml:space="preserve"> Порядок финансового и материального обеспечения мероприятий по защите населения и территорий от чрезвычайных ситуаций</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65" w:history="1">
        <w:r w:rsidR="005D3F15" w:rsidRPr="005D3F15">
          <w:rPr>
            <w:rFonts w:ascii="Times New Roman" w:hAnsi="Times New Roman"/>
            <w:color w:val="000000" w:themeColor="text1"/>
            <w:sz w:val="24"/>
            <w:szCs w:val="24"/>
          </w:rPr>
          <w:t>Статья 22. Финансирование целевых программ</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6" w:history="1">
        <w:r w:rsidR="005D3F15" w:rsidRPr="005D3F15">
          <w:rPr>
            <w:rFonts w:ascii="Times New Roman" w:hAnsi="Times New Roman"/>
            <w:color w:val="000000" w:themeColor="text1"/>
            <w:sz w:val="24"/>
            <w:szCs w:val="24"/>
          </w:rPr>
          <w:t>Статья 23. Финансовое обеспечение деятельности органов управления, специально уполномоченных на решение задач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7" w:history="1">
        <w:r w:rsidR="005D3F15" w:rsidRPr="005D3F15">
          <w:rPr>
            <w:rFonts w:ascii="Times New Roman" w:hAnsi="Times New Roman"/>
            <w:color w:val="000000" w:themeColor="text1"/>
            <w:sz w:val="24"/>
            <w:szCs w:val="24"/>
          </w:rPr>
          <w:t>Статья 24. Финансовое обеспечение предупреждения и ликвидации последствий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68" w:history="1">
        <w:r w:rsidR="005D3F15" w:rsidRPr="005D3F15">
          <w:rPr>
            <w:rFonts w:ascii="Times New Roman" w:hAnsi="Times New Roman"/>
            <w:color w:val="000000" w:themeColor="text1"/>
            <w:sz w:val="24"/>
            <w:szCs w:val="24"/>
          </w:rPr>
          <w:t>Статья 25. Создание и использование резервов финансовых и материальных ресурсов для ликвидации чрезвычайных ситуаций</w:t>
        </w:r>
      </w:hyperlink>
    </w:p>
    <w:p w:rsidR="005D3F15" w:rsidRPr="005D3F15" w:rsidRDefault="00827ECA" w:rsidP="009C23CA">
      <w:pPr>
        <w:spacing w:after="0" w:line="240" w:lineRule="auto"/>
        <w:jc w:val="both"/>
        <w:rPr>
          <w:rFonts w:ascii="Times New Roman" w:hAnsi="Times New Roman"/>
          <w:color w:val="000000" w:themeColor="text1"/>
          <w:sz w:val="24"/>
          <w:szCs w:val="24"/>
        </w:rPr>
      </w:pPr>
      <w:hyperlink r:id="rId69" w:history="1">
        <w:r w:rsidR="005D3F15" w:rsidRPr="009C23CA">
          <w:rPr>
            <w:rFonts w:ascii="Times New Roman" w:hAnsi="Times New Roman"/>
            <w:b/>
            <w:color w:val="000000" w:themeColor="text1"/>
            <w:sz w:val="24"/>
            <w:szCs w:val="24"/>
          </w:rPr>
          <w:t>Глава VII.</w:t>
        </w:r>
        <w:r w:rsidR="005D3F15" w:rsidRPr="005D3F15">
          <w:rPr>
            <w:rFonts w:ascii="Times New Roman" w:hAnsi="Times New Roman"/>
            <w:color w:val="000000" w:themeColor="text1"/>
            <w:sz w:val="24"/>
            <w:szCs w:val="24"/>
          </w:rPr>
          <w:t xml:space="preserve"> Государственная экспертиза и государственный надзор в области защиты населения и территорий от чрезвычайных ситуаций</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70" w:history="1">
        <w:r w:rsidR="005D3F15" w:rsidRPr="005D3F15">
          <w:rPr>
            <w:rFonts w:ascii="Times New Roman" w:hAnsi="Times New Roman"/>
            <w:color w:val="000000" w:themeColor="text1"/>
            <w:sz w:val="24"/>
            <w:szCs w:val="24"/>
          </w:rPr>
          <w:t>Статья 26. Государственная экспертиза проектной документации особо опасных, технически сложных, уникальных объектов, объектов обороны и безопасности</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1" w:history="1">
        <w:r w:rsidR="005D3F15" w:rsidRPr="005D3F15">
          <w:rPr>
            <w:rFonts w:ascii="Times New Roman" w:hAnsi="Times New Roman"/>
            <w:color w:val="000000" w:themeColor="text1"/>
            <w:sz w:val="24"/>
            <w:szCs w:val="24"/>
          </w:rPr>
          <w:t>Статья 27. Государственный надзор в области защиты населения и территорий от чрезвычайных ситуаций</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2" w:history="1">
        <w:r w:rsidR="005D3F15" w:rsidRPr="005D3F15">
          <w:rPr>
            <w:rFonts w:ascii="Times New Roman" w:hAnsi="Times New Roman"/>
            <w:color w:val="000000" w:themeColor="text1"/>
            <w:sz w:val="24"/>
            <w:szCs w:val="24"/>
          </w:rPr>
          <w:t>Статья 28. Ответственность за нарушение законодательства Российской Федерации в области защиты населения и территорий от чрезвычайных ситуаций</w:t>
        </w:r>
      </w:hyperlink>
    </w:p>
    <w:p w:rsidR="005D3F15" w:rsidRPr="005D3F15" w:rsidRDefault="00827ECA" w:rsidP="009C23CA">
      <w:pPr>
        <w:spacing w:after="0" w:line="240" w:lineRule="auto"/>
        <w:jc w:val="both"/>
        <w:rPr>
          <w:rFonts w:ascii="Times New Roman" w:hAnsi="Times New Roman"/>
          <w:color w:val="000000" w:themeColor="text1"/>
          <w:sz w:val="24"/>
          <w:szCs w:val="24"/>
        </w:rPr>
      </w:pPr>
      <w:hyperlink r:id="rId73" w:history="1">
        <w:r w:rsidR="005D3F15" w:rsidRPr="009C23CA">
          <w:rPr>
            <w:rFonts w:ascii="Times New Roman" w:hAnsi="Times New Roman"/>
            <w:b/>
            <w:color w:val="000000" w:themeColor="text1"/>
            <w:sz w:val="24"/>
            <w:szCs w:val="24"/>
          </w:rPr>
          <w:t>Глава VIII.</w:t>
        </w:r>
        <w:r w:rsidR="005D3F15" w:rsidRPr="005D3F15">
          <w:rPr>
            <w:rFonts w:ascii="Times New Roman" w:hAnsi="Times New Roman"/>
            <w:color w:val="000000" w:themeColor="text1"/>
            <w:sz w:val="24"/>
            <w:szCs w:val="24"/>
          </w:rPr>
          <w:t xml:space="preserve"> Международные договоры Российской Федерации в области защиты населения и территорий от чрезвычайных ситуаций</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74" w:history="1">
        <w:r w:rsidR="005D3F15" w:rsidRPr="005D3F15">
          <w:rPr>
            <w:rFonts w:ascii="Times New Roman" w:hAnsi="Times New Roman"/>
            <w:color w:val="000000" w:themeColor="text1"/>
            <w:sz w:val="24"/>
            <w:szCs w:val="24"/>
          </w:rPr>
          <w:t>Статья 29. Международные договоры Российской Федерации</w:t>
        </w:r>
      </w:hyperlink>
    </w:p>
    <w:p w:rsidR="005D3F15" w:rsidRPr="005D3F15" w:rsidRDefault="00827ECA" w:rsidP="009C23CA">
      <w:pPr>
        <w:spacing w:after="0" w:line="240" w:lineRule="auto"/>
        <w:jc w:val="both"/>
        <w:rPr>
          <w:rFonts w:ascii="Times New Roman" w:hAnsi="Times New Roman"/>
          <w:color w:val="000000" w:themeColor="text1"/>
          <w:sz w:val="24"/>
          <w:szCs w:val="24"/>
        </w:rPr>
      </w:pPr>
      <w:hyperlink r:id="rId75" w:history="1">
        <w:r w:rsidR="005D3F15" w:rsidRPr="009C23CA">
          <w:rPr>
            <w:rFonts w:ascii="Times New Roman" w:hAnsi="Times New Roman"/>
            <w:b/>
            <w:color w:val="000000" w:themeColor="text1"/>
            <w:sz w:val="24"/>
            <w:szCs w:val="24"/>
          </w:rPr>
          <w:t>Глава IX.</w:t>
        </w:r>
        <w:r w:rsidR="005D3F15" w:rsidRPr="005D3F15">
          <w:rPr>
            <w:rFonts w:ascii="Times New Roman" w:hAnsi="Times New Roman"/>
            <w:color w:val="000000" w:themeColor="text1"/>
            <w:sz w:val="24"/>
            <w:szCs w:val="24"/>
          </w:rPr>
          <w:t xml:space="preserve"> Заключительные положения</w:t>
        </w:r>
      </w:hyperlink>
    </w:p>
    <w:p w:rsidR="005D3F15" w:rsidRPr="005D3F15" w:rsidRDefault="00827ECA" w:rsidP="009C23CA">
      <w:pPr>
        <w:numPr>
          <w:ilvl w:val="1"/>
          <w:numId w:val="23"/>
        </w:numPr>
        <w:spacing w:after="0" w:line="240" w:lineRule="auto"/>
        <w:jc w:val="both"/>
        <w:rPr>
          <w:rFonts w:ascii="Times New Roman" w:hAnsi="Times New Roman"/>
          <w:color w:val="000000" w:themeColor="text1"/>
          <w:sz w:val="24"/>
          <w:szCs w:val="24"/>
        </w:rPr>
      </w:pPr>
      <w:hyperlink r:id="rId76" w:history="1">
        <w:r w:rsidR="005D3F15" w:rsidRPr="005D3F15">
          <w:rPr>
            <w:rFonts w:ascii="Times New Roman" w:hAnsi="Times New Roman"/>
            <w:color w:val="000000" w:themeColor="text1"/>
            <w:sz w:val="24"/>
            <w:szCs w:val="24"/>
          </w:rPr>
          <w:t>Статья 30. Вступление настоящего Федерального закона в силу</w:t>
        </w:r>
      </w:hyperlink>
    </w:p>
    <w:p w:rsidR="005D3F15" w:rsidRPr="005D3F15" w:rsidRDefault="00827ECA" w:rsidP="005D3F15">
      <w:pPr>
        <w:numPr>
          <w:ilvl w:val="1"/>
          <w:numId w:val="23"/>
        </w:numPr>
        <w:spacing w:before="100" w:beforeAutospacing="1" w:after="0" w:line="240" w:lineRule="auto"/>
        <w:jc w:val="both"/>
        <w:rPr>
          <w:rFonts w:ascii="Times New Roman" w:hAnsi="Times New Roman"/>
          <w:color w:val="000000" w:themeColor="text1"/>
          <w:sz w:val="24"/>
          <w:szCs w:val="24"/>
        </w:rPr>
      </w:pPr>
      <w:hyperlink r:id="rId77" w:history="1">
        <w:r w:rsidR="005D3F15" w:rsidRPr="005D3F15">
          <w:rPr>
            <w:rFonts w:ascii="Times New Roman" w:hAnsi="Times New Roman"/>
            <w:color w:val="000000" w:themeColor="text1"/>
            <w:sz w:val="24"/>
            <w:szCs w:val="24"/>
          </w:rPr>
          <w:t>Статья 31. Приведение нормативных правовых актов в соответствие с настоящим Федеральным законом</w:t>
        </w:r>
      </w:hyperlink>
    </w:p>
    <w:p w:rsidR="002273D6" w:rsidRPr="002273D6" w:rsidRDefault="002273D6"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 вопросы:</w:t>
      </w:r>
    </w:p>
    <w:p w:rsidR="005D3F15" w:rsidRDefault="005D3F15" w:rsidP="005D3F1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Что определяет ФЗ №68</w:t>
      </w:r>
      <w:r w:rsidRPr="00B61D02">
        <w:rPr>
          <w:rFonts w:ascii="Times New Roman" w:hAnsi="Times New Roman"/>
          <w:sz w:val="24"/>
          <w:szCs w:val="24"/>
        </w:rPr>
        <w:t xml:space="preserve"> «О защите населения и территорий от ЧС природного и техногенного характера»</w:t>
      </w:r>
      <w:r w:rsidR="002B6F23">
        <w:rPr>
          <w:rFonts w:ascii="Times New Roman" w:hAnsi="Times New Roman"/>
          <w:sz w:val="24"/>
          <w:szCs w:val="24"/>
        </w:rPr>
        <w:t>.</w:t>
      </w:r>
    </w:p>
    <w:p w:rsidR="002B6F23" w:rsidRDefault="002B6F23" w:rsidP="005D3F15">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sz w:val="24"/>
          <w:szCs w:val="24"/>
        </w:rPr>
        <w:t xml:space="preserve">2. На что распространяется </w:t>
      </w:r>
      <w:r>
        <w:rPr>
          <w:rFonts w:ascii="Times New Roman" w:hAnsi="Times New Roman"/>
          <w:color w:val="000000" w:themeColor="text1"/>
          <w:sz w:val="24"/>
          <w:szCs w:val="24"/>
        </w:rPr>
        <w:t>д</w:t>
      </w:r>
      <w:r w:rsidRPr="005D3F15">
        <w:rPr>
          <w:rFonts w:ascii="Times New Roman" w:hAnsi="Times New Roman"/>
          <w:color w:val="000000" w:themeColor="text1"/>
          <w:sz w:val="24"/>
          <w:szCs w:val="24"/>
        </w:rPr>
        <w:t>ействие настоящего Федерального закона</w:t>
      </w:r>
      <w:r>
        <w:rPr>
          <w:rFonts w:ascii="Times New Roman" w:hAnsi="Times New Roman"/>
          <w:color w:val="000000" w:themeColor="text1"/>
          <w:sz w:val="24"/>
          <w:szCs w:val="24"/>
        </w:rPr>
        <w:t>?</w:t>
      </w:r>
    </w:p>
    <w:p w:rsidR="002B6F23" w:rsidRDefault="002B6F23" w:rsidP="002B6F23">
      <w:pPr>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Pr="002B6F23">
        <w:rPr>
          <w:rFonts w:ascii="Times New Roman" w:hAnsi="Times New Roman"/>
          <w:color w:val="000000" w:themeColor="text1"/>
          <w:sz w:val="24"/>
          <w:szCs w:val="24"/>
        </w:rPr>
        <w:t>П</w:t>
      </w:r>
      <w:r>
        <w:rPr>
          <w:rFonts w:ascii="Times New Roman" w:hAnsi="Times New Roman"/>
          <w:color w:val="000000" w:themeColor="text1"/>
          <w:sz w:val="24"/>
          <w:szCs w:val="24"/>
        </w:rPr>
        <w:t>еречислите п</w:t>
      </w:r>
      <w:r w:rsidRPr="002B6F23">
        <w:rPr>
          <w:rFonts w:ascii="Times New Roman" w:hAnsi="Times New Roman"/>
          <w:color w:val="000000" w:themeColor="text1"/>
          <w:sz w:val="24"/>
          <w:szCs w:val="24"/>
        </w:rPr>
        <w:t>олномочия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области защиты населения и территорий от чрезвычайных ситуаций</w:t>
      </w:r>
      <w:r>
        <w:rPr>
          <w:rFonts w:ascii="Times New Roman" w:hAnsi="Times New Roman"/>
          <w:color w:val="000000" w:themeColor="text1"/>
          <w:sz w:val="24"/>
          <w:szCs w:val="24"/>
        </w:rPr>
        <w:t>.</w:t>
      </w:r>
    </w:p>
    <w:p w:rsidR="002B6F23" w:rsidRDefault="002B6F23" w:rsidP="002B6F23">
      <w:pPr>
        <w:autoSpaceDE w:val="0"/>
        <w:autoSpaceDN w:val="0"/>
        <w:adjustRightInd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4. Назовите п</w:t>
      </w:r>
      <w:r w:rsidRPr="002B6F23">
        <w:rPr>
          <w:rFonts w:ascii="Times New Roman" w:hAnsi="Times New Roman"/>
          <w:color w:val="000000" w:themeColor="text1"/>
          <w:sz w:val="24"/>
          <w:szCs w:val="24"/>
        </w:rPr>
        <w:t>рава и обязанности граждан Российской Федерации в области защиты населения и территорий от чрезвычайных ситуаций</w:t>
      </w:r>
      <w:r>
        <w:rPr>
          <w:rFonts w:ascii="Times New Roman" w:hAnsi="Times New Roman"/>
          <w:color w:val="000000" w:themeColor="text1"/>
          <w:sz w:val="24"/>
          <w:szCs w:val="24"/>
        </w:rPr>
        <w:t>?</w:t>
      </w:r>
    </w:p>
    <w:p w:rsidR="002B6F23" w:rsidRDefault="002B6F23" w:rsidP="005D3F15">
      <w:p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5. В каких статьях отражена </w:t>
      </w:r>
      <w:r w:rsidRPr="002B6F23">
        <w:rPr>
          <w:rFonts w:ascii="Times New Roman" w:hAnsi="Times New Roman"/>
          <w:color w:val="000000" w:themeColor="text1"/>
          <w:sz w:val="24"/>
          <w:szCs w:val="24"/>
        </w:rPr>
        <w:t>социальная защита пострадавших</w:t>
      </w:r>
      <w:r>
        <w:rPr>
          <w:rFonts w:ascii="Times New Roman" w:hAnsi="Times New Roman"/>
          <w:color w:val="000000" w:themeColor="text1"/>
          <w:sz w:val="24"/>
          <w:szCs w:val="24"/>
        </w:rPr>
        <w:t>?</w:t>
      </w:r>
    </w:p>
    <w:p w:rsidR="00927CFE" w:rsidRPr="007D2760" w:rsidRDefault="00927CFE" w:rsidP="00814061">
      <w:pPr>
        <w:spacing w:after="0" w:line="240" w:lineRule="auto"/>
        <w:jc w:val="both"/>
        <w:rPr>
          <w:rFonts w:ascii="Times New Roman" w:hAnsi="Times New Roman"/>
          <w:sz w:val="24"/>
          <w:szCs w:val="24"/>
        </w:rPr>
      </w:pPr>
    </w:p>
    <w:p w:rsidR="009D5D73" w:rsidRPr="007D2760"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45614D">
        <w:rPr>
          <w:rFonts w:ascii="Times New Roman" w:hAnsi="Times New Roman"/>
          <w:b/>
          <w:sz w:val="28"/>
          <w:szCs w:val="28"/>
        </w:rPr>
        <w:t>работа</w:t>
      </w:r>
      <w:r w:rsidRPr="007D2760">
        <w:rPr>
          <w:rFonts w:ascii="Times New Roman" w:hAnsi="Times New Roman"/>
          <w:b/>
          <w:sz w:val="28"/>
          <w:szCs w:val="28"/>
        </w:rPr>
        <w:t xml:space="preserve">   №7</w:t>
      </w:r>
    </w:p>
    <w:p w:rsidR="009D5D73" w:rsidRPr="002B6F23"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D2760">
        <w:rPr>
          <w:rFonts w:ascii="Times New Roman" w:hAnsi="Times New Roman"/>
          <w:sz w:val="24"/>
          <w:szCs w:val="24"/>
        </w:rPr>
        <w:t xml:space="preserve">: </w:t>
      </w:r>
      <w:r w:rsidR="002B6F23" w:rsidRPr="002B6F23">
        <w:rPr>
          <w:rFonts w:ascii="Times New Roman" w:hAnsi="Times New Roman"/>
          <w:b/>
          <w:sz w:val="24"/>
          <w:szCs w:val="24"/>
        </w:rPr>
        <w:t>Основные мероприятия по противодействию терроризму</w:t>
      </w:r>
    </w:p>
    <w:p w:rsidR="009D5D73" w:rsidRPr="007D2760"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2B6F23">
        <w:rPr>
          <w:rFonts w:ascii="Times New Roman" w:hAnsi="Times New Roman"/>
          <w:sz w:val="24"/>
          <w:szCs w:val="24"/>
        </w:rPr>
        <w:t xml:space="preserve">: </w:t>
      </w:r>
      <w:r w:rsidR="0042051A">
        <w:rPr>
          <w:rFonts w:ascii="Times New Roman" w:hAnsi="Times New Roman"/>
          <w:sz w:val="24"/>
          <w:szCs w:val="24"/>
        </w:rPr>
        <w:t>сформировать</w:t>
      </w:r>
      <w:r w:rsidR="0042051A" w:rsidRPr="0042051A">
        <w:rPr>
          <w:rFonts w:ascii="Times New Roman" w:hAnsi="Times New Roman"/>
          <w:sz w:val="24"/>
          <w:szCs w:val="24"/>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r w:rsidR="0042051A">
        <w:rPr>
          <w:rFonts w:ascii="Times New Roman" w:hAnsi="Times New Roman"/>
          <w:sz w:val="24"/>
          <w:szCs w:val="24"/>
        </w:rPr>
        <w:t>.</w:t>
      </w:r>
    </w:p>
    <w:p w:rsidR="0042051A"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Методическиерекомендацииповыполнениюработы</w:t>
      </w:r>
      <w:r w:rsidRPr="007D2760">
        <w:rPr>
          <w:rFonts w:ascii="Times New Roman" w:hAnsi="Times New Roman"/>
          <w:b/>
          <w:sz w:val="24"/>
          <w:szCs w:val="24"/>
        </w:rPr>
        <w:t>:</w:t>
      </w:r>
    </w:p>
    <w:p w:rsidR="0042051A" w:rsidRPr="0042051A" w:rsidRDefault="0042051A" w:rsidP="0042051A">
      <w:pPr>
        <w:spacing w:after="0" w:line="240" w:lineRule="auto"/>
        <w:jc w:val="both"/>
        <w:rPr>
          <w:rFonts w:ascii="Times New Roman" w:hAnsi="Times New Roman"/>
          <w:b/>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 xml:space="preserve">ублицистикой об </w:t>
      </w:r>
      <w:r w:rsidRPr="0042051A">
        <w:rPr>
          <w:rFonts w:ascii="Times New Roman" w:hAnsi="Times New Roman"/>
          <w:sz w:val="24"/>
          <w:szCs w:val="24"/>
        </w:rPr>
        <w:t>Основных мероприятиях по противодействию терроризму</w:t>
      </w:r>
      <w:r>
        <w:rPr>
          <w:rFonts w:ascii="Times New Roman" w:hAnsi="Times New Roman"/>
          <w:b/>
          <w:sz w:val="24"/>
          <w:szCs w:val="24"/>
        </w:rPr>
        <w:t>.</w:t>
      </w:r>
    </w:p>
    <w:p w:rsidR="0042051A" w:rsidRDefault="0042051A" w:rsidP="0042051A">
      <w:pPr>
        <w:spacing w:after="0" w:line="240" w:lineRule="auto"/>
        <w:jc w:val="both"/>
        <w:rPr>
          <w:rFonts w:ascii="Times New Roman" w:hAnsi="Times New Roman"/>
          <w:sz w:val="24"/>
          <w:szCs w:val="24"/>
        </w:rPr>
      </w:pPr>
      <w:r>
        <w:rPr>
          <w:rFonts w:ascii="Times New Roman" w:hAnsi="Times New Roman"/>
          <w:sz w:val="24"/>
          <w:szCs w:val="24"/>
        </w:rPr>
        <w:t>2. Оценить</w:t>
      </w:r>
      <w:r w:rsidRPr="00D279F2">
        <w:rPr>
          <w:rFonts w:ascii="Times New Roman" w:hAnsi="Times New Roman"/>
          <w:sz w:val="24"/>
          <w:szCs w:val="24"/>
        </w:rPr>
        <w:t xml:space="preserve"> проблемы, которые есть в современном</w:t>
      </w:r>
      <w:r>
        <w:rPr>
          <w:rFonts w:ascii="Times New Roman" w:hAnsi="Times New Roman"/>
          <w:sz w:val="24"/>
          <w:szCs w:val="24"/>
        </w:rPr>
        <w:t xml:space="preserve"> обществе.</w:t>
      </w:r>
    </w:p>
    <w:p w:rsidR="009D5D73" w:rsidRPr="007D2760" w:rsidRDefault="0042051A" w:rsidP="009D5D73">
      <w:pPr>
        <w:spacing w:after="0" w:line="240" w:lineRule="auto"/>
        <w:jc w:val="both"/>
        <w:rPr>
          <w:rFonts w:ascii="Times New Roman" w:hAnsi="Times New Roman"/>
          <w:sz w:val="24"/>
          <w:szCs w:val="24"/>
        </w:rPr>
      </w:pPr>
      <w:r>
        <w:rPr>
          <w:rFonts w:ascii="Times New Roman" w:hAnsi="Times New Roman"/>
          <w:sz w:val="24"/>
          <w:szCs w:val="24"/>
        </w:rPr>
        <w:t>3. Составить конспект  в соответствии с приложением 3.</w:t>
      </w:r>
    </w:p>
    <w:p w:rsidR="009D5D73" w:rsidRPr="007D2760"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D2760">
        <w:rPr>
          <w:rFonts w:ascii="Times New Roman" w:eastAsiaTheme="minorHAnsi" w:hAnsi="Times New Roman"/>
          <w:b/>
          <w:sz w:val="24"/>
          <w:szCs w:val="24"/>
          <w:lang w:eastAsia="en-US"/>
        </w:rPr>
        <w:t>:</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Default="007D2760" w:rsidP="007D2760">
      <w:pPr>
        <w:autoSpaceDE w:val="0"/>
        <w:autoSpaceDN w:val="0"/>
        <w:adjustRightInd w:val="0"/>
        <w:spacing w:after="0" w:line="240" w:lineRule="auto"/>
        <w:rPr>
          <w:rStyle w:val="a6"/>
          <w:rFonts w:ascii="Times New Roman" w:eastAsiaTheme="minorHAnsi" w:hAnsi="Times New Roman"/>
          <w:color w:val="auto"/>
          <w:sz w:val="24"/>
          <w:szCs w:val="24"/>
          <w:u w:val="none"/>
          <w:lang w:eastAsia="en-US"/>
        </w:rPr>
      </w:pPr>
      <w:r>
        <w:rPr>
          <w:rFonts w:ascii="Times New Roman" w:eastAsiaTheme="minorHAnsi" w:hAnsi="Times New Roman"/>
          <w:sz w:val="24"/>
          <w:szCs w:val="24"/>
          <w:lang w:eastAsia="en-US"/>
        </w:rPr>
        <w:t xml:space="preserve">1. </w:t>
      </w:r>
      <w:hyperlink r:id="rId78" w:tgtFrame="_blank" w:history="1">
        <w:r w:rsidRPr="007D2760">
          <w:rPr>
            <w:rStyle w:val="a6"/>
            <w:rFonts w:ascii="Times New Roman" w:eastAsiaTheme="minorHAnsi" w:hAnsi="Times New Roman"/>
            <w:color w:val="auto"/>
            <w:sz w:val="24"/>
            <w:szCs w:val="24"/>
            <w:u w:val="none"/>
            <w:lang w:val="en-US" w:eastAsia="en-US"/>
          </w:rPr>
          <w:t>StudFiles</w:t>
        </w:r>
        <w:r w:rsidRPr="009C23CA">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9C23CA">
        <w:rPr>
          <w:rFonts w:ascii="Times New Roman" w:eastAsiaTheme="minorHAnsi" w:hAnsi="Times New Roman"/>
          <w:sz w:val="24"/>
          <w:szCs w:val="24"/>
          <w:lang w:eastAsia="en-US"/>
        </w:rPr>
        <w:t>›</w:t>
      </w:r>
      <w:hyperlink r:id="rId79" w:tgtFrame="_blank" w:history="1">
        <w:r w:rsidRPr="007D2760">
          <w:rPr>
            <w:rStyle w:val="a6"/>
            <w:rFonts w:ascii="Times New Roman" w:eastAsiaTheme="minorHAnsi" w:hAnsi="Times New Roman"/>
            <w:color w:val="auto"/>
            <w:sz w:val="24"/>
            <w:szCs w:val="24"/>
            <w:u w:val="none"/>
            <w:lang w:val="en-US" w:eastAsia="en-US"/>
          </w:rPr>
          <w:t>preview</w:t>
        </w:r>
        <w:r w:rsidRPr="009C23CA">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9C23CA">
          <w:rPr>
            <w:rStyle w:val="a6"/>
            <w:rFonts w:ascii="Times New Roman" w:eastAsiaTheme="minorHAnsi" w:hAnsi="Times New Roman"/>
            <w:color w:val="auto"/>
            <w:sz w:val="24"/>
            <w:szCs w:val="24"/>
            <w:u w:val="none"/>
            <w:lang w:eastAsia="en-US"/>
          </w:rPr>
          <w:t>:5/</w:t>
        </w:r>
      </w:hyperlink>
    </w:p>
    <w:p w:rsidR="0042051A" w:rsidRPr="0042051A" w:rsidRDefault="0042051A" w:rsidP="007D2760">
      <w:pPr>
        <w:autoSpaceDE w:val="0"/>
        <w:autoSpaceDN w:val="0"/>
        <w:adjustRightInd w:val="0"/>
        <w:spacing w:after="0" w:line="240" w:lineRule="auto"/>
        <w:rPr>
          <w:rFonts w:ascii="Times New Roman" w:eastAsiaTheme="minorHAnsi" w:hAnsi="Times New Roman"/>
          <w:sz w:val="24"/>
          <w:szCs w:val="24"/>
          <w:lang w:eastAsia="en-US"/>
        </w:rPr>
      </w:pPr>
      <w:r>
        <w:rPr>
          <w:rStyle w:val="a6"/>
          <w:rFonts w:ascii="Times New Roman" w:eastAsiaTheme="minorHAnsi" w:hAnsi="Times New Roman"/>
          <w:color w:val="auto"/>
          <w:sz w:val="24"/>
          <w:szCs w:val="24"/>
          <w:u w:val="none"/>
          <w:lang w:eastAsia="en-US"/>
        </w:rPr>
        <w:t xml:space="preserve">2. </w:t>
      </w:r>
      <w:r w:rsidR="003F6732" w:rsidRPr="003F6732">
        <w:rPr>
          <w:rStyle w:val="a6"/>
          <w:rFonts w:ascii="Times New Roman" w:eastAsiaTheme="minorHAnsi" w:hAnsi="Times New Roman"/>
          <w:color w:val="auto"/>
          <w:sz w:val="24"/>
          <w:szCs w:val="24"/>
          <w:u w:val="none"/>
          <w:lang w:eastAsia="en-US"/>
        </w:rPr>
        <w:t>http://www.studfiles.ru/preview/5761052/page:3/</w:t>
      </w:r>
    </w:p>
    <w:p w:rsidR="007D2760"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Теоретическаячасть</w:t>
      </w:r>
      <w:r w:rsidRPr="0042051A">
        <w:rPr>
          <w:rFonts w:ascii="Times New Roman" w:eastAsiaTheme="minorHAnsi" w:hAnsi="Times New Roman"/>
          <w:b/>
          <w:i/>
          <w:sz w:val="24"/>
          <w:szCs w:val="24"/>
          <w:lang w:eastAsia="en-US"/>
        </w:rPr>
        <w:t>:</w:t>
      </w:r>
    </w:p>
    <w:p w:rsidR="003F6732" w:rsidRPr="0042051A" w:rsidRDefault="003F6732" w:rsidP="007D2760">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Основные термины:</w:t>
      </w:r>
    </w:p>
    <w:p w:rsidR="0042051A" w:rsidRPr="0042051A"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Живучесть (объекта экономики) </w:t>
      </w:r>
      <w:r w:rsidRPr="0042051A">
        <w:rPr>
          <w:rFonts w:ascii="Times New Roman" w:hAnsi="Times New Roman"/>
          <w:sz w:val="24"/>
          <w:szCs w:val="24"/>
        </w:rPr>
        <w:t>— свойство объекта сохранять или быстро восстанавливать способность функционировать (производить продукцию) в условиях всех видов вредных воздействий.</w:t>
      </w:r>
    </w:p>
    <w:p w:rsidR="0042051A" w:rsidRPr="0042051A"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Живучесть </w:t>
      </w:r>
      <w:r w:rsidRPr="0042051A">
        <w:rPr>
          <w:rFonts w:ascii="Times New Roman" w:hAnsi="Times New Roman"/>
          <w:sz w:val="24"/>
          <w:szCs w:val="24"/>
        </w:rPr>
        <w:t>— способность: 1) судна противостоять воздействию сил ветра и волн, пожаров, оружия противника, а при повреждениях — сохранять и восстанавливать (полностью или частично) мореходность и боевые качества; 2) войск (сил) и военной техники — сохранять или быстро восстанавливать свою боеспособность, достигается устойчивым управлением, своевременным рассредоточением сил и средств и сменой районов расположения войск, маскировкой, защитой войск (сил) от оружия массового поражения, созданием резерва сил и средств и др.</w:t>
      </w:r>
    </w:p>
    <w:p w:rsidR="0042051A" w:rsidRPr="0042051A"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Устойчивость (объекта экономики) </w:t>
      </w:r>
      <w:r w:rsidRPr="0042051A">
        <w:rPr>
          <w:rFonts w:ascii="Times New Roman" w:hAnsi="Times New Roman"/>
          <w:sz w:val="24"/>
          <w:szCs w:val="24"/>
        </w:rPr>
        <w:t>— способность объекта выполнять свои функции и сохранять основные параметры в пределах установленных норм при всех видах внешних и внутренних воздействий.</w:t>
      </w:r>
    </w:p>
    <w:p w:rsidR="0042051A" w:rsidRPr="0042051A" w:rsidRDefault="0042051A" w:rsidP="0042051A">
      <w:p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Устойчивость (функционирования территории в чрезвычайной ситуации) </w:t>
      </w:r>
      <w:r w:rsidRPr="0042051A">
        <w:rPr>
          <w:rFonts w:ascii="Times New Roman" w:hAnsi="Times New Roman"/>
          <w:sz w:val="24"/>
          <w:szCs w:val="24"/>
        </w:rPr>
        <w:t>— способность территориальных народнохозяйственных структур нормально функционировать в условиях риска возникновения ЧС, противостоять поражающим воздействиям, предотвращать или ограничивать угрозу жизни и здоровью населения и вероятный ущерб объектам экономики, а также обеспечивать ликвидацию ЧС в минимально короткие сроки на соответствующей территории.</w:t>
      </w:r>
    </w:p>
    <w:p w:rsidR="0042051A" w:rsidRPr="003F6732" w:rsidRDefault="0042051A" w:rsidP="0042051A">
      <w:pPr>
        <w:spacing w:after="0" w:line="240" w:lineRule="auto"/>
        <w:ind w:firstLine="567"/>
        <w:jc w:val="both"/>
        <w:rPr>
          <w:rFonts w:ascii="Times New Roman" w:hAnsi="Times New Roman"/>
          <w:b/>
          <w:i/>
          <w:sz w:val="24"/>
          <w:szCs w:val="24"/>
        </w:rPr>
      </w:pPr>
      <w:r w:rsidRPr="003F6732">
        <w:rPr>
          <w:rFonts w:ascii="Times New Roman" w:hAnsi="Times New Roman"/>
          <w:b/>
          <w:i/>
          <w:sz w:val="24"/>
          <w:szCs w:val="24"/>
        </w:rPr>
        <w:t>Основные особенности работы территориальных органов исполнительной власти по снижению риска возникновения чрезвычайных ситуаций, вызываемых террористическими акциями:</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составление (уточнение) перечня важных государственных объектов, являющихся возможными целями для действий террористических групп;</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выявление и защита наиболее важных и уникальных элементов объектов экономики и инфраструктуры от возможных террористических акций;</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прогнозирование чрезвычайных ситуаций в случае террористических акций на этих объектах;</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создание резерва финансовых и материальных ресурсов субъекта Российской Федерации, органа местного самоуправления и объектов за счет соответствующих бюджетов;</w:t>
      </w:r>
    </w:p>
    <w:p w:rsidR="0042051A" w:rsidRPr="0042051A" w:rsidRDefault="0042051A" w:rsidP="0042051A">
      <w:pPr>
        <w:numPr>
          <w:ilvl w:val="0"/>
          <w:numId w:val="24"/>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усиление контроля за выполнением мероприятий по защите наиболее важных элементов потенциально опасных объектов и объектов инфраструктуры и экономики, критически важных для обороны и экономической безопасности страны.</w:t>
      </w:r>
    </w:p>
    <w:p w:rsidR="0042051A" w:rsidRPr="003F6732" w:rsidRDefault="0042051A" w:rsidP="0042051A">
      <w:pPr>
        <w:spacing w:after="0" w:line="240" w:lineRule="auto"/>
        <w:ind w:firstLine="567"/>
        <w:jc w:val="both"/>
        <w:rPr>
          <w:rFonts w:ascii="Times New Roman" w:hAnsi="Times New Roman"/>
          <w:b/>
          <w:i/>
          <w:sz w:val="24"/>
          <w:szCs w:val="24"/>
        </w:rPr>
      </w:pPr>
      <w:r w:rsidRPr="003F6732">
        <w:rPr>
          <w:rFonts w:ascii="Times New Roman" w:hAnsi="Times New Roman"/>
          <w:b/>
          <w:i/>
          <w:sz w:val="24"/>
          <w:szCs w:val="24"/>
        </w:rPr>
        <w:t>Какие мероприятия выполняются заблаговременно для смягчения последствий возможных террористических акций с применением средств массового поражения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lastRenderedPageBreak/>
        <w:t xml:space="preserve">определить объекты науки, промышленности, энергетики и жизнеобеспечения по степени </w:t>
      </w:r>
      <w:r w:rsidR="009C23CA">
        <w:rPr>
          <w:rFonts w:ascii="Times New Roman" w:hAnsi="Times New Roman"/>
          <w:sz w:val="24"/>
          <w:szCs w:val="24"/>
        </w:rPr>
        <w:t>их потенциальной опасности и ди</w:t>
      </w:r>
      <w:r w:rsidRPr="0042051A">
        <w:rPr>
          <w:rFonts w:ascii="Times New Roman" w:hAnsi="Times New Roman"/>
          <w:sz w:val="24"/>
          <w:szCs w:val="24"/>
        </w:rPr>
        <w:t>версионно-террористической уязвимости;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провести комиссионное обследование состояния объектов повышенной опасности, особой важности и жизнеобеспечения на предмет их готовности реагировать на возможные террористические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совместно с заинтересованными службами разработать необходимые организационные документы по противодействию терроризму на объектах повышенной опасности, особой важности и жизнеобеспечения;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обеспечить высокую готовность органов государственного санитарно-эпидемиологического надзора, учреждений сети наблюдения и лабораторного контроля к оперативному и точному анализу данных контроля окружающей среды в целях своевременного определения видов средств массового поражения, которые могут быть использованы в террористической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определить перечень специальных лабораторий по временному хранению, обследованию и обезвреживанию средств совершения технологических террористических акций;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подготовить специальные разведывательные группы для обнаружения и идентификации химически, радиационно и биологически опасных веществ в случае применения их террористами в местах массового скопления людей;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иметь необходимые ресурсы для оперативного реагирования на разные варианты террористических действий;</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разработать и реализовать дополнительные меры по усилению пропускного режима и охраны радиационно, химически, биологически опасных объектов и складов готовой продукции;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обучить население особенностям действий в случае применения террористами опасных радиоактивных, химических и биологических веществ;</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осуществить физическую защиту критически важных элементов потенциально опасных объектов.</w:t>
      </w:r>
    </w:p>
    <w:p w:rsidR="0042051A" w:rsidRPr="0042051A" w:rsidRDefault="0042051A" w:rsidP="003F6732">
      <w:pPr>
        <w:spacing w:after="0" w:line="240" w:lineRule="auto"/>
        <w:jc w:val="both"/>
        <w:rPr>
          <w:rFonts w:ascii="Times New Roman" w:hAnsi="Times New Roman"/>
          <w:sz w:val="24"/>
          <w:szCs w:val="24"/>
        </w:rPr>
      </w:pPr>
      <w:r w:rsidRPr="0042051A">
        <w:rPr>
          <w:rFonts w:ascii="Times New Roman" w:hAnsi="Times New Roman"/>
          <w:b/>
          <w:bCs/>
          <w:sz w:val="24"/>
          <w:szCs w:val="24"/>
        </w:rPr>
        <w:t>Паспорт антитеррористической защищенности</w:t>
      </w:r>
      <w:r w:rsidRPr="0042051A">
        <w:rPr>
          <w:rFonts w:ascii="Times New Roman" w:hAnsi="Times New Roman"/>
          <w:sz w:val="24"/>
          <w:szCs w:val="24"/>
        </w:rPr>
        <w:t> (</w:t>
      </w:r>
      <w:r w:rsidRPr="0042051A">
        <w:rPr>
          <w:rFonts w:ascii="Times New Roman" w:hAnsi="Times New Roman"/>
          <w:b/>
          <w:bCs/>
          <w:sz w:val="24"/>
          <w:szCs w:val="24"/>
        </w:rPr>
        <w:t>паспорт безопасности)</w:t>
      </w:r>
      <w:r w:rsidRPr="0042051A">
        <w:rPr>
          <w:rFonts w:ascii="Times New Roman" w:hAnsi="Times New Roman"/>
          <w:sz w:val="24"/>
          <w:szCs w:val="24"/>
        </w:rPr>
        <w:t> – это информационно-справочный документ, в котором отображается детальная информация об объекте, а также производится  расчет и оценка ущерба в случае возникновения наиболее вероятных ЧС (с учетом профиля и особенностей объекта).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Цель введения паспорта антитеррора - это, прежде всего оценка объекта, со стороны противодействия и недопущения террористических актов, а так же минимизация вреда здоровью и жизни человека. В нем подробно разбирается объект, со всеми сценариями развития кризисных ситуаций, а так же выявляются незащищенные элементы объекта, а так же варианты их защиты.</w:t>
      </w:r>
    </w:p>
    <w:p w:rsidR="0042051A" w:rsidRPr="003F6732" w:rsidRDefault="0042051A" w:rsidP="003F6732">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Паспортизации подлежат объекты возможных террористических посягательств, на которых в результате совершения или угрозы взрыва, поджога или иных действий, устрашающих население создается опасность гибели человека, причинения значительного имущественного ущерба либо наступления иных тяжких последствий, в целях воздействия на принятие решения органами власти или международными организациями. К таким объектам могут относиться любые объекты, как стратегически важные для Российской Федерации, так и места с массовым пребыванием граждан, впл</w:t>
      </w:r>
      <w:r w:rsidR="003F6732">
        <w:rPr>
          <w:rFonts w:ascii="Times New Roman" w:hAnsi="Times New Roman"/>
          <w:sz w:val="24"/>
          <w:szCs w:val="24"/>
        </w:rPr>
        <w:t>оть до многоэтажных жилых домов.</w:t>
      </w:r>
    </w:p>
    <w:p w:rsidR="0042051A" w:rsidRPr="0042051A" w:rsidRDefault="0042051A" w:rsidP="003F6732">
      <w:pPr>
        <w:spacing w:after="0" w:line="240" w:lineRule="auto"/>
        <w:jc w:val="both"/>
        <w:rPr>
          <w:rFonts w:ascii="Times New Roman" w:hAnsi="Times New Roman"/>
          <w:sz w:val="24"/>
          <w:szCs w:val="24"/>
        </w:rPr>
      </w:pPr>
      <w:r w:rsidRPr="0042051A">
        <w:rPr>
          <w:rFonts w:ascii="Times New Roman" w:hAnsi="Times New Roman"/>
          <w:b/>
          <w:bCs/>
          <w:sz w:val="24"/>
          <w:szCs w:val="24"/>
        </w:rPr>
        <w:t>Противодействие терроризму</w:t>
      </w:r>
      <w:r w:rsidRPr="0042051A">
        <w:rPr>
          <w:rFonts w:ascii="Times New Roman" w:hAnsi="Times New Roman"/>
          <w:sz w:val="24"/>
          <w:szCs w:val="24"/>
        </w:rPr>
        <w:t> - это деятельность органов государственной власти и органов местного самоуправления по:</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предупреждению терроризма, в том числе по выявлению и последующему устранению причин и условий, способствующих совершению террористических актов;</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выявлению, предупреждению, пресечению, раскрытию и расследованию террористических актов;</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минимизации и ликвидации последствий проявлений терроризма.</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lastRenderedPageBreak/>
        <w:t>Главная стратегическая цель любого субъекта России заключается в обеспечении функционирования и развития, как самого региона, так и работающих в нем промышленных предприятий, объектов энергетики на уровне, гарантирующем экономическую независимость и национальную безопасность России. Одной из приоритетных задач, обусловленных необходимостью реализации данной цели, является обеспечение высокого уровня противодействия террористической деятельности на промышленных объектах и объектах инфраструктуры России.</w:t>
      </w:r>
    </w:p>
    <w:p w:rsidR="0042051A" w:rsidRPr="0042051A" w:rsidRDefault="0042051A" w:rsidP="003F6732">
      <w:pPr>
        <w:spacing w:after="0" w:line="240" w:lineRule="auto"/>
        <w:ind w:firstLine="567"/>
        <w:jc w:val="both"/>
        <w:rPr>
          <w:rFonts w:ascii="Times New Roman" w:hAnsi="Times New Roman"/>
          <w:sz w:val="24"/>
          <w:szCs w:val="24"/>
        </w:rPr>
      </w:pPr>
      <w:r w:rsidRPr="0042051A">
        <w:rPr>
          <w:rFonts w:ascii="Times New Roman" w:hAnsi="Times New Roman"/>
          <w:sz w:val="24"/>
          <w:szCs w:val="24"/>
        </w:rPr>
        <w:t>Разработка и осуществление конкретных мероприятий по обеспечению безопасности опасных производственных объектов России и ее регионов должна проводиться в соответствии со следующими </w:t>
      </w:r>
      <w:r w:rsidRPr="0042051A">
        <w:rPr>
          <w:rFonts w:ascii="Times New Roman" w:hAnsi="Times New Roman"/>
          <w:b/>
          <w:bCs/>
          <w:sz w:val="24"/>
          <w:szCs w:val="24"/>
        </w:rPr>
        <w:t>принципами:</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приоритетность интересов национальной безопасности, безопасность субъектов федерации и граждан России в процессе функционирования опасных производственных объектов</w:t>
      </w:r>
      <w:r w:rsidR="0042051A" w:rsidRPr="0042051A">
        <w:rPr>
          <w:rFonts w:ascii="Times New Roman" w:hAnsi="Times New Roman"/>
          <w:i/>
          <w:iCs/>
          <w:sz w:val="24"/>
          <w:szCs w:val="24"/>
        </w:rPr>
        <w:t>, </w:t>
      </w:r>
      <w:r w:rsidR="0042051A" w:rsidRPr="0042051A">
        <w:rPr>
          <w:rFonts w:ascii="Times New Roman" w:hAnsi="Times New Roman"/>
          <w:sz w:val="24"/>
          <w:szCs w:val="24"/>
        </w:rPr>
        <w:t>как от угроз природного и техногенного характера, так и от несанкционированных воздействий на социально-экономические, природные или техногенные системы, и в первую очередь от угроз террористического характера;</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правовая обусловленность обеспечения безопасности социально-экономических, природных и техногенных систем строгим соответствием Конституции Российской Федерации, действующим законодательным и правовым актам, Концепции национальной безопасности Российской Федерации, Государственной стратегии экономической безопасности России, Основным положениям энергетической стратегии России на период до 2020 г., ведомственным нормативным правовым актам;</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функциональная обусловленность осуществления мероприятий по обеспечению безопасности социально-экономических, природных и техногенных систем в соответствии с разделением полномочий между федеральными органами государственной власти, органами государственной власти субъектов Российской Федерации и отраслевыми структурами управления;</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превентивность предупреждения угроз в сочетании с оперативным наращиванием объема и интенсивности мер по обеспечению безопасности объектов социально-экономических, природных и техногенных систем;</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дифференцированность характера, объема, сроков и порядка осуществления мероприятий по обеспечению безопасности социально-экономических, природных и техногенных систем с учетом их особенностей и приоритетности решения задач в зависимости от степени опасности потенциальных угроз.</w:t>
      </w:r>
    </w:p>
    <w:p w:rsidR="0042051A" w:rsidRPr="0042051A" w:rsidRDefault="003F6732" w:rsidP="003F6732">
      <w:pPr>
        <w:spacing w:after="0" w:line="240" w:lineRule="auto"/>
        <w:jc w:val="both"/>
        <w:rPr>
          <w:rFonts w:ascii="Times New Roman" w:hAnsi="Times New Roman"/>
          <w:sz w:val="24"/>
          <w:szCs w:val="24"/>
        </w:rPr>
      </w:pPr>
      <w:r>
        <w:rPr>
          <w:rFonts w:ascii="Times New Roman" w:hAnsi="Times New Roman"/>
          <w:b/>
          <w:bCs/>
          <w:sz w:val="24"/>
          <w:szCs w:val="24"/>
        </w:rPr>
        <w:t>Д</w:t>
      </w:r>
      <w:r w:rsidR="0042051A" w:rsidRPr="0042051A">
        <w:rPr>
          <w:rFonts w:ascii="Times New Roman" w:hAnsi="Times New Roman"/>
          <w:b/>
          <w:bCs/>
          <w:sz w:val="24"/>
          <w:szCs w:val="24"/>
        </w:rPr>
        <w:t>ля снижения уязвимости промышленных объектов и объектов инфраструктуры от угроз террористического характера России нужна общегосударственная комплексная система мер противодействия терроризму, оформленная в виде программы со следующими основными положениями:</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уяснение содержания и причин вооруженного экстремизма и терроризма;</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определение основных и сопутствующих факторов, способствующих росту числа их проявлений;</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выявление системы признаков подготовки и проведения террористических актов;</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формирование мощных антитеррористических центров (в первую очередь в наиболее критичных отраслях и регионах);</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использование отечественного и зарубежного опыта борьбы с вооруженными террористическими формированиями;</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оздоровление социально-экономической обстановки в стране и регионах, являющихся основным источником вооруженных конфликтов и терроризма;</w:t>
      </w:r>
    </w:p>
    <w:p w:rsidR="0042051A" w:rsidRPr="0042051A" w:rsidRDefault="0042051A" w:rsidP="009C23CA">
      <w:pPr>
        <w:spacing w:after="0" w:line="240" w:lineRule="auto"/>
        <w:ind w:left="720"/>
        <w:jc w:val="both"/>
        <w:rPr>
          <w:rFonts w:ascii="Times New Roman" w:hAnsi="Times New Roman"/>
          <w:sz w:val="24"/>
          <w:szCs w:val="24"/>
        </w:rPr>
      </w:pPr>
      <w:r w:rsidRPr="0042051A">
        <w:rPr>
          <w:rFonts w:ascii="Times New Roman" w:hAnsi="Times New Roman"/>
          <w:sz w:val="24"/>
          <w:szCs w:val="24"/>
        </w:rPr>
        <w:t>- создание более совершенной национальной нормативно-правовой базы, нацеленной на комплексное решение перечисленных задач.</w:t>
      </w:r>
    </w:p>
    <w:p w:rsidR="0042051A" w:rsidRPr="0042051A" w:rsidRDefault="0042051A" w:rsidP="009C23CA">
      <w:pPr>
        <w:spacing w:after="0" w:line="240" w:lineRule="auto"/>
        <w:jc w:val="both"/>
        <w:rPr>
          <w:rFonts w:ascii="Times New Roman" w:hAnsi="Times New Roman"/>
          <w:sz w:val="24"/>
          <w:szCs w:val="24"/>
        </w:rPr>
      </w:pPr>
      <w:r w:rsidRPr="0042051A">
        <w:rPr>
          <w:rFonts w:ascii="Times New Roman" w:hAnsi="Times New Roman"/>
          <w:b/>
          <w:bCs/>
          <w:sz w:val="24"/>
          <w:szCs w:val="24"/>
        </w:rPr>
        <w:t>Стратегическая цель государственной политики</w:t>
      </w:r>
      <w:r w:rsidRPr="0042051A">
        <w:rPr>
          <w:rFonts w:ascii="Times New Roman" w:hAnsi="Times New Roman"/>
          <w:sz w:val="24"/>
          <w:szCs w:val="24"/>
        </w:rPr>
        <w:t> — создание эффективной государственной системы противодействия терроризму на основе:</w:t>
      </w:r>
    </w:p>
    <w:p w:rsidR="0042051A" w:rsidRPr="0042051A" w:rsidRDefault="0042051A" w:rsidP="009C23CA">
      <w:pPr>
        <w:spacing w:after="0" w:line="240" w:lineRule="auto"/>
        <w:ind w:left="567"/>
        <w:jc w:val="both"/>
        <w:rPr>
          <w:rFonts w:ascii="Times New Roman" w:hAnsi="Times New Roman"/>
          <w:sz w:val="24"/>
          <w:szCs w:val="24"/>
        </w:rPr>
      </w:pPr>
      <w:r w:rsidRPr="0042051A">
        <w:rPr>
          <w:rFonts w:ascii="Times New Roman" w:hAnsi="Times New Roman"/>
          <w:sz w:val="24"/>
          <w:szCs w:val="24"/>
        </w:rPr>
        <w:t xml:space="preserve">- создания единой государственной системы управления в кризисных ситуациях, предусматривающей выработку адекватных мер по предупреждению, выявлению и </w:t>
      </w:r>
      <w:r w:rsidRPr="0042051A">
        <w:rPr>
          <w:rFonts w:ascii="Times New Roman" w:hAnsi="Times New Roman"/>
          <w:sz w:val="24"/>
          <w:szCs w:val="24"/>
        </w:rPr>
        <w:lastRenderedPageBreak/>
        <w:t>пресечению террористических акций в любой форме и соответствующей складывающейся оперативной обстановке и тенденциям развития терроризма;</w:t>
      </w:r>
    </w:p>
    <w:p w:rsidR="0042051A" w:rsidRPr="0042051A" w:rsidRDefault="0042051A" w:rsidP="009C23CA">
      <w:pPr>
        <w:spacing w:after="0" w:line="240" w:lineRule="auto"/>
        <w:ind w:left="567"/>
        <w:jc w:val="both"/>
        <w:rPr>
          <w:rFonts w:ascii="Times New Roman" w:hAnsi="Times New Roman"/>
          <w:sz w:val="24"/>
          <w:szCs w:val="24"/>
        </w:rPr>
      </w:pPr>
      <w:r w:rsidRPr="0042051A">
        <w:rPr>
          <w:rFonts w:ascii="Times New Roman" w:hAnsi="Times New Roman"/>
          <w:sz w:val="24"/>
          <w:szCs w:val="24"/>
        </w:rPr>
        <w:t>- координации деятельности федеральных органов исполнитель ной власти по предотвращению и пресечению террористических актов, в том числе на ядерных объектах, а также с использованием средств массового поражения.</w:t>
      </w:r>
    </w:p>
    <w:p w:rsidR="0042051A" w:rsidRPr="0042051A" w:rsidRDefault="0042051A" w:rsidP="009C23CA">
      <w:pPr>
        <w:spacing w:after="0" w:line="240" w:lineRule="auto"/>
        <w:ind w:firstLine="567"/>
        <w:jc w:val="both"/>
        <w:rPr>
          <w:rFonts w:ascii="Times New Roman" w:hAnsi="Times New Roman"/>
          <w:sz w:val="24"/>
          <w:szCs w:val="24"/>
        </w:rPr>
      </w:pPr>
      <w:r w:rsidRPr="0042051A">
        <w:rPr>
          <w:rFonts w:ascii="Times New Roman" w:hAnsi="Times New Roman"/>
          <w:sz w:val="24"/>
          <w:szCs w:val="24"/>
        </w:rPr>
        <w:t>Достижение указанной стратегической цели государственной политики возможно на основе результатов соответствующей корректировки существующей нормативно-правовой базы и разработки новых законодательных актов, отвечающих требованиям современных реалий. Нормативно-правовая база должна обеспечить необходимые условия для последовательной и эффективной борьбы с терроризмом.</w:t>
      </w:r>
    </w:p>
    <w:p w:rsidR="0042051A" w:rsidRPr="009C23CA" w:rsidRDefault="0042051A" w:rsidP="009C23CA">
      <w:pPr>
        <w:spacing w:after="0" w:line="240" w:lineRule="auto"/>
        <w:jc w:val="both"/>
        <w:rPr>
          <w:rFonts w:ascii="Times New Roman" w:hAnsi="Times New Roman"/>
          <w:b/>
          <w:sz w:val="24"/>
          <w:szCs w:val="24"/>
        </w:rPr>
      </w:pPr>
      <w:r w:rsidRPr="009C23CA">
        <w:rPr>
          <w:rFonts w:ascii="Times New Roman" w:hAnsi="Times New Roman"/>
          <w:b/>
          <w:sz w:val="24"/>
          <w:szCs w:val="24"/>
        </w:rPr>
        <w:t>Какие мероприятия обеспечивает система противодействия?</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Совокупность субъектов, осуществляющих комплексную деятельность по выявлению, предупреждению и устранению причин и условий, порождающих и способствующих терроризму, по борьбе с терроризмом, минимизации последствий террористического характера </w:t>
      </w:r>
      <w:r w:rsidRPr="0042051A">
        <w:rPr>
          <w:rFonts w:ascii="Times New Roman" w:hAnsi="Times New Roman"/>
          <w:b/>
          <w:bCs/>
          <w:sz w:val="24"/>
          <w:szCs w:val="24"/>
        </w:rPr>
        <w:t>составляет систему противодействия терроризму.</w:t>
      </w:r>
    </w:p>
    <w:p w:rsidR="0042051A" w:rsidRPr="0042051A" w:rsidRDefault="0042051A" w:rsidP="00880ED4">
      <w:pPr>
        <w:spacing w:after="0" w:line="240" w:lineRule="auto"/>
        <w:ind w:left="360"/>
        <w:jc w:val="both"/>
        <w:rPr>
          <w:rFonts w:ascii="Times New Roman" w:hAnsi="Times New Roman"/>
          <w:sz w:val="24"/>
          <w:szCs w:val="24"/>
        </w:rPr>
      </w:pPr>
      <w:r w:rsidRPr="0042051A">
        <w:rPr>
          <w:rFonts w:ascii="Times New Roman" w:hAnsi="Times New Roman"/>
          <w:b/>
          <w:bCs/>
          <w:sz w:val="24"/>
          <w:szCs w:val="24"/>
        </w:rPr>
        <w:t>Основная цель системы противодействия терроризму</w:t>
      </w:r>
      <w:r w:rsidRPr="0042051A">
        <w:rPr>
          <w:rFonts w:ascii="Times New Roman" w:hAnsi="Times New Roman"/>
          <w:sz w:val="24"/>
          <w:szCs w:val="24"/>
        </w:rPr>
        <w:t> — обеспечение надежной защиты граждан, общества и государства от террористических акций, максимально эффективное их пресечение.</w:t>
      </w:r>
    </w:p>
    <w:p w:rsidR="0042051A" w:rsidRPr="00880ED4" w:rsidRDefault="0042051A" w:rsidP="00880ED4">
      <w:pPr>
        <w:spacing w:after="0" w:line="240" w:lineRule="auto"/>
        <w:jc w:val="both"/>
        <w:rPr>
          <w:rFonts w:ascii="Times New Roman" w:hAnsi="Times New Roman"/>
          <w:b/>
          <w:i/>
          <w:sz w:val="24"/>
          <w:szCs w:val="24"/>
        </w:rPr>
      </w:pPr>
      <w:r w:rsidRPr="00880ED4">
        <w:rPr>
          <w:rFonts w:ascii="Times New Roman" w:hAnsi="Times New Roman"/>
          <w:b/>
          <w:i/>
          <w:sz w:val="24"/>
          <w:szCs w:val="24"/>
        </w:rPr>
        <w:t>Федеральный закон Российской Федерации от 6 марта 2006 г. N 35-ФЗ</w:t>
      </w:r>
      <w:r w:rsidR="00880ED4">
        <w:rPr>
          <w:rFonts w:ascii="Times New Roman" w:hAnsi="Times New Roman"/>
          <w:b/>
          <w:i/>
          <w:sz w:val="24"/>
          <w:szCs w:val="24"/>
        </w:rPr>
        <w:t xml:space="preserve"> «О противодействии терроризму».</w:t>
      </w:r>
    </w:p>
    <w:p w:rsidR="0042051A" w:rsidRPr="0042051A" w:rsidRDefault="0042051A" w:rsidP="00524CA6">
      <w:pPr>
        <w:spacing w:after="0" w:line="240" w:lineRule="auto"/>
        <w:ind w:left="720"/>
        <w:jc w:val="both"/>
        <w:rPr>
          <w:rFonts w:ascii="Times New Roman" w:hAnsi="Times New Roman"/>
          <w:sz w:val="24"/>
          <w:szCs w:val="24"/>
        </w:rPr>
      </w:pPr>
      <w:r w:rsidRPr="0042051A">
        <w:rPr>
          <w:rFonts w:ascii="Times New Roman" w:hAnsi="Times New Roman"/>
          <w:b/>
          <w:bCs/>
          <w:sz w:val="24"/>
          <w:szCs w:val="24"/>
        </w:rPr>
        <w:t>Основными задачами противодействия терроризму являются:</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 xml:space="preserve"> выявление и устранение причин и условий, способствующих возникновению и распространению терроризма;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 xml:space="preserve"> выявление, предупреждение и пресечение действий лиц и организаций, направленных на подготовку и совершение террористических актов и иных преступлений террористического характера;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привлечение к ответственности субъектов террористической деятельности в соответствии с законодательством Российской Федерации;</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поддержание в состоянии постоянной готовности к эффективному использованию сил и средств, предназначенных для выявления, предупреждения, пресечения террористической деятельности, минимизации и (или) ликвидации последствий проявлений терроризма;</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обеспечение безопасности граждан и антитеррористической защищенности потенциальных объектов террористических посягательств, в том числе критически важных объектов инфраструктуры и жизнеобеспечения, а также мест массового пребывания людей;</w:t>
      </w:r>
    </w:p>
    <w:p w:rsidR="0042051A" w:rsidRPr="0042051A"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 </w:t>
      </w:r>
      <w:r w:rsidR="0042051A" w:rsidRPr="0042051A">
        <w:rPr>
          <w:rFonts w:ascii="Times New Roman" w:hAnsi="Times New Roman"/>
          <w:sz w:val="24"/>
          <w:szCs w:val="24"/>
        </w:rPr>
        <w:t>противодействие распространению идеологии терроризма и активизация работы по информационно-пропагандистскому обеспечению антитеррористических мероприятий.</w:t>
      </w:r>
    </w:p>
    <w:p w:rsidR="0042051A" w:rsidRPr="0042051A" w:rsidRDefault="0042051A" w:rsidP="00880ED4">
      <w:pPr>
        <w:spacing w:after="0" w:line="240" w:lineRule="auto"/>
        <w:jc w:val="both"/>
        <w:rPr>
          <w:rFonts w:ascii="Times New Roman" w:hAnsi="Times New Roman"/>
          <w:sz w:val="24"/>
          <w:szCs w:val="24"/>
        </w:rPr>
      </w:pPr>
      <w:r w:rsidRPr="0042051A">
        <w:rPr>
          <w:rFonts w:ascii="Times New Roman" w:hAnsi="Times New Roman"/>
          <w:sz w:val="24"/>
          <w:szCs w:val="24"/>
        </w:rPr>
        <w:t xml:space="preserve"> В чем заключаются принципы борьбы с терроризмом?</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Основные принципы борьбы с терроризмом в Российской Федерации и противодействия его проявлениям:</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b/>
          <w:bCs/>
          <w:sz w:val="24"/>
          <w:szCs w:val="24"/>
        </w:rPr>
        <w:t>- </w:t>
      </w:r>
      <w:r w:rsidRPr="0042051A">
        <w:rPr>
          <w:rFonts w:ascii="Times New Roman" w:hAnsi="Times New Roman"/>
          <w:sz w:val="24"/>
          <w:szCs w:val="24"/>
        </w:rPr>
        <w:t>обеспечение и защита основных прав и свобод человека и гражданина;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законность;</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неотвратимость наказания за осуществление террористической деятельности;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единоначалие в руководстве привлекаемыми силами и средствами при проведении контртеррористических операций и ответственности за ее результаты;</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приоритет мер предупреждения терроризма;</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комплексное использование профилактических, правовых, политических, социально-экономических, пропагандистских мер;</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приоритет защиты прав лиц, подвергающихся опасности в результате террористической акции;</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минимальные уступки террористу;</w:t>
      </w:r>
    </w:p>
    <w:p w:rsidR="0042051A" w:rsidRPr="0042051A" w:rsidRDefault="0042051A" w:rsidP="0042051A">
      <w:pPr>
        <w:numPr>
          <w:ilvl w:val="0"/>
          <w:numId w:val="25"/>
        </w:numPr>
        <w:spacing w:after="0" w:line="240" w:lineRule="auto"/>
        <w:ind w:firstLine="567"/>
        <w:jc w:val="both"/>
        <w:rPr>
          <w:rFonts w:ascii="Times New Roman" w:hAnsi="Times New Roman"/>
          <w:sz w:val="24"/>
          <w:szCs w:val="24"/>
        </w:rPr>
      </w:pPr>
      <w:r w:rsidRPr="0042051A">
        <w:rPr>
          <w:rFonts w:ascii="Times New Roman" w:hAnsi="Times New Roman"/>
          <w:sz w:val="24"/>
          <w:szCs w:val="24"/>
        </w:rPr>
        <w:t>- минимальная огласка технических приемов и тактики проведения контртеррористических операций;</w:t>
      </w:r>
    </w:p>
    <w:p w:rsidR="00880ED4" w:rsidRDefault="0042051A" w:rsidP="00880ED4">
      <w:pPr>
        <w:spacing w:after="0" w:line="240" w:lineRule="auto"/>
        <w:jc w:val="both"/>
        <w:rPr>
          <w:rFonts w:ascii="Times New Roman" w:hAnsi="Times New Roman"/>
          <w:sz w:val="24"/>
          <w:szCs w:val="24"/>
        </w:rPr>
      </w:pPr>
      <w:r w:rsidRPr="00880ED4">
        <w:rPr>
          <w:rFonts w:ascii="Times New Roman" w:hAnsi="Times New Roman"/>
          <w:b/>
          <w:sz w:val="24"/>
          <w:szCs w:val="24"/>
        </w:rPr>
        <w:lastRenderedPageBreak/>
        <w:t>Обучение населения</w:t>
      </w:r>
      <w:r w:rsidRPr="0042051A">
        <w:rPr>
          <w:rFonts w:ascii="Times New Roman" w:hAnsi="Times New Roman"/>
          <w:sz w:val="24"/>
          <w:szCs w:val="24"/>
        </w:rPr>
        <w:t xml:space="preserve">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с использованием форм обучения в области гражданской обороны по группам обучаемых </w:t>
      </w:r>
    </w:p>
    <w:p w:rsidR="0042051A" w:rsidRPr="00880ED4" w:rsidRDefault="00880ED4" w:rsidP="00880ED4">
      <w:pPr>
        <w:spacing w:after="0" w:line="240" w:lineRule="auto"/>
        <w:jc w:val="both"/>
        <w:rPr>
          <w:rFonts w:ascii="Times New Roman" w:hAnsi="Times New Roman"/>
          <w:b/>
          <w:sz w:val="24"/>
          <w:szCs w:val="24"/>
        </w:rPr>
      </w:pPr>
      <w:r w:rsidRPr="00880ED4">
        <w:rPr>
          <w:rFonts w:ascii="Times New Roman" w:hAnsi="Times New Roman"/>
          <w:b/>
          <w:sz w:val="24"/>
          <w:szCs w:val="24"/>
        </w:rPr>
        <w:t>П</w:t>
      </w:r>
      <w:r w:rsidR="0042051A" w:rsidRPr="00880ED4">
        <w:rPr>
          <w:rFonts w:ascii="Times New Roman" w:hAnsi="Times New Roman"/>
          <w:b/>
          <w:sz w:val="24"/>
          <w:szCs w:val="24"/>
        </w:rPr>
        <w:t>ять основных пунктов антитеррористической стратегииООН.</w:t>
      </w:r>
    </w:p>
    <w:tbl>
      <w:tblPr>
        <w:tblW w:w="9640" w:type="dxa"/>
        <w:tblInd w:w="-134"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17"/>
        <w:gridCol w:w="3832"/>
        <w:gridCol w:w="4691"/>
      </w:tblGrid>
      <w:tr w:rsidR="0042051A" w:rsidRPr="0042051A" w:rsidTr="0094020C">
        <w:trPr>
          <w:trHeight w:val="30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center"/>
              <w:rPr>
                <w:rFonts w:ascii="Times New Roman" w:hAnsi="Times New Roman"/>
                <w:sz w:val="24"/>
                <w:szCs w:val="24"/>
              </w:rPr>
            </w:pPr>
            <w:r w:rsidRPr="0042051A">
              <w:rPr>
                <w:rFonts w:ascii="Times New Roman" w:hAnsi="Times New Roman"/>
                <w:sz w:val="24"/>
                <w:szCs w:val="24"/>
              </w:rPr>
              <w:t>Пункт</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firstLine="567"/>
              <w:jc w:val="center"/>
              <w:rPr>
                <w:rFonts w:ascii="Times New Roman" w:hAnsi="Times New Roman"/>
                <w:sz w:val="24"/>
                <w:szCs w:val="24"/>
              </w:rPr>
            </w:pPr>
            <w:r w:rsidRPr="0042051A">
              <w:rPr>
                <w:rFonts w:ascii="Times New Roman" w:hAnsi="Times New Roman"/>
                <w:sz w:val="24"/>
                <w:szCs w:val="24"/>
              </w:rPr>
              <w:t>Содержание предложения</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firstLine="567"/>
              <w:jc w:val="center"/>
              <w:rPr>
                <w:rFonts w:ascii="Times New Roman" w:hAnsi="Times New Roman"/>
                <w:sz w:val="24"/>
                <w:szCs w:val="24"/>
              </w:rPr>
            </w:pPr>
            <w:r w:rsidRPr="0042051A">
              <w:rPr>
                <w:rFonts w:ascii="Times New Roman" w:hAnsi="Times New Roman"/>
                <w:sz w:val="24"/>
                <w:szCs w:val="24"/>
              </w:rPr>
              <w:t>Реализация</w:t>
            </w:r>
          </w:p>
        </w:tc>
      </w:tr>
      <w:tr w:rsidR="0042051A" w:rsidRPr="0042051A" w:rsidTr="0094020C">
        <w:trPr>
          <w:trHeight w:val="136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Первый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убедить группы недовольных отказаться от использования терроризма как тактического средства добиться справедливости</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Узаконить положение о том, что право на сопротивление не может включать право на преднамеренное убийство или причинение увечий гражданским лицам</w:t>
            </w:r>
          </w:p>
        </w:tc>
      </w:tr>
      <w:tr w:rsidR="0042051A" w:rsidRPr="0042051A" w:rsidTr="0094020C">
        <w:trPr>
          <w:trHeight w:val="94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Второй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лишить террористов средств</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Создать им препятствия для поездок, финансовой поддержки, приобретения ядерных и иных опасных материалов</w:t>
            </w:r>
          </w:p>
        </w:tc>
      </w:tr>
      <w:tr w:rsidR="0042051A" w:rsidRPr="0042051A" w:rsidTr="0094020C">
        <w:trPr>
          <w:trHeight w:val="93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Третий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Необходимо удерживать государства от оказания поддержки террористическим группам</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Ужесточить санкции в отношении государств, которые укрывают террористов или оказывают им помощь</w:t>
            </w:r>
          </w:p>
        </w:tc>
      </w:tr>
      <w:tr w:rsidR="0042051A" w:rsidRPr="0042051A" w:rsidTr="0094020C">
        <w:trPr>
          <w:trHeight w:val="1155"/>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Четвертый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Для предотвращения терроризма необходимо содействовать странам в укреплении их государственного потенциала</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Содействовать укреплению законности и правопорядка в слаборазвитых странах, созданию в них профессиональной полиции и служб безопасности</w:t>
            </w:r>
          </w:p>
        </w:tc>
      </w:tr>
      <w:tr w:rsidR="0042051A" w:rsidRPr="0042051A" w:rsidTr="0094020C">
        <w:trPr>
          <w:trHeight w:val="960"/>
        </w:trPr>
        <w:tc>
          <w:tcPr>
            <w:tcW w:w="1117"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jc w:val="both"/>
              <w:rPr>
                <w:rFonts w:ascii="Times New Roman" w:hAnsi="Times New Roman"/>
                <w:sz w:val="24"/>
                <w:szCs w:val="24"/>
              </w:rPr>
            </w:pPr>
            <w:r w:rsidRPr="0042051A">
              <w:rPr>
                <w:rFonts w:ascii="Times New Roman" w:hAnsi="Times New Roman"/>
                <w:sz w:val="24"/>
                <w:szCs w:val="24"/>
              </w:rPr>
              <w:t>Пятый</w:t>
            </w:r>
          </w:p>
        </w:tc>
        <w:tc>
          <w:tcPr>
            <w:tcW w:w="3832"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9" w:right="129" w:firstLine="567"/>
              <w:jc w:val="both"/>
              <w:rPr>
                <w:rFonts w:ascii="Times New Roman" w:hAnsi="Times New Roman"/>
                <w:sz w:val="24"/>
                <w:szCs w:val="24"/>
              </w:rPr>
            </w:pPr>
            <w:r w:rsidRPr="0042051A">
              <w:rPr>
                <w:rFonts w:ascii="Times New Roman" w:hAnsi="Times New Roman"/>
                <w:sz w:val="24"/>
                <w:szCs w:val="24"/>
              </w:rPr>
              <w:t>Защита прав человека и законности</w:t>
            </w:r>
          </w:p>
        </w:tc>
        <w:tc>
          <w:tcPr>
            <w:tcW w:w="4691" w:type="dxa"/>
            <w:tcBorders>
              <w:top w:val="single" w:sz="6" w:space="0" w:color="000000"/>
              <w:left w:val="single" w:sz="6" w:space="0" w:color="000000"/>
              <w:bottom w:val="single" w:sz="6" w:space="0" w:color="000000"/>
              <w:right w:val="single" w:sz="6" w:space="0" w:color="000000"/>
            </w:tcBorders>
            <w:shd w:val="clear" w:color="auto" w:fill="FFFFFF"/>
            <w:hideMark/>
          </w:tcPr>
          <w:p w:rsidR="009B5CB4" w:rsidRPr="0042051A" w:rsidRDefault="0042051A" w:rsidP="0094020C">
            <w:pPr>
              <w:spacing w:after="0" w:line="240" w:lineRule="auto"/>
              <w:ind w:left="155" w:right="142" w:firstLine="412"/>
              <w:jc w:val="both"/>
              <w:rPr>
                <w:rFonts w:ascii="Times New Roman" w:hAnsi="Times New Roman"/>
                <w:sz w:val="24"/>
                <w:szCs w:val="24"/>
              </w:rPr>
            </w:pPr>
            <w:r w:rsidRPr="0042051A">
              <w:rPr>
                <w:rFonts w:ascii="Times New Roman" w:hAnsi="Times New Roman"/>
                <w:sz w:val="24"/>
                <w:szCs w:val="24"/>
              </w:rPr>
              <w:t>Постоянной заботой всех государств должна стать защита прав человека как важнейшего элемента борьбы с терроризмом</w:t>
            </w:r>
          </w:p>
        </w:tc>
      </w:tr>
    </w:tbl>
    <w:p w:rsidR="0042051A" w:rsidRPr="00880ED4" w:rsidRDefault="00880ED4" w:rsidP="00880ED4">
      <w:pPr>
        <w:spacing w:after="0" w:line="240" w:lineRule="auto"/>
        <w:jc w:val="both"/>
        <w:rPr>
          <w:rFonts w:ascii="Times New Roman" w:hAnsi="Times New Roman"/>
          <w:b/>
          <w:sz w:val="24"/>
          <w:szCs w:val="24"/>
        </w:rPr>
      </w:pPr>
      <w:r w:rsidRPr="00880ED4">
        <w:rPr>
          <w:rFonts w:ascii="Times New Roman" w:hAnsi="Times New Roman"/>
          <w:b/>
          <w:sz w:val="24"/>
          <w:szCs w:val="24"/>
        </w:rPr>
        <w:t>П</w:t>
      </w:r>
      <w:r w:rsidR="0042051A" w:rsidRPr="00880ED4">
        <w:rPr>
          <w:rFonts w:ascii="Times New Roman" w:hAnsi="Times New Roman"/>
          <w:b/>
          <w:sz w:val="24"/>
          <w:szCs w:val="24"/>
        </w:rPr>
        <w:t>редлож</w:t>
      </w:r>
      <w:r w:rsidRPr="00880ED4">
        <w:rPr>
          <w:rFonts w:ascii="Times New Roman" w:hAnsi="Times New Roman"/>
          <w:b/>
          <w:sz w:val="24"/>
          <w:szCs w:val="24"/>
        </w:rPr>
        <w:t>ения</w:t>
      </w:r>
      <w:r w:rsidR="0042051A" w:rsidRPr="00880ED4">
        <w:rPr>
          <w:rFonts w:ascii="Times New Roman" w:hAnsi="Times New Roman"/>
          <w:b/>
          <w:sz w:val="24"/>
          <w:szCs w:val="24"/>
        </w:rPr>
        <w:t xml:space="preserve"> России в области международного сотрудничеств</w:t>
      </w:r>
      <w:r w:rsidRPr="00880ED4">
        <w:rPr>
          <w:rFonts w:ascii="Times New Roman" w:hAnsi="Times New Roman"/>
          <w:b/>
          <w:sz w:val="24"/>
          <w:szCs w:val="24"/>
        </w:rPr>
        <w:t>а по противодействию терроризму.</w:t>
      </w:r>
    </w:p>
    <w:p w:rsidR="0042051A" w:rsidRPr="0042051A" w:rsidRDefault="0042051A" w:rsidP="00880ED4">
      <w:pPr>
        <w:spacing w:after="0" w:line="240" w:lineRule="auto"/>
        <w:ind w:firstLine="709"/>
        <w:jc w:val="both"/>
        <w:rPr>
          <w:rFonts w:ascii="Times New Roman" w:hAnsi="Times New Roman"/>
          <w:sz w:val="24"/>
          <w:szCs w:val="24"/>
        </w:rPr>
      </w:pPr>
      <w:r w:rsidRPr="0042051A">
        <w:rPr>
          <w:rFonts w:ascii="Times New Roman" w:hAnsi="Times New Roman"/>
          <w:sz w:val="24"/>
          <w:szCs w:val="24"/>
        </w:rPr>
        <w:t>Сотрудничество государств в борьбе терроризмом - это совокупность принципов и норм, регулирующих деятельность государственных органов в международном сотрудничестве по борьбе с терроризмом.</w:t>
      </w:r>
    </w:p>
    <w:p w:rsidR="0042051A" w:rsidRPr="0042051A" w:rsidRDefault="0042051A" w:rsidP="00880ED4">
      <w:pPr>
        <w:spacing w:after="0" w:line="240" w:lineRule="auto"/>
        <w:ind w:firstLine="567"/>
        <w:jc w:val="both"/>
        <w:rPr>
          <w:rFonts w:ascii="Times New Roman" w:hAnsi="Times New Roman"/>
          <w:sz w:val="24"/>
          <w:szCs w:val="24"/>
        </w:rPr>
      </w:pPr>
      <w:r w:rsidRPr="0042051A">
        <w:rPr>
          <w:rFonts w:ascii="Times New Roman" w:hAnsi="Times New Roman"/>
          <w:sz w:val="24"/>
          <w:szCs w:val="24"/>
        </w:rPr>
        <w:t>В ст. 4 Федерального закона от 6 марта 2006 г. N 35-ФЗ "О противодействии терроризму" закреплено, что Российская Федерация в соответствии с международными договорами Российской Федерации сотрудничает в области противодействия терроризму с иностранными государствами, их правоохранительными органами и специальными службами, а также с международными организациями. Руководствуясь интересами обеспечения безопасности личности, общества и государства, Российская Федерация преследует на своей территории лиц, обвиняемых (подозреваемых) в причастности к терроризму, в соответствии с законодательством Российской Федерации</w:t>
      </w:r>
    </w:p>
    <w:p w:rsid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 xml:space="preserve">Международно-правовую основу сотрудничества России в области противодействия терроризму составляют: </w:t>
      </w:r>
    </w:p>
    <w:p w:rsid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 xml:space="preserve">а) соглашения между государствами: универсальные конвенции, региональные соглашения, двусторонние договоры о правовой помощи по уголовным делам; </w:t>
      </w:r>
    </w:p>
    <w:p w:rsidR="0042051A" w:rsidRPr="00880ED4" w:rsidRDefault="0042051A" w:rsidP="00880ED4">
      <w:pPr>
        <w:spacing w:after="0" w:line="240" w:lineRule="auto"/>
        <w:ind w:firstLine="567"/>
        <w:jc w:val="both"/>
        <w:rPr>
          <w:rFonts w:ascii="Times New Roman" w:hAnsi="Times New Roman"/>
          <w:sz w:val="24"/>
          <w:szCs w:val="24"/>
        </w:rPr>
      </w:pPr>
      <w:r w:rsidRPr="00880ED4">
        <w:rPr>
          <w:rFonts w:ascii="Times New Roman" w:hAnsi="Times New Roman"/>
          <w:sz w:val="24"/>
          <w:szCs w:val="24"/>
        </w:rPr>
        <w:t>б) документы международных организаций</w:t>
      </w:r>
      <w:r w:rsidR="00880ED4">
        <w:rPr>
          <w:rFonts w:ascii="Times New Roman" w:hAnsi="Times New Roman"/>
          <w:sz w:val="24"/>
          <w:szCs w:val="24"/>
        </w:rPr>
        <w:t>.</w:t>
      </w:r>
    </w:p>
    <w:p w:rsidR="0042051A" w:rsidRPr="00880ED4" w:rsidRDefault="00880ED4" w:rsidP="00880ED4">
      <w:pPr>
        <w:spacing w:after="0" w:line="240" w:lineRule="auto"/>
        <w:jc w:val="center"/>
        <w:rPr>
          <w:rFonts w:ascii="Times New Roman" w:hAnsi="Times New Roman"/>
          <w:b/>
          <w:sz w:val="24"/>
          <w:szCs w:val="24"/>
        </w:rPr>
      </w:pPr>
      <w:r w:rsidRPr="00880ED4">
        <w:rPr>
          <w:rFonts w:ascii="Times New Roman" w:hAnsi="Times New Roman"/>
          <w:b/>
          <w:sz w:val="24"/>
          <w:szCs w:val="24"/>
        </w:rPr>
        <w:lastRenderedPageBreak/>
        <w:t>С</w:t>
      </w:r>
      <w:r w:rsidR="0042051A" w:rsidRPr="00880ED4">
        <w:rPr>
          <w:rFonts w:ascii="Times New Roman" w:hAnsi="Times New Roman"/>
          <w:b/>
          <w:sz w:val="24"/>
          <w:szCs w:val="24"/>
        </w:rPr>
        <w:t>убъекты</w:t>
      </w:r>
      <w:r w:rsidRPr="00880ED4">
        <w:rPr>
          <w:rFonts w:ascii="Times New Roman" w:hAnsi="Times New Roman"/>
          <w:b/>
          <w:sz w:val="24"/>
          <w:szCs w:val="24"/>
        </w:rPr>
        <w:t>, противодействующие терроризму.</w:t>
      </w:r>
      <w:r w:rsidR="0042051A" w:rsidRPr="0042051A">
        <w:rPr>
          <w:rFonts w:ascii="Times New Roman" w:hAnsi="Times New Roman"/>
          <w:noProof/>
          <w:sz w:val="24"/>
          <w:szCs w:val="24"/>
        </w:rPr>
        <w:drawing>
          <wp:inline distT="0" distB="0" distL="0" distR="0">
            <wp:extent cx="5626100" cy="3136900"/>
            <wp:effectExtent l="0" t="0" r="0" b="6350"/>
            <wp:docPr id="9" name="Рисунок 9" descr="Схема организационной структуры системы противодействия терроризм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хема организационной структуры системы противодействия терроризму"/>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626100" cy="3136900"/>
                    </a:xfrm>
                    <a:prstGeom prst="rect">
                      <a:avLst/>
                    </a:prstGeom>
                    <a:noFill/>
                    <a:ln>
                      <a:noFill/>
                    </a:ln>
                  </pic:spPr>
                </pic:pic>
              </a:graphicData>
            </a:graphic>
          </wp:inline>
        </w:drawing>
      </w:r>
    </w:p>
    <w:p w:rsidR="00927CFE" w:rsidRDefault="003F6732" w:rsidP="00CF3DFF">
      <w:pPr>
        <w:spacing w:after="0" w:line="240" w:lineRule="auto"/>
        <w:ind w:left="720"/>
        <w:jc w:val="both"/>
        <w:rPr>
          <w:rFonts w:ascii="Times New Roman" w:hAnsi="Times New Roman"/>
          <w:b/>
          <w:sz w:val="24"/>
          <w:szCs w:val="24"/>
        </w:rPr>
      </w:pPr>
      <w:r>
        <w:rPr>
          <w:rFonts w:ascii="Times New Roman" w:hAnsi="Times New Roman"/>
          <w:b/>
          <w:sz w:val="24"/>
          <w:szCs w:val="24"/>
        </w:rPr>
        <w:t>Контрольные вопросы:</w:t>
      </w:r>
    </w:p>
    <w:p w:rsidR="003F6732" w:rsidRPr="0042051A"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1. </w:t>
      </w:r>
      <w:r w:rsidRPr="0042051A">
        <w:rPr>
          <w:rFonts w:ascii="Times New Roman" w:hAnsi="Times New Roman"/>
          <w:sz w:val="24"/>
          <w:szCs w:val="24"/>
        </w:rPr>
        <w:t>Какие мероприятия выполняются заблаговременно для смягчения последствий возможных террористических акций с применением средств массового поражения</w:t>
      </w:r>
      <w:r>
        <w:rPr>
          <w:rFonts w:ascii="Times New Roman" w:hAnsi="Times New Roman"/>
          <w:sz w:val="24"/>
          <w:szCs w:val="24"/>
        </w:rPr>
        <w:t>?</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2. </w:t>
      </w:r>
      <w:r w:rsidRPr="0042051A">
        <w:rPr>
          <w:rFonts w:ascii="Times New Roman" w:hAnsi="Times New Roman"/>
          <w:sz w:val="24"/>
          <w:szCs w:val="24"/>
        </w:rPr>
        <w:t>Как</w:t>
      </w:r>
      <w:r>
        <w:rPr>
          <w:rFonts w:ascii="Times New Roman" w:hAnsi="Times New Roman"/>
          <w:sz w:val="24"/>
          <w:szCs w:val="24"/>
        </w:rPr>
        <w:t xml:space="preserve">ова </w:t>
      </w:r>
      <w:r w:rsidRPr="0042051A">
        <w:rPr>
          <w:rFonts w:ascii="Times New Roman" w:hAnsi="Times New Roman"/>
          <w:sz w:val="24"/>
          <w:szCs w:val="24"/>
        </w:rPr>
        <w:t>цель паспортизации антитеррористической защищенности объекта?</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3. </w:t>
      </w:r>
      <w:r w:rsidRPr="0042051A">
        <w:rPr>
          <w:rFonts w:ascii="Times New Roman" w:hAnsi="Times New Roman"/>
          <w:sz w:val="24"/>
          <w:szCs w:val="24"/>
        </w:rPr>
        <w:t>Каковы основные принципы формирования и функционирования Государственной системы противодействия терроризму на объектах промышленности, энергетики и инфраструктуры?</w:t>
      </w:r>
    </w:p>
    <w:p w:rsidR="003F6732" w:rsidRDefault="003F6732" w:rsidP="003F6732">
      <w:pPr>
        <w:spacing w:after="0" w:line="240" w:lineRule="auto"/>
        <w:jc w:val="both"/>
        <w:rPr>
          <w:rFonts w:ascii="Times New Roman" w:hAnsi="Times New Roman"/>
          <w:sz w:val="24"/>
          <w:szCs w:val="24"/>
        </w:rPr>
      </w:pPr>
      <w:r>
        <w:rPr>
          <w:rFonts w:ascii="Times New Roman" w:hAnsi="Times New Roman"/>
          <w:sz w:val="24"/>
          <w:szCs w:val="24"/>
        </w:rPr>
        <w:t xml:space="preserve">4. </w:t>
      </w:r>
      <w:r w:rsidR="009C23CA" w:rsidRPr="0042051A">
        <w:rPr>
          <w:rFonts w:ascii="Times New Roman" w:hAnsi="Times New Roman"/>
          <w:sz w:val="24"/>
          <w:szCs w:val="24"/>
        </w:rPr>
        <w:t>В чем заключается стратегическая цель государственной политики противодействия терроризму?</w:t>
      </w:r>
    </w:p>
    <w:p w:rsidR="009C23CA" w:rsidRDefault="009C23CA" w:rsidP="009C23CA">
      <w:pPr>
        <w:spacing w:after="0" w:line="240" w:lineRule="auto"/>
        <w:jc w:val="both"/>
        <w:rPr>
          <w:rFonts w:ascii="Times New Roman" w:hAnsi="Times New Roman"/>
          <w:sz w:val="24"/>
          <w:szCs w:val="24"/>
        </w:rPr>
      </w:pPr>
      <w:r>
        <w:rPr>
          <w:rFonts w:ascii="Times New Roman" w:hAnsi="Times New Roman"/>
          <w:sz w:val="24"/>
          <w:szCs w:val="24"/>
        </w:rPr>
        <w:t xml:space="preserve">5. </w:t>
      </w:r>
      <w:r w:rsidRPr="009C23CA">
        <w:rPr>
          <w:rFonts w:ascii="Times New Roman" w:hAnsi="Times New Roman"/>
          <w:sz w:val="24"/>
          <w:szCs w:val="24"/>
        </w:rPr>
        <w:t>Какие мероприятия обеспечивает система противодействия?</w:t>
      </w:r>
    </w:p>
    <w:p w:rsidR="00880ED4"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6. </w:t>
      </w:r>
      <w:r w:rsidRPr="0042051A">
        <w:rPr>
          <w:rFonts w:ascii="Times New Roman" w:hAnsi="Times New Roman"/>
          <w:sz w:val="24"/>
          <w:szCs w:val="24"/>
        </w:rPr>
        <w:t>Назовите пять основных пунктов ант</w:t>
      </w:r>
      <w:r>
        <w:rPr>
          <w:rFonts w:ascii="Times New Roman" w:hAnsi="Times New Roman"/>
          <w:sz w:val="24"/>
          <w:szCs w:val="24"/>
        </w:rPr>
        <w:t>итеррористической стратегии ООН?</w:t>
      </w:r>
    </w:p>
    <w:p w:rsidR="00880ED4" w:rsidRDefault="00880ED4" w:rsidP="00880ED4">
      <w:pPr>
        <w:spacing w:after="0" w:line="240" w:lineRule="auto"/>
        <w:jc w:val="both"/>
        <w:rPr>
          <w:rFonts w:ascii="Times New Roman" w:hAnsi="Times New Roman"/>
          <w:sz w:val="24"/>
          <w:szCs w:val="24"/>
        </w:rPr>
      </w:pPr>
      <w:r>
        <w:rPr>
          <w:rFonts w:ascii="Times New Roman" w:hAnsi="Times New Roman"/>
          <w:sz w:val="24"/>
          <w:szCs w:val="24"/>
        </w:rPr>
        <w:t xml:space="preserve">7. </w:t>
      </w:r>
      <w:r w:rsidRPr="00880ED4">
        <w:rPr>
          <w:rFonts w:ascii="Times New Roman" w:hAnsi="Times New Roman"/>
          <w:sz w:val="24"/>
          <w:szCs w:val="24"/>
        </w:rPr>
        <w:t>В чем заключается предложение России в области международного сотрудничества по противодействию терроризму?</w:t>
      </w:r>
    </w:p>
    <w:p w:rsidR="00880ED4" w:rsidRPr="009C23CA" w:rsidRDefault="00880ED4" w:rsidP="009C23CA">
      <w:pPr>
        <w:spacing w:after="0" w:line="240" w:lineRule="auto"/>
        <w:jc w:val="both"/>
        <w:rPr>
          <w:rFonts w:ascii="Times New Roman" w:hAnsi="Times New Roman"/>
          <w:sz w:val="24"/>
          <w:szCs w:val="24"/>
        </w:rPr>
      </w:pPr>
      <w:r>
        <w:rPr>
          <w:rFonts w:ascii="Times New Roman" w:hAnsi="Times New Roman"/>
          <w:sz w:val="24"/>
          <w:szCs w:val="24"/>
        </w:rPr>
        <w:t xml:space="preserve">8. </w:t>
      </w:r>
      <w:r w:rsidRPr="0042051A">
        <w:rPr>
          <w:rFonts w:ascii="Times New Roman" w:hAnsi="Times New Roman"/>
          <w:sz w:val="24"/>
          <w:szCs w:val="24"/>
        </w:rPr>
        <w:t>Какие субъекты противодействуют терроризму?</w:t>
      </w:r>
    </w:p>
    <w:p w:rsidR="009C23CA" w:rsidRPr="003F6732" w:rsidRDefault="009C23CA" w:rsidP="003F6732">
      <w:pPr>
        <w:spacing w:after="0" w:line="240" w:lineRule="auto"/>
        <w:jc w:val="both"/>
        <w:rPr>
          <w:rFonts w:ascii="Times New Roman" w:hAnsi="Times New Roman"/>
          <w:sz w:val="24"/>
          <w:szCs w:val="24"/>
        </w:rPr>
      </w:pPr>
    </w:p>
    <w:p w:rsidR="009D5D73" w:rsidRPr="009C23CA"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45614D">
        <w:rPr>
          <w:rFonts w:ascii="Times New Roman" w:hAnsi="Times New Roman"/>
          <w:b/>
          <w:sz w:val="28"/>
          <w:szCs w:val="28"/>
        </w:rPr>
        <w:t>работа</w:t>
      </w:r>
      <w:r w:rsidRPr="009C23CA">
        <w:rPr>
          <w:rFonts w:ascii="Times New Roman" w:hAnsi="Times New Roman"/>
          <w:b/>
          <w:sz w:val="28"/>
          <w:szCs w:val="28"/>
        </w:rPr>
        <w:t xml:space="preserve">   №8</w:t>
      </w:r>
    </w:p>
    <w:p w:rsidR="00F55407" w:rsidRPr="009C23CA" w:rsidRDefault="00F55407" w:rsidP="009D5D73">
      <w:pPr>
        <w:spacing w:after="0" w:line="240" w:lineRule="auto"/>
        <w:jc w:val="center"/>
        <w:rPr>
          <w:rFonts w:ascii="Times New Roman" w:hAnsi="Times New Roman"/>
          <w:b/>
          <w:sz w:val="28"/>
          <w:szCs w:val="28"/>
        </w:rPr>
      </w:pPr>
    </w:p>
    <w:p w:rsidR="009D5D73" w:rsidRPr="009C23CA" w:rsidRDefault="009D5D73" w:rsidP="009B4678">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9C23CA">
        <w:rPr>
          <w:rFonts w:ascii="Times New Roman" w:hAnsi="Times New Roman"/>
          <w:sz w:val="24"/>
          <w:szCs w:val="24"/>
        </w:rPr>
        <w:t>:</w:t>
      </w:r>
      <w:r w:rsidR="009B4678" w:rsidRPr="009B4678">
        <w:rPr>
          <w:rFonts w:ascii="Times New Roman" w:hAnsi="Times New Roman"/>
          <w:b/>
          <w:sz w:val="24"/>
          <w:szCs w:val="24"/>
        </w:rPr>
        <w:t>Обеспечениебезопасностижизнедеятельностивчрезвычайныхситуацияхсоциально</w:t>
      </w:r>
      <w:r w:rsidR="009B4678" w:rsidRPr="009C23CA">
        <w:rPr>
          <w:rFonts w:ascii="Times New Roman" w:hAnsi="Times New Roman"/>
          <w:b/>
          <w:sz w:val="24"/>
          <w:szCs w:val="24"/>
        </w:rPr>
        <w:t>-</w:t>
      </w:r>
      <w:r w:rsidR="009B4678" w:rsidRPr="009B4678">
        <w:rPr>
          <w:rFonts w:ascii="Times New Roman" w:hAnsi="Times New Roman"/>
          <w:b/>
          <w:sz w:val="24"/>
          <w:szCs w:val="24"/>
        </w:rPr>
        <w:t>психологическогохарактера</w:t>
      </w:r>
      <w:r w:rsidR="009B4678" w:rsidRPr="009C23CA">
        <w:rPr>
          <w:rFonts w:ascii="Times New Roman" w:hAnsi="Times New Roman"/>
          <w:b/>
          <w:sz w:val="24"/>
          <w:szCs w:val="24"/>
        </w:rPr>
        <w:t>.</w:t>
      </w:r>
    </w:p>
    <w:p w:rsidR="009B4678" w:rsidRPr="009C23CA" w:rsidRDefault="009D5D73"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Pr="009C23CA">
        <w:rPr>
          <w:rFonts w:ascii="Times New Roman" w:hAnsi="Times New Roman"/>
          <w:b/>
          <w:sz w:val="24"/>
          <w:szCs w:val="24"/>
        </w:rPr>
        <w:t>:</w:t>
      </w:r>
      <w:r w:rsidR="009B4678">
        <w:rPr>
          <w:rFonts w:ascii="Times New Roman" w:eastAsiaTheme="minorHAnsi" w:hAnsi="Times New Roman"/>
          <w:sz w:val="24"/>
          <w:szCs w:val="24"/>
          <w:lang w:eastAsia="en-US"/>
        </w:rPr>
        <w:t>Вооружитьбудущихспециалистовтеоретическимизнанияминеобходимымидля</w:t>
      </w:r>
    </w:p>
    <w:p w:rsidR="009D5D73"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прогнозаипринятияграмотныхрешенийвЧСсоциально</w:t>
      </w:r>
      <w:r w:rsidRPr="009C23CA">
        <w:rPr>
          <w:rFonts w:ascii="Times New Roman" w:eastAsiaTheme="minorHAnsi" w:hAnsi="Times New Roman"/>
          <w:sz w:val="24"/>
          <w:szCs w:val="24"/>
          <w:lang w:eastAsia="en-US"/>
        </w:rPr>
        <w:t>-</w:t>
      </w:r>
      <w:r>
        <w:rPr>
          <w:rFonts w:ascii="Times New Roman" w:eastAsiaTheme="minorHAnsi" w:hAnsi="Times New Roman"/>
          <w:sz w:val="24"/>
          <w:szCs w:val="24"/>
          <w:lang w:eastAsia="en-US"/>
        </w:rPr>
        <w:t>психологическогохарактера</w:t>
      </w:r>
      <w:r w:rsidRPr="009C23CA">
        <w:rPr>
          <w:rFonts w:ascii="Times New Roman" w:eastAsiaTheme="minorHAnsi" w:hAnsi="Times New Roman"/>
          <w:sz w:val="24"/>
          <w:szCs w:val="24"/>
          <w:lang w:eastAsia="en-US"/>
        </w:rPr>
        <w:t>.</w:t>
      </w:r>
    </w:p>
    <w:p w:rsidR="009D5D73" w:rsidRPr="009C23CA" w:rsidRDefault="009D5D73" w:rsidP="009B4678">
      <w:pPr>
        <w:spacing w:after="0" w:line="240" w:lineRule="auto"/>
        <w:jc w:val="both"/>
        <w:rPr>
          <w:rFonts w:ascii="Times New Roman" w:hAnsi="Times New Roman"/>
          <w:sz w:val="24"/>
          <w:szCs w:val="24"/>
        </w:rPr>
      </w:pPr>
      <w:r>
        <w:rPr>
          <w:rFonts w:ascii="Times New Roman" w:hAnsi="Times New Roman"/>
          <w:b/>
          <w:sz w:val="24"/>
          <w:szCs w:val="24"/>
        </w:rPr>
        <w:t>Методическиерекомендацииповыполнениюработы</w:t>
      </w:r>
      <w:r w:rsidRPr="009C23CA">
        <w:rPr>
          <w:rFonts w:ascii="Times New Roman" w:hAnsi="Times New Roman"/>
          <w:b/>
          <w:sz w:val="24"/>
          <w:szCs w:val="24"/>
        </w:rPr>
        <w:t>:</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Изучитьматериалпотеме</w:t>
      </w:r>
      <w:r w:rsidRPr="009C23CA">
        <w:rPr>
          <w:rFonts w:ascii="Times New Roman" w:eastAsiaTheme="minorHAnsi" w:hAnsi="Times New Roman"/>
          <w:sz w:val="24"/>
          <w:szCs w:val="24"/>
          <w:lang w:eastAsia="en-US"/>
        </w:rPr>
        <w:t>: «</w:t>
      </w:r>
      <w:r w:rsidRPr="009B4678">
        <w:rPr>
          <w:rFonts w:ascii="Times New Roman" w:hAnsi="Times New Roman"/>
          <w:sz w:val="24"/>
          <w:szCs w:val="24"/>
        </w:rPr>
        <w:t>Обеспечениебезопасностижизнедеятельностивчрезвычайныхситуацияхсоциально</w:t>
      </w:r>
      <w:r w:rsidRPr="009C23CA">
        <w:rPr>
          <w:rFonts w:ascii="Times New Roman" w:hAnsi="Times New Roman"/>
          <w:sz w:val="24"/>
          <w:szCs w:val="24"/>
        </w:rPr>
        <w:t>-</w:t>
      </w:r>
      <w:r w:rsidRPr="009B4678">
        <w:rPr>
          <w:rFonts w:ascii="Times New Roman" w:hAnsi="Times New Roman"/>
          <w:sz w:val="24"/>
          <w:szCs w:val="24"/>
        </w:rPr>
        <w:t>психологическогохарактера</w:t>
      </w:r>
      <w:r w:rsidRPr="009C23CA">
        <w:rPr>
          <w:rFonts w:ascii="Times New Roman" w:hAnsi="Times New Roman"/>
          <w:sz w:val="24"/>
          <w:szCs w:val="24"/>
        </w:rPr>
        <w:t>».</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одготовитьпрезентационныйматериалпотеме</w:t>
      </w:r>
      <w:r w:rsidRPr="009C23CA">
        <w:rPr>
          <w:rFonts w:ascii="Times New Roman" w:eastAsiaTheme="minorHAnsi" w:hAnsi="Times New Roman"/>
          <w:sz w:val="24"/>
          <w:szCs w:val="24"/>
          <w:lang w:eastAsia="en-US"/>
        </w:rPr>
        <w:t>.</w:t>
      </w:r>
    </w:p>
    <w:p w:rsidR="009B4678" w:rsidRPr="009C23CA" w:rsidRDefault="009B4678" w:rsidP="009B4678">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Оформитьпрезентациювсоответствиисприложением</w:t>
      </w:r>
      <w:r w:rsidRPr="009C23CA">
        <w:rPr>
          <w:rFonts w:ascii="Times New Roman" w:eastAsiaTheme="minorHAnsi" w:hAnsi="Times New Roman"/>
          <w:sz w:val="24"/>
          <w:szCs w:val="24"/>
          <w:lang w:eastAsia="en-US"/>
        </w:rPr>
        <w:t xml:space="preserve"> №2. </w:t>
      </w:r>
    </w:p>
    <w:p w:rsidR="009D5D73" w:rsidRPr="00D84E63" w:rsidRDefault="009D5D73" w:rsidP="009B4678">
      <w:pPr>
        <w:autoSpaceDE w:val="0"/>
        <w:autoSpaceDN w:val="0"/>
        <w:adjustRightInd w:val="0"/>
        <w:spacing w:after="0" w:line="240" w:lineRule="auto"/>
        <w:jc w:val="both"/>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D84E63">
        <w:rPr>
          <w:rFonts w:ascii="Times New Roman" w:eastAsiaTheme="minorHAnsi" w:hAnsi="Times New Roman"/>
          <w:b/>
          <w:sz w:val="24"/>
          <w:szCs w:val="24"/>
          <w:lang w:eastAsia="en-US"/>
        </w:rPr>
        <w:t>:</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sidRPr="009C23CA">
        <w:rPr>
          <w:rFonts w:ascii="Times New Roman" w:eastAsiaTheme="minorHAnsi" w:hAnsi="Times New Roman"/>
          <w:color w:val="000000"/>
          <w:sz w:val="24"/>
          <w:szCs w:val="24"/>
          <w:lang w:eastAsia="en-US"/>
        </w:rPr>
        <w:t xml:space="preserve">1. </w:t>
      </w:r>
      <w:r>
        <w:rPr>
          <w:rFonts w:ascii="Times New Roman" w:eastAsiaTheme="minorHAnsi" w:hAnsi="Times New Roman"/>
          <w:color w:val="000000"/>
          <w:sz w:val="24"/>
          <w:szCs w:val="24"/>
          <w:lang w:eastAsia="en-US"/>
        </w:rPr>
        <w:t>МихайловЛ</w:t>
      </w:r>
      <w:r w:rsidRPr="009C23CA">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Чрезвычайныеситуацииприродного</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техногенногоисоциальногохарактераизащитаотних</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учебникдлявузов</w:t>
      </w:r>
      <w:r w:rsidRPr="009C23CA">
        <w:rPr>
          <w:rFonts w:ascii="Times New Roman" w:eastAsiaTheme="minorHAnsi" w:hAnsi="Times New Roman"/>
          <w:color w:val="000000"/>
          <w:sz w:val="24"/>
          <w:szCs w:val="24"/>
          <w:lang w:eastAsia="en-US"/>
        </w:rPr>
        <w:t xml:space="preserve"> / </w:t>
      </w:r>
      <w:r>
        <w:rPr>
          <w:rFonts w:ascii="Times New Roman" w:eastAsiaTheme="minorHAnsi" w:hAnsi="Times New Roman"/>
          <w:color w:val="000000"/>
          <w:sz w:val="24"/>
          <w:szCs w:val="24"/>
          <w:lang w:eastAsia="en-US"/>
        </w:rPr>
        <w:t>Л</w:t>
      </w:r>
      <w:r w:rsidRPr="009C23CA">
        <w:rPr>
          <w:rFonts w:ascii="Times New Roman" w:eastAsiaTheme="minorHAnsi" w:hAnsi="Times New Roman"/>
          <w:color w:val="000000"/>
          <w:sz w:val="24"/>
          <w:szCs w:val="24"/>
          <w:lang w:eastAsia="en-US"/>
        </w:rPr>
        <w:t>.</w:t>
      </w:r>
      <w:r>
        <w:rPr>
          <w:rFonts w:ascii="Times New Roman" w:eastAsiaTheme="minorHAnsi" w:hAnsi="Times New Roman"/>
          <w:color w:val="000000"/>
          <w:sz w:val="24"/>
          <w:szCs w:val="24"/>
          <w:lang w:eastAsia="en-US"/>
        </w:rPr>
        <w:t>А</w:t>
      </w:r>
      <w:r w:rsidRPr="009C23CA">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МихайловВ.П. Соломин; под ред. Л.А. Михайлова. – СПб.: Питер, 2008. – 235 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2. Алексеев А.И., Васильев Ю.В. , Смирнов Г.Г. Как защитить себя от преступника /Новое в жизни, науке и технике. (Серия 10; Право в нашей жизни.). - М, 1999. - С. 25.</w:t>
      </w:r>
    </w:p>
    <w:p w:rsidR="009B4678" w:rsidRP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333333"/>
          <w:sz w:val="24"/>
          <w:szCs w:val="24"/>
          <w:lang w:eastAsia="en-US"/>
        </w:rPr>
        <w:t xml:space="preserve">3. </w:t>
      </w:r>
      <w:r>
        <w:rPr>
          <w:rFonts w:ascii="Times New Roman" w:eastAsiaTheme="minorHAnsi" w:hAnsi="Times New Roman"/>
          <w:color w:val="000000"/>
          <w:sz w:val="24"/>
          <w:szCs w:val="24"/>
          <w:lang w:eastAsia="en-US"/>
        </w:rPr>
        <w:t xml:space="preserve">Александров Ю. Очерки криминальной субкультуры. </w:t>
      </w:r>
      <w:r>
        <w:rPr>
          <w:rFonts w:ascii="Times New Roman" w:eastAsiaTheme="minorHAnsi" w:hAnsi="Times New Roman"/>
          <w:color w:val="660033"/>
          <w:sz w:val="24"/>
          <w:szCs w:val="24"/>
          <w:lang w:eastAsia="en-US"/>
        </w:rPr>
        <w:t xml:space="preserve">– </w:t>
      </w:r>
      <w:r>
        <w:rPr>
          <w:rFonts w:ascii="Times New Roman" w:eastAsiaTheme="minorHAnsi" w:hAnsi="Times New Roman"/>
          <w:color w:val="000000"/>
          <w:sz w:val="24"/>
          <w:szCs w:val="24"/>
          <w:lang w:eastAsia="en-US"/>
        </w:rPr>
        <w:t xml:space="preserve">М.: </w:t>
      </w:r>
      <w:r>
        <w:rPr>
          <w:rFonts w:ascii="Times New Roman" w:eastAsiaTheme="minorHAnsi" w:hAnsi="Times New Roman"/>
          <w:color w:val="333333"/>
          <w:sz w:val="24"/>
          <w:szCs w:val="24"/>
          <w:lang w:eastAsia="en-US"/>
        </w:rPr>
        <w:t>Изд-во «</w:t>
      </w:r>
      <w:r>
        <w:rPr>
          <w:rFonts w:ascii="Times New Roman" w:eastAsiaTheme="minorHAnsi" w:hAnsi="Times New Roman"/>
          <w:color w:val="000000"/>
          <w:sz w:val="24"/>
          <w:szCs w:val="24"/>
          <w:lang w:eastAsia="en-US"/>
        </w:rPr>
        <w:t xml:space="preserve">Права человека», 2002.- 152 </w:t>
      </w:r>
      <w:r>
        <w:rPr>
          <w:rFonts w:ascii="Times New Roman" w:eastAsiaTheme="minorHAnsi" w:hAnsi="Times New Roman"/>
          <w:color w:val="333333"/>
          <w:sz w:val="24"/>
          <w:szCs w:val="24"/>
          <w:lang w:eastAsia="en-US"/>
        </w:rPr>
        <w:t>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lastRenderedPageBreak/>
        <w:t>4. Малкина-Пых И. Г. Психология поведения жертвы: Справочник практ. Психолога. – М.: Эксмо, 2006.—1007 c.</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5. Сухов А. Н. Социальная психология безопасности : Учеб. пособие для вузов – М.: Academia, 2004. – 250 с.</w:t>
      </w:r>
    </w:p>
    <w:p w:rsidR="009B4678" w:rsidRDefault="009B4678"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6. Ольшанский Д. В. Психология террора – М., Екатеринбург: Акад. проект: ОППЛ: Деловая книга, 2002 – 319 с.</w:t>
      </w:r>
    </w:p>
    <w:p w:rsidR="005721D4" w:rsidRDefault="005721D4"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r>
        <w:rPr>
          <w:rFonts w:ascii="Times New Roman" w:eastAsiaTheme="minorHAnsi" w:hAnsi="Times New Roman"/>
          <w:b/>
          <w:color w:val="000000"/>
          <w:sz w:val="24"/>
          <w:szCs w:val="24"/>
          <w:lang w:eastAsia="en-US"/>
        </w:rPr>
        <w:t>Интернет – ресурсы:</w:t>
      </w:r>
    </w:p>
    <w:p w:rsidR="005721D4" w:rsidRPr="005721D4" w:rsidRDefault="005721D4" w:rsidP="005721D4">
      <w:pPr>
        <w:shd w:val="clear" w:color="auto" w:fill="FFFFFF"/>
        <w:spacing w:after="0" w:line="240" w:lineRule="auto"/>
        <w:jc w:val="both"/>
        <w:textAlignment w:val="top"/>
        <w:rPr>
          <w:rFonts w:ascii="Times New Roman" w:hAnsi="Times New Roman"/>
          <w:sz w:val="24"/>
          <w:szCs w:val="24"/>
        </w:rPr>
      </w:pPr>
      <w:r w:rsidRPr="005721D4">
        <w:rPr>
          <w:rFonts w:ascii="Times New Roman" w:hAnsi="Times New Roman"/>
          <w:sz w:val="24"/>
          <w:szCs w:val="24"/>
        </w:rPr>
        <w:t xml:space="preserve">1. </w:t>
      </w:r>
      <w:hyperlink r:id="rId81" w:tgtFrame="_blank" w:history="1">
        <w:r w:rsidRPr="005721D4">
          <w:rPr>
            <w:rFonts w:ascii="Times New Roman" w:hAnsi="Times New Roman"/>
            <w:sz w:val="24"/>
            <w:szCs w:val="24"/>
          </w:rPr>
          <w:t>psy.wikireading.ru</w:t>
        </w:r>
      </w:hyperlink>
      <w:r w:rsidRPr="005721D4">
        <w:rPr>
          <w:rFonts w:ascii="Times New Roman" w:hAnsi="Times New Roman"/>
          <w:sz w:val="24"/>
          <w:szCs w:val="24"/>
        </w:rPr>
        <w:t>›</w:t>
      </w:r>
      <w:hyperlink r:id="rId82" w:tgtFrame="_blank" w:history="1">
        <w:r w:rsidRPr="005721D4">
          <w:rPr>
            <w:rFonts w:ascii="Times New Roman" w:hAnsi="Times New Roman"/>
            <w:sz w:val="24"/>
            <w:szCs w:val="24"/>
          </w:rPr>
          <w:t>29037</w:t>
        </w:r>
      </w:hyperlink>
    </w:p>
    <w:p w:rsidR="005721D4" w:rsidRPr="005721D4" w:rsidRDefault="005721D4" w:rsidP="005721D4">
      <w:pPr>
        <w:shd w:val="clear" w:color="auto" w:fill="FFFFFF"/>
        <w:spacing w:after="0" w:line="240" w:lineRule="auto"/>
        <w:jc w:val="both"/>
        <w:textAlignment w:val="top"/>
        <w:rPr>
          <w:rFonts w:ascii="Times New Roman" w:hAnsi="Times New Roman"/>
          <w:sz w:val="24"/>
          <w:szCs w:val="24"/>
          <w:lang w:val="en-US"/>
        </w:rPr>
      </w:pPr>
      <w:r w:rsidRPr="005721D4">
        <w:rPr>
          <w:rFonts w:ascii="Times New Roman" w:hAnsi="Times New Roman"/>
          <w:sz w:val="24"/>
          <w:szCs w:val="24"/>
          <w:lang w:val="en-US"/>
        </w:rPr>
        <w:t xml:space="preserve">2. </w:t>
      </w:r>
      <w:hyperlink r:id="rId83" w:tgtFrame="_blank" w:history="1">
        <w:r w:rsidRPr="005721D4">
          <w:rPr>
            <w:rFonts w:ascii="Times New Roman" w:hAnsi="Times New Roman"/>
            <w:sz w:val="24"/>
            <w:szCs w:val="24"/>
            <w:lang w:val="en-US"/>
          </w:rPr>
          <w:t>StudFiles.ru</w:t>
        </w:r>
      </w:hyperlink>
      <w:r w:rsidRPr="005721D4">
        <w:rPr>
          <w:rFonts w:ascii="Times New Roman" w:hAnsi="Times New Roman"/>
          <w:sz w:val="24"/>
          <w:szCs w:val="24"/>
          <w:lang w:val="en-US"/>
        </w:rPr>
        <w:t>›</w:t>
      </w:r>
      <w:hyperlink r:id="rId84" w:tgtFrame="_blank" w:history="1">
        <w:r w:rsidRPr="005721D4">
          <w:rPr>
            <w:rFonts w:ascii="Times New Roman" w:hAnsi="Times New Roman"/>
            <w:sz w:val="24"/>
            <w:szCs w:val="24"/>
            <w:lang w:val="en-US"/>
          </w:rPr>
          <w:t>preview/1700796/</w:t>
        </w:r>
      </w:hyperlink>
    </w:p>
    <w:p w:rsidR="005721D4" w:rsidRPr="00D84E63" w:rsidRDefault="005721D4" w:rsidP="005721D4">
      <w:pPr>
        <w:shd w:val="clear" w:color="auto" w:fill="FFFFFF"/>
        <w:spacing w:after="0" w:line="240" w:lineRule="auto"/>
        <w:textAlignment w:val="top"/>
        <w:rPr>
          <w:rFonts w:ascii="Times New Roman" w:hAnsi="Times New Roman"/>
          <w:sz w:val="24"/>
          <w:szCs w:val="24"/>
          <w:lang w:val="en-US"/>
        </w:rPr>
      </w:pPr>
      <w:r w:rsidRPr="005721D4">
        <w:rPr>
          <w:rFonts w:ascii="Times New Roman" w:hAnsi="Times New Roman"/>
          <w:sz w:val="24"/>
          <w:szCs w:val="24"/>
          <w:lang w:val="en-US"/>
        </w:rPr>
        <w:t xml:space="preserve">3. </w:t>
      </w:r>
      <w:hyperlink r:id="rId85" w:tgtFrame="_blank" w:history="1">
        <w:r w:rsidRPr="005721D4">
          <w:rPr>
            <w:rFonts w:ascii="Times New Roman" w:hAnsi="Times New Roman"/>
            <w:sz w:val="24"/>
            <w:szCs w:val="24"/>
            <w:lang w:val="en-US"/>
          </w:rPr>
          <w:t>webkursovik.ru</w:t>
        </w:r>
      </w:hyperlink>
      <w:r w:rsidRPr="005721D4">
        <w:rPr>
          <w:rFonts w:ascii="Times New Roman" w:hAnsi="Times New Roman"/>
          <w:sz w:val="24"/>
          <w:szCs w:val="24"/>
          <w:lang w:val="en-US"/>
        </w:rPr>
        <w:t>›</w:t>
      </w:r>
      <w:hyperlink r:id="rId86" w:tgtFrame="_blank" w:history="1">
        <w:r w:rsidRPr="005721D4">
          <w:rPr>
            <w:rFonts w:ascii="Times New Roman" w:hAnsi="Times New Roman"/>
            <w:sz w:val="24"/>
            <w:szCs w:val="24"/>
            <w:lang w:val="en-US"/>
          </w:rPr>
          <w:t>kartgotrab.asp?id=-34430</w:t>
        </w:r>
      </w:hyperlink>
    </w:p>
    <w:p w:rsidR="005721D4" w:rsidRDefault="005721D4" w:rsidP="009B4678">
      <w:pPr>
        <w:autoSpaceDE w:val="0"/>
        <w:autoSpaceDN w:val="0"/>
        <w:adjustRightInd w:val="0"/>
        <w:spacing w:after="0" w:line="240" w:lineRule="auto"/>
        <w:jc w:val="both"/>
        <w:rPr>
          <w:rFonts w:ascii="Times New Roman" w:eastAsiaTheme="minorHAnsi" w:hAnsi="Times New Roman"/>
          <w:b/>
          <w:i/>
          <w:color w:val="000000"/>
          <w:sz w:val="24"/>
          <w:szCs w:val="24"/>
          <w:lang w:eastAsia="en-US"/>
        </w:rPr>
      </w:pPr>
      <w:r w:rsidRPr="005721D4">
        <w:rPr>
          <w:rFonts w:ascii="Times New Roman" w:eastAsiaTheme="minorHAnsi" w:hAnsi="Times New Roman"/>
          <w:b/>
          <w:i/>
          <w:color w:val="000000"/>
          <w:sz w:val="24"/>
          <w:szCs w:val="24"/>
          <w:lang w:eastAsia="en-US"/>
        </w:rPr>
        <w:t>Теоретическая часть: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Pr>
          <w:rFonts w:ascii="Times New Roman" w:hAnsi="Times New Roman"/>
          <w:b/>
          <w:sz w:val="24"/>
          <w:szCs w:val="24"/>
        </w:rPr>
        <w:t>Чрезвычайныеситуации</w:t>
      </w:r>
      <w:r w:rsidRPr="009B4678">
        <w:rPr>
          <w:rFonts w:ascii="Times New Roman" w:hAnsi="Times New Roman"/>
          <w:b/>
          <w:sz w:val="24"/>
          <w:szCs w:val="24"/>
        </w:rPr>
        <w:t>социально</w:t>
      </w:r>
      <w:r w:rsidRPr="009C23CA">
        <w:rPr>
          <w:rFonts w:ascii="Times New Roman" w:hAnsi="Times New Roman"/>
          <w:b/>
          <w:sz w:val="24"/>
          <w:szCs w:val="24"/>
        </w:rPr>
        <w:t>-</w:t>
      </w:r>
      <w:r w:rsidRPr="009B4678">
        <w:rPr>
          <w:rFonts w:ascii="Times New Roman" w:hAnsi="Times New Roman"/>
          <w:b/>
          <w:sz w:val="24"/>
          <w:szCs w:val="24"/>
        </w:rPr>
        <w:t>психологическогохарактера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процессе жизнедеятельности, т. е. создания условий для своего существования и развития, люди постоянно сталкиваются с опасностями. Любая практическая деятельность человека связана с окружающей природной средой, техносферой и социальной реальностью и потенциально опасна. </w:t>
      </w:r>
      <w:r w:rsidRPr="005721D4">
        <w:rPr>
          <w:rFonts w:ascii="Times New Roman" w:eastAsiaTheme="minorHAnsi" w:hAnsi="Times New Roman"/>
          <w:iCs/>
          <w:color w:val="000000"/>
          <w:sz w:val="24"/>
          <w:szCs w:val="24"/>
          <w:lang w:eastAsia="en-US"/>
        </w:rPr>
        <w:t>Потенциальная опасность </w:t>
      </w:r>
      <w:r w:rsidRPr="005721D4">
        <w:rPr>
          <w:rFonts w:ascii="Times New Roman" w:eastAsiaTheme="minorHAnsi" w:hAnsi="Times New Roman"/>
          <w:color w:val="000000"/>
          <w:sz w:val="24"/>
          <w:szCs w:val="24"/>
          <w:lang w:eastAsia="en-US"/>
        </w:rPr>
        <w:t>носит скрытый характер и проявляется при наличии определенных, нередко трудно предсказуемых условий. Они усугубляют ее и превращают в </w:t>
      </w:r>
      <w:r w:rsidRPr="005721D4">
        <w:rPr>
          <w:rFonts w:ascii="Times New Roman" w:eastAsiaTheme="minorHAnsi" w:hAnsi="Times New Roman"/>
          <w:iCs/>
          <w:color w:val="000000"/>
          <w:sz w:val="24"/>
          <w:szCs w:val="24"/>
          <w:lang w:eastAsia="en-US"/>
        </w:rPr>
        <w:t>экстремальную опасность. </w:t>
      </w:r>
      <w:r w:rsidRPr="005721D4">
        <w:rPr>
          <w:rFonts w:ascii="Times New Roman" w:eastAsiaTheme="minorHAnsi" w:hAnsi="Times New Roman"/>
          <w:color w:val="000000"/>
          <w:sz w:val="24"/>
          <w:szCs w:val="24"/>
          <w:lang w:eastAsia="en-US"/>
        </w:rPr>
        <w:t>Если эту опасность не локализовать или не стабилизировать, она превратится в </w:t>
      </w:r>
      <w:r w:rsidRPr="005721D4">
        <w:rPr>
          <w:rFonts w:ascii="Times New Roman" w:eastAsiaTheme="minorHAnsi" w:hAnsi="Times New Roman"/>
          <w:iCs/>
          <w:color w:val="000000"/>
          <w:sz w:val="24"/>
          <w:szCs w:val="24"/>
          <w:lang w:eastAsia="en-US"/>
        </w:rPr>
        <w:t>чрезвычайную ситуацию </w:t>
      </w:r>
      <w:r w:rsidRPr="005721D4">
        <w:rPr>
          <w:rFonts w:ascii="Times New Roman" w:eastAsiaTheme="minorHAnsi" w:hAnsi="Times New Roman"/>
          <w:color w:val="000000"/>
          <w:sz w:val="24"/>
          <w:szCs w:val="24"/>
          <w:lang w:eastAsia="en-US"/>
        </w:rPr>
        <w:t>(ЧС).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Анализ происходящих в последнее время ЧС свидетельствует, что в 75–80 % случаев их возникновение связано с деятельностью человека и обусловлено причинами социального характера.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Исторически сложилось так, что в России в основном развивались такие виды безопасности, как государственная, военная, техническая и некоторые другие, в то время как социальная безопасность оставалась в тени. Ее игнорирование дорого обошлось и государству, и обществу, не говоря уже об отдельных людях. Чрезвычайные ситуации социального характера не раз сотрясали нашу страну. Это и революции, и войны, и экстремизм различного толка, и криминал, и экономические потрясения, и экологические угрозы. Сейчас отношение к проблеме социальной безопасности постепенно меняется, о чем свидетельствуют наряду с прочим включение в образовательные стандарты такой дисциплины, как «Безопасность жизнедеятельности», и подготовка специалистов в этой сфере в высших учебных заведениях России.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Вместе с тем необходимо отметить, что и сегодня продолжаются научные дискуссии по теоретическим и практическим аспектам безопасности жизнедеятельности. В современной литературе существуют различные точки зрения и взгляды на ее предмет, сущность и содержание. Однако при всем их разнообразии выявились некоторые наиболее животрепещущие проблемы безопасности, носящие ярко выраженный социальный характер.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Во-первых, проблемы, связанные с </w:t>
      </w:r>
      <w:r w:rsidRPr="005721D4">
        <w:rPr>
          <w:rFonts w:ascii="Times New Roman" w:eastAsiaTheme="minorHAnsi" w:hAnsi="Times New Roman"/>
          <w:bCs/>
          <w:iCs/>
          <w:color w:val="000000"/>
          <w:sz w:val="24"/>
          <w:szCs w:val="24"/>
          <w:lang w:eastAsia="en-US"/>
        </w:rPr>
        <w:t>терроризмом,</w:t>
      </w:r>
      <w:r w:rsidRPr="005721D4">
        <w:rPr>
          <w:rFonts w:ascii="Times New Roman" w:eastAsiaTheme="minorHAnsi" w:hAnsi="Times New Roman"/>
          <w:color w:val="000000"/>
          <w:sz w:val="24"/>
          <w:szCs w:val="24"/>
          <w:lang w:eastAsia="en-US"/>
        </w:rPr>
        <w:t> который приобрел угрожающий характер не только в масштабах отдельных стран, регионов и стал серьезной угрозой национальной безопасности России, но и в планетарном масштабе, что вызывает настоятельную необходимость объединения усилий всего мирового сообщества в борьбе с ним.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Во-вторых, рост </w:t>
      </w:r>
      <w:r w:rsidRPr="005721D4">
        <w:rPr>
          <w:rFonts w:ascii="Times New Roman" w:eastAsiaTheme="minorHAnsi" w:hAnsi="Times New Roman"/>
          <w:bCs/>
          <w:iCs/>
          <w:color w:val="000000"/>
          <w:sz w:val="24"/>
          <w:szCs w:val="24"/>
          <w:lang w:eastAsia="en-US"/>
        </w:rPr>
        <w:t>экстремизма,</w:t>
      </w:r>
      <w:r w:rsidRPr="005721D4">
        <w:rPr>
          <w:rFonts w:ascii="Times New Roman" w:eastAsiaTheme="minorHAnsi" w:hAnsi="Times New Roman"/>
          <w:color w:val="000000"/>
          <w:sz w:val="24"/>
          <w:szCs w:val="24"/>
          <w:lang w:eastAsia="en-US"/>
        </w:rPr>
        <w:t> который, к сожалению, становится реальностью современной России. Его опасность для полиэтнического и поликонфессионального российского общества усугубляется тем, что истоки этого социального явления кроются в ксенофобии, национализме и религиозной нетерпимости. К тому же именно экстремизм – питательная почва для терроризма и региональных военных конфликтов.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В-третьих, проблемы </w:t>
      </w:r>
      <w:r w:rsidRPr="005721D4">
        <w:rPr>
          <w:rFonts w:ascii="Times New Roman" w:eastAsiaTheme="minorHAnsi" w:hAnsi="Times New Roman"/>
          <w:bCs/>
          <w:iCs/>
          <w:color w:val="000000"/>
          <w:sz w:val="24"/>
          <w:szCs w:val="24"/>
          <w:lang w:eastAsia="en-US"/>
        </w:rPr>
        <w:t>криминализации и наркотизации</w:t>
      </w:r>
      <w:r w:rsidRPr="005721D4">
        <w:rPr>
          <w:rFonts w:ascii="Times New Roman" w:eastAsiaTheme="minorHAnsi" w:hAnsi="Times New Roman"/>
          <w:color w:val="000000"/>
          <w:sz w:val="24"/>
          <w:szCs w:val="24"/>
          <w:lang w:eastAsia="en-US"/>
        </w:rPr>
        <w:t xml:space="preserve"> российского общества, вызывающие серьезную обеспокоенность как российской, так и международной общественности и требующие эффективных мер по их локализации. Эти крайне опасные социальные явления современности вызывают настоятельную потребность их пристального изучения, прогнозирования масштабов их распространения и профилактики, </w:t>
      </w:r>
      <w:r w:rsidRPr="005721D4">
        <w:rPr>
          <w:rFonts w:ascii="Times New Roman" w:eastAsiaTheme="minorHAnsi" w:hAnsi="Times New Roman"/>
          <w:color w:val="000000"/>
          <w:sz w:val="24"/>
          <w:szCs w:val="24"/>
          <w:lang w:eastAsia="en-US"/>
        </w:rPr>
        <w:lastRenderedPageBreak/>
        <w:t>а также выработки стратегии, тактики и основных направлений борьбы с ними как на общероссийском, так и на международном пространстве.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В-четвертых, проблемы, обусловленные становлением </w:t>
      </w:r>
      <w:r w:rsidRPr="005721D4">
        <w:rPr>
          <w:rFonts w:ascii="Times New Roman" w:eastAsiaTheme="minorHAnsi" w:hAnsi="Times New Roman"/>
          <w:bCs/>
          <w:iCs/>
          <w:color w:val="000000"/>
          <w:sz w:val="24"/>
          <w:szCs w:val="24"/>
          <w:lang w:eastAsia="en-US"/>
        </w:rPr>
        <w:t>информационной цивилизации</w:t>
      </w:r>
      <w:r w:rsidRPr="005721D4">
        <w:rPr>
          <w:rFonts w:ascii="Times New Roman" w:eastAsiaTheme="minorHAnsi" w:hAnsi="Times New Roman"/>
          <w:color w:val="000000"/>
          <w:sz w:val="24"/>
          <w:szCs w:val="24"/>
          <w:lang w:eastAsia="en-US"/>
        </w:rPr>
        <w:t>, что требует поиска новых путей безопасности в условиях перехода России к информационной стадии развития.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угрозы и опасности – результат имеющихся и формирующихся в самом обществе, в межгосударственных отношениях противоречий, и без их выявления и устранения никакая безопасность обеспечена быть не может.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Причины социальных опасностей кроются в социально-экономических процессах, протекающих в обществе. «Последствиями глубокого социального кризиса, – отмечается в Концепции национальной безопасности РФ, – являются резкое сокращение рождаемости и средней продолжительности жизни в стране, деформация демографического и социального состава общества, подрыв трудовых ресурсов как основы развития производства, ослабление фундаментальной ячейки общества – семьи, снижение духовного, нравственного и творческого потенциала населения».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опасности в рассматриваемом контексте могут быть также </w:t>
      </w:r>
      <w:r w:rsidRPr="005721D4">
        <w:rPr>
          <w:rFonts w:ascii="Times New Roman" w:eastAsiaTheme="minorHAnsi" w:hAnsi="Times New Roman"/>
          <w:bCs/>
          <w:color w:val="000000"/>
          <w:sz w:val="24"/>
          <w:szCs w:val="24"/>
          <w:lang w:eastAsia="en-US"/>
        </w:rPr>
        <w:t>классифицированы</w:t>
      </w:r>
      <w:r w:rsidRPr="005721D4">
        <w:rPr>
          <w:rFonts w:ascii="Times New Roman" w:eastAsiaTheme="minorHAnsi" w:hAnsi="Times New Roman"/>
          <w:color w:val="000000"/>
          <w:sz w:val="24"/>
          <w:szCs w:val="24"/>
          <w:lang w:eastAsia="en-US"/>
        </w:rPr>
        <w:t>по определенным признакам.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1. </w:t>
      </w:r>
      <w:r w:rsidRPr="005721D4">
        <w:rPr>
          <w:rFonts w:ascii="Times New Roman" w:eastAsiaTheme="minorHAnsi" w:hAnsi="Times New Roman"/>
          <w:iCs/>
          <w:color w:val="000000"/>
          <w:sz w:val="24"/>
          <w:szCs w:val="24"/>
          <w:lang w:eastAsia="en-US"/>
        </w:rPr>
        <w:t>По природе, </w:t>
      </w:r>
      <w:r w:rsidRPr="005721D4">
        <w:rPr>
          <w:rFonts w:ascii="Times New Roman" w:eastAsiaTheme="minorHAnsi" w:hAnsi="Times New Roman"/>
          <w:color w:val="000000"/>
          <w:sz w:val="24"/>
          <w:szCs w:val="24"/>
          <w:lang w:eastAsia="en-US"/>
        </w:rPr>
        <w:t>связанные: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психическим воздействием на человека (шантаж, мошенничество, воровство, шарлатанство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физическим насилием (войны, вооруженные конфликты, массовые беспорядки, разбой, бандитизм, терроризм, захват заложников и пр.);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употреблением веществ, которые негативно действуют на психическое и физическое состояние организма человека (наркомания, алкоголизм, курение);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массовыми заболеваниями (СПИД, венерические заболевания, инфекционные заболевания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 суицидами.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2. </w:t>
      </w:r>
      <w:r w:rsidRPr="005721D4">
        <w:rPr>
          <w:rFonts w:ascii="Times New Roman" w:eastAsiaTheme="minorHAnsi" w:hAnsi="Times New Roman"/>
          <w:iCs/>
          <w:color w:val="000000"/>
          <w:sz w:val="24"/>
          <w:szCs w:val="24"/>
          <w:lang w:eastAsia="en-US"/>
        </w:rPr>
        <w:t>По масштабам событий: </w:t>
      </w:r>
      <w:r w:rsidRPr="005721D4">
        <w:rPr>
          <w:rFonts w:ascii="Times New Roman" w:eastAsiaTheme="minorHAnsi" w:hAnsi="Times New Roman"/>
          <w:color w:val="000000"/>
          <w:sz w:val="24"/>
          <w:szCs w:val="24"/>
          <w:lang w:eastAsia="en-US"/>
        </w:rPr>
        <w:t>локальные, региональные, национальные, глобальные.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3. </w:t>
      </w:r>
      <w:r w:rsidRPr="005721D4">
        <w:rPr>
          <w:rFonts w:ascii="Times New Roman" w:eastAsiaTheme="minorHAnsi" w:hAnsi="Times New Roman"/>
          <w:iCs/>
          <w:color w:val="000000"/>
          <w:sz w:val="24"/>
          <w:szCs w:val="24"/>
          <w:lang w:eastAsia="en-US"/>
        </w:rPr>
        <w:t>По организации: </w:t>
      </w:r>
      <w:r w:rsidRPr="005721D4">
        <w:rPr>
          <w:rFonts w:ascii="Times New Roman" w:eastAsiaTheme="minorHAnsi" w:hAnsi="Times New Roman"/>
          <w:color w:val="000000"/>
          <w:sz w:val="24"/>
          <w:szCs w:val="24"/>
          <w:lang w:eastAsia="en-US"/>
        </w:rPr>
        <w:t>случайные, преднамеренные.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4. </w:t>
      </w:r>
      <w:r w:rsidRPr="005721D4">
        <w:rPr>
          <w:rFonts w:ascii="Times New Roman" w:eastAsiaTheme="minorHAnsi" w:hAnsi="Times New Roman"/>
          <w:iCs/>
          <w:color w:val="000000"/>
          <w:sz w:val="24"/>
          <w:szCs w:val="24"/>
          <w:lang w:eastAsia="en-US"/>
        </w:rPr>
        <w:t>По половозрастному признаку: </w:t>
      </w:r>
      <w:r w:rsidRPr="005721D4">
        <w:rPr>
          <w:rFonts w:ascii="Times New Roman" w:eastAsiaTheme="minorHAnsi" w:hAnsi="Times New Roman"/>
          <w:color w:val="000000"/>
          <w:sz w:val="24"/>
          <w:szCs w:val="24"/>
          <w:lang w:eastAsia="en-US"/>
        </w:rPr>
        <w:t>характерные для детей, молодежи, женщин, пожилых людей и пр.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Говоря о классификации ЧС социального характера, необходимо подчеркнуть, что они, в отличие от чрезвычайных ситуаций иного происхождения, поддаются </w:t>
      </w:r>
      <w:r w:rsidRPr="005721D4">
        <w:rPr>
          <w:rFonts w:ascii="Times New Roman" w:eastAsiaTheme="minorHAnsi" w:hAnsi="Times New Roman"/>
          <w:iCs/>
          <w:color w:val="000000"/>
          <w:sz w:val="24"/>
          <w:szCs w:val="24"/>
          <w:lang w:eastAsia="en-US"/>
        </w:rPr>
        <w:t>прогнозу, </w:t>
      </w:r>
      <w:r w:rsidRPr="005721D4">
        <w:rPr>
          <w:rFonts w:ascii="Times New Roman" w:eastAsiaTheme="minorHAnsi" w:hAnsi="Times New Roman"/>
          <w:color w:val="000000"/>
          <w:sz w:val="24"/>
          <w:szCs w:val="24"/>
          <w:lang w:eastAsia="en-US"/>
        </w:rPr>
        <w:t>так как связаны с действиями социума. Однако эти прогнозы нередко бывают субъективны, поскольку люди подвержены идейному влиянию, что порой мешает им объективно оценивать социальные явления и процессы.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Социальные ЧС определяются условиями жизни людей. Чем они хуже, тем выше уровень социального недовольства и тем сложнее его сдержать. При неблагоприятном развитии событий отдельные мелкие волны открытого недовольства соединяются, набирают разрушительную силу, охватывая все новые территории.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Источниками (субъектами) </w:t>
      </w:r>
      <w:r w:rsidRPr="005721D4">
        <w:rPr>
          <w:rFonts w:ascii="Times New Roman" w:eastAsiaTheme="minorHAnsi" w:hAnsi="Times New Roman"/>
          <w:color w:val="000000"/>
          <w:sz w:val="24"/>
          <w:szCs w:val="24"/>
          <w:lang w:eastAsia="en-US"/>
        </w:rPr>
        <w:t>социальных ЧС могут быть экстремистские партии и политические течения, террористы, преступные группировки, коррумпированные чиновники, специалисты опасных производств (АЭС, военных, химических НИИ, заводов, биологических лабораторий и т. д.), способные за денежное вознаграждение сотрудничать с террористами или уголовными элементами и др. Очень опасным субъектом сегодня для России и ее граждан является международный терроризм, который развязал открытую кампанию с целью дестабилизации ситуации в России. Учитывая социальную опасность, именно представители указанных групп риска должны находиться под пристальным вниманием правоохранительных органов и силовых структур.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Зачастую ЧС социальной направленности провоцируют техногенные аварии и катастрофы, стихийные бедствия.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xml:space="preserve">При возникновении ЧС социального характера нарушается нравственный баланс в обществе. Именно поэтому ЧС подобного рода более масштабны и трагичны, чем самые грандиозные стихийные бедствия. Причем вне зависимости от их последствий – будь то </w:t>
      </w:r>
      <w:r w:rsidRPr="005721D4">
        <w:rPr>
          <w:rFonts w:ascii="Times New Roman" w:eastAsiaTheme="minorHAnsi" w:hAnsi="Times New Roman"/>
          <w:color w:val="000000"/>
          <w:sz w:val="24"/>
          <w:szCs w:val="24"/>
          <w:lang w:eastAsia="en-US"/>
        </w:rPr>
        <w:lastRenderedPageBreak/>
        <w:t>снижение уровня жизни населения или революция и гражданская война. Жертвы и в том и в другом случае исчисляются сотнями тысяч. Только при открытой войне они явные и потому легче поддаются подсчету, а при дестабилизации общества – скрытые, так как включают в себя тысячи «случайных смертей» от насильственных преступлений, несчастных случаев, эпидемий и других сопутствующих социальным ЧС факторов.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При возникновении социальных катаклизмов естественно встает вопрос о возможности выживания. Специалисты в этой сфере отвечают на него утвердительно, но с определенными оговорками. Индивидуальное выживание, по их мнению, в условиях социальных катастроф возможно, но гораздо более эффективно </w:t>
      </w:r>
      <w:r w:rsidRPr="005721D4">
        <w:rPr>
          <w:rFonts w:ascii="Times New Roman" w:eastAsiaTheme="minorHAnsi" w:hAnsi="Times New Roman"/>
          <w:iCs/>
          <w:color w:val="000000"/>
          <w:sz w:val="24"/>
          <w:szCs w:val="24"/>
          <w:lang w:eastAsia="en-US"/>
        </w:rPr>
        <w:t>коллективное выживание. </w:t>
      </w:r>
      <w:r w:rsidRPr="005721D4">
        <w:rPr>
          <w:rFonts w:ascii="Times New Roman" w:eastAsiaTheme="minorHAnsi" w:hAnsi="Times New Roman"/>
          <w:color w:val="000000"/>
          <w:sz w:val="24"/>
          <w:szCs w:val="24"/>
          <w:lang w:eastAsia="en-US"/>
        </w:rPr>
        <w:t>Однако полностью гарантировать безопасность людей можно, только остановив социальную катастрофу в самом начале. Для этого необходимы совместные усилия всего народа.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bCs/>
          <w:color w:val="000000"/>
          <w:sz w:val="24"/>
          <w:szCs w:val="24"/>
          <w:lang w:eastAsia="en-US"/>
        </w:rPr>
        <w:t>Правила поведения и способы защиты при массовых беспорядках.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Выжить в экстремальной ситуации поможет соблюдение определенных </w:t>
      </w:r>
      <w:r w:rsidRPr="005721D4">
        <w:rPr>
          <w:rFonts w:ascii="Times New Roman" w:eastAsiaTheme="minorHAnsi" w:hAnsi="Times New Roman"/>
          <w:iCs/>
          <w:color w:val="000000"/>
          <w:sz w:val="24"/>
          <w:szCs w:val="24"/>
          <w:lang w:eastAsia="en-US"/>
        </w:rPr>
        <w:t>правил поведения в толпе</w:t>
      </w:r>
      <w:r w:rsidRPr="005721D4">
        <w:rPr>
          <w:rFonts w:ascii="Times New Roman" w:eastAsiaTheme="minorHAnsi" w:hAnsi="Times New Roman"/>
          <w:color w:val="000000"/>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нельзя поддаваться общему психозу и стремиться спастись любой ценой. Чтобы не стать пешкой в толпе, необходимо отключить эмоции и полагаться на разум – </w:t>
      </w:r>
      <w:r w:rsidRPr="005721D4">
        <w:rPr>
          <w:rFonts w:ascii="Times New Roman" w:eastAsiaTheme="minorHAnsi" w:hAnsi="Times New Roman"/>
          <w:iCs/>
          <w:color w:val="000000"/>
          <w:sz w:val="24"/>
          <w:szCs w:val="24"/>
          <w:lang w:eastAsia="en-US"/>
        </w:rPr>
        <w:t>анализ ситуации поможет найти наиболее перспективные пути спасения;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 следует слепо подчиняться мнению толпы, сколь бы верным оно ни казалось, – </w:t>
      </w:r>
      <w:r w:rsidRPr="005721D4">
        <w:rPr>
          <w:rFonts w:ascii="Times New Roman" w:eastAsiaTheme="minorHAnsi" w:hAnsi="Times New Roman"/>
          <w:iCs/>
          <w:color w:val="000000"/>
          <w:sz w:val="24"/>
          <w:szCs w:val="24"/>
          <w:lang w:eastAsia="en-US"/>
        </w:rPr>
        <w:t>нужно принимать самостоятельное решение, исходя из конкретной ситуации;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 рекомендуется высказывать или каким-либо образом проявлять свое несогласие с мнением и действиями толпы, так как инакомыслящих и инакодействующих она уничтожает. </w:t>
      </w:r>
      <w:r w:rsidRPr="005721D4">
        <w:rPr>
          <w:rFonts w:ascii="Times New Roman" w:eastAsiaTheme="minorHAnsi" w:hAnsi="Times New Roman"/>
          <w:iCs/>
          <w:color w:val="000000"/>
          <w:sz w:val="24"/>
          <w:szCs w:val="24"/>
          <w:lang w:eastAsia="en-US"/>
        </w:rPr>
        <w:t>Не высказывайте, не защищайте свое мнение, не вступайте в дискуссию в толпе, сосредоточьтесь на действии, оно важнее слов;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необходимо сопротивляться массовому психозу;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дни, когда велика вероятность возникновения социальной напряженности, или даже во время массовых гуляний не следует лишний раз выходить на улицу, тем более с малолетними детьми;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по возможности необходимо избегать наиболее опасных мест (в голове идущей колонны, у митинговой трибуны, в гуще митингующих, в местах концентрации сил правопорядка и противостоящих им сил); лучше держаться края толпы, так как в этом случае можно вовремя и без проблем уйти, если начнутся беспорядки;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необходимо помнить, что в толпе есть шанс спастись не тогда, когда спасаются все (в этом случае уже поздно что-либо предпринимать), а тогда, когда паника и массовое бегство только предполагаются;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нельзя убегать от толпы в сторону ее движения и в неизвестные переулки, так как это, во-первых, может спровоцировать погоню, во-вторых, привести в тупик, где толпа вас настигнет, в-третьих, вы можете оказаться между толпой и силами правопорядка и пострадать от тех и других.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Все вышеперечисленные правила не являются гарантией от негативных последствий массовых беспорядков, но они могут помочь людям с наименьшими физическими и нравственными потерями для себя выйти из подобной ситуации, если они в ней окажутся волей обстоятельств.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Экстремальные ситуации криминального характера, к сожалению, явление весьма распространенное в современной России, поэтому актуальным является вопрос о </w:t>
      </w:r>
      <w:r w:rsidRPr="005721D4">
        <w:rPr>
          <w:rFonts w:ascii="Times New Roman" w:eastAsiaTheme="minorHAnsi" w:hAnsi="Times New Roman"/>
          <w:bCs/>
          <w:iCs/>
          <w:color w:val="000000"/>
          <w:sz w:val="24"/>
          <w:szCs w:val="24"/>
          <w:lang w:eastAsia="en-US"/>
        </w:rPr>
        <w:t>выживании </w:t>
      </w:r>
      <w:r w:rsidRPr="005721D4">
        <w:rPr>
          <w:rFonts w:ascii="Times New Roman" w:eastAsiaTheme="minorHAnsi" w:hAnsi="Times New Roman"/>
          <w:color w:val="000000"/>
          <w:sz w:val="24"/>
          <w:szCs w:val="24"/>
          <w:lang w:eastAsia="en-US"/>
        </w:rPr>
        <w:t>в них. Однозначных рецептов, как вести себя в том или ином случае, нет. Кроме того, в состоянии стресса не каждый человек способен адекватно реагировать на опасную ситуацию. Однако все-таки есть некоторые общие правила поведения, которые могут помочь, и потому их необходимо знать.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xml:space="preserve">Анализ криминальных ситуаций позволяет утверждать, что очень часто люди страдают из-за собственной неосторожности, неумения или нежелания предвидеть последствия своих поступков, оценить степень своей защищенности и принять необходимые меры. Психологи и криминалисты разных стран, анализируя преступления </w:t>
      </w:r>
      <w:r w:rsidRPr="005721D4">
        <w:rPr>
          <w:rFonts w:ascii="Times New Roman" w:eastAsiaTheme="minorHAnsi" w:hAnsi="Times New Roman"/>
          <w:color w:val="000000"/>
          <w:sz w:val="24"/>
          <w:szCs w:val="24"/>
          <w:lang w:eastAsia="en-US"/>
        </w:rPr>
        <w:lastRenderedPageBreak/>
        <w:t>против личности, пришли к неутешительному выводу, что 10–90 % всех совершаемых преступлений в той или иной мере спровоцировали сами жертвы.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экстремальной ситуации, связанной с криминалом, важно быстро принять решение, уметь импровизировать, контролировать себя, различать опасности действительные и мнимые, правильно оценивать людей, быть независимым и самостоятельным, твердым и решительным, но уметь и подчиняться обстоятельствам, если это необходимо. Важно не падать духом и стремиться найти выход из положения даже тогда, когда кажется, что его нет, используя для этого все возможные средства. Существенное значение в опасной ситуации имеет умение преодолеть страх. Контролируемый страх мобилизует физические силы, активизирует работу интеллекта, обостряет внимание, помогает выходить из сложных ситуаций.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Следует помнить, что непрогнозируемая криминальная ситуация чревата самыми непредсказуемыми последствиями. Прогноз, изучение если и не делают ее абсолютно безопасной, то по крайней мере позволяют встретить во всеоружии, а возможно, и избежать.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Основными гарантиями безопасности любого человека </w:t>
      </w:r>
      <w:r w:rsidRPr="005721D4">
        <w:rPr>
          <w:rFonts w:ascii="Times New Roman" w:eastAsiaTheme="minorHAnsi" w:hAnsi="Times New Roman"/>
          <w:color w:val="000000"/>
          <w:sz w:val="24"/>
          <w:szCs w:val="24"/>
          <w:lang w:eastAsia="en-US"/>
        </w:rPr>
        <w:t>являются ведение нормального образа жизни, исключение случайных знакомств, предусмотрительность, знание зон повышенной криминальной опасности и правил поведения в них.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iCs/>
          <w:color w:val="000000"/>
          <w:sz w:val="24"/>
          <w:szCs w:val="24"/>
          <w:lang w:eastAsia="en-US"/>
        </w:rPr>
        <w:t>Зонами повышенной криминальной опасности </w:t>
      </w:r>
      <w:r w:rsidRPr="005721D4">
        <w:rPr>
          <w:rFonts w:ascii="Times New Roman" w:eastAsiaTheme="minorHAnsi" w:hAnsi="Times New Roman"/>
          <w:color w:val="000000"/>
          <w:sz w:val="24"/>
          <w:szCs w:val="24"/>
          <w:lang w:eastAsia="en-US"/>
        </w:rPr>
        <w:t>могут быть места массового скопления людей (рынки, вокзалы, транспорт, стадионы, зрелищные мероприятия, митинги и пр.), уединенные места, особенно в вечернее время (пустыри, стройки, парки, скверы, лесопосадки и т. д.), а также подвалы и чердаки домов, заброшенные и предназначенные на слом здания, пустующие склады, сараи и другие строения.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color w:val="000000"/>
          <w:sz w:val="24"/>
          <w:szCs w:val="24"/>
          <w:lang w:eastAsia="en-US"/>
        </w:rPr>
      </w:pPr>
      <w:r w:rsidRPr="005721D4">
        <w:rPr>
          <w:rFonts w:ascii="Times New Roman" w:eastAsiaTheme="minorHAnsi" w:hAnsi="Times New Roman"/>
          <w:b/>
          <w:i/>
          <w:color w:val="000000"/>
          <w:sz w:val="24"/>
          <w:szCs w:val="24"/>
          <w:lang w:eastAsia="en-US"/>
        </w:rPr>
        <w:t>Вот некоторые </w:t>
      </w:r>
      <w:r w:rsidRPr="005721D4">
        <w:rPr>
          <w:rFonts w:ascii="Times New Roman" w:eastAsiaTheme="minorHAnsi" w:hAnsi="Times New Roman"/>
          <w:b/>
          <w:i/>
          <w:iCs/>
          <w:color w:val="000000"/>
          <w:sz w:val="24"/>
          <w:szCs w:val="24"/>
          <w:lang w:eastAsia="en-US"/>
        </w:rPr>
        <w:t>советы специалистов, как избежать экстремальных опасностей криминального характера на улице: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избегайте одиночных прогулок в безлюдных местах, особенно в темное время суток, не пользуйтесь плохо освещенными подземными переходами, будьте внимательными на остановках;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идите по улице навстречу движению транспорта, чтобы не подвергнуться внезапному нападению из машины;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если по пустынной улице навстречу движется группа подростков, лучше перейдите на другую сторону или поверните назад;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на улице держитесь уверенно, но не агрессивно, чтобы не спровоцировать нападение;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избегайте пользоваться частными машинами; садясь в такси, обращайте внимание на номерной знак, не оставляйте в машине вещи, даже выходя на короткое время, не показывайте водителю крупные суммы денег, не выходите из машины, если водитель просит «подтолкнуть» ее сзади;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преследовании бегите к месту скопления людей, если преследователь настигает, то не надо стесняться громко кричать и звать на помощь;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нападении преступника избегайте немедленного реагирования на его насильственные действия, особенно если он вооружен и у вас нет уверенности в способности защитить себя, не следует бежать, если нет уверенности, что это удастся;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провокационных приставаниях, особенно нескольких человек, не отвечайте на насмешки и грубости, постарайтесь уйти в более безопасное место.</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Теперь обратимся к </w:t>
      </w:r>
      <w:r w:rsidRPr="005721D4">
        <w:rPr>
          <w:rFonts w:ascii="Times New Roman" w:eastAsiaTheme="minorHAnsi" w:hAnsi="Times New Roman"/>
          <w:bCs/>
          <w:iCs/>
          <w:color w:val="000000"/>
          <w:sz w:val="24"/>
          <w:szCs w:val="24"/>
          <w:lang w:eastAsia="en-US"/>
        </w:rPr>
        <w:t>способам защиты жилища. </w:t>
      </w:r>
      <w:r w:rsidRPr="005721D4">
        <w:rPr>
          <w:rFonts w:ascii="Times New Roman" w:eastAsiaTheme="minorHAnsi" w:hAnsi="Times New Roman"/>
          <w:color w:val="000000"/>
          <w:sz w:val="24"/>
          <w:szCs w:val="24"/>
          <w:lang w:eastAsia="en-US"/>
        </w:rPr>
        <w:t>Наш дом должен быть самым надежным и безопасным местом. Однако статистика свидетельствует, что немало экстремальных ситуаций криминального характера происходит еще на подходе к жилищу (в подъезде, лифте). Приведем некоторые элементарные </w:t>
      </w:r>
      <w:r w:rsidRPr="005721D4">
        <w:rPr>
          <w:rFonts w:ascii="Times New Roman" w:eastAsiaTheme="minorHAnsi" w:hAnsi="Times New Roman"/>
          <w:iCs/>
          <w:color w:val="000000"/>
          <w:sz w:val="24"/>
          <w:szCs w:val="24"/>
          <w:lang w:eastAsia="en-US"/>
        </w:rPr>
        <w:t>правила</w:t>
      </w:r>
      <w:r w:rsidRPr="005721D4">
        <w:rPr>
          <w:rFonts w:ascii="Times New Roman" w:eastAsiaTheme="minorHAnsi" w:hAnsi="Times New Roman"/>
          <w:color w:val="000000"/>
          <w:sz w:val="24"/>
          <w:szCs w:val="24"/>
          <w:lang w:eastAsia="en-US"/>
        </w:rPr>
        <w:t>, позволяющие избежать 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следует укрепить входную дверь в подъезде, поставить кодовый замок или домофон, закрыть на замок двери, ведущие на чердак и в подвал;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нужно следить, чтобы перед подъездом и в подъезде всегда горел свет;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lastRenderedPageBreak/>
        <w:t>• не стоит входить в подъезд или лифт с посторонними, под благовидным предлогом лучше выйти из лифта, если в него сели подозрительные люди;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находясь внутри кабины с незнакомыми людьми, нельзя поворачиваться к ним спиной или демонстрировать свое негативное отношение;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 при нападении с целью грабежа следует сразу, без сопротивления отдать деньги и ценности.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борьбе с преступностью важное значение имеют не только государственные меры и действия правоохранительных органов, но и ее профилактика, а также готовность и способность населения противостоять криминалу.</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Последнее требует знания способов защиты от этого весьма опасного социального явления и умения их применять адекватно сложившейся экстремальной ситуации.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color w:val="000000"/>
          <w:sz w:val="24"/>
          <w:szCs w:val="24"/>
          <w:lang w:eastAsia="en-US"/>
        </w:rPr>
      </w:pPr>
      <w:r w:rsidRPr="005721D4">
        <w:rPr>
          <w:rFonts w:ascii="Times New Roman" w:eastAsiaTheme="minorHAnsi" w:hAnsi="Times New Roman"/>
          <w:b/>
          <w:color w:val="000000"/>
          <w:sz w:val="24"/>
          <w:szCs w:val="24"/>
          <w:lang w:eastAsia="en-US"/>
        </w:rPr>
        <w:t>Цели и задачи виктимологии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 юридическую психологию как особый раздел входит виктимология. Виктимология занимается изучением характера и поведения жертвы преступления, ее связями и взаимоотношениями с преступником до, во время и после совершения преступления. Виктимология имеет предметом исследования жертву преступления и включает в себя общую теорию и учение о жертве, причем наряду с общеупотребимым криминологическим термином «жертва» распространен другой термин – «потерпевший» – подразумевающий непосредственную жертву преступления.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Включение виктимологии в структуру криминологии и юридической психологии в нашей стране произошло только в 1960-е гг., причем первоначально против этого звучали возражения юристов. Но поскольку предметом юридической психологии является изучение психологии людей, а жертва выступает в качестве пострадавшей стороны в преступлении, виктимология стала составной частью этой науки.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Рассматривая подготовку, организацию, совершение преступления в причинном комплексе индивидуального преступного поведения, нельзя не принимать во внимание и воздействие виктимологического аспекта, т. е. наличие у пострадавшего особых качеств, которые могли спровоцировать преступление. В виктимологии предметом изучения являются лица, получившие в результате совершения преступления физический, моральный или материальный вред (включая в понятие жертвы и преступников, попавших в положение пострадавших).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Виктимология рассматривает аспекты их поведения, связанные с совершенным преступлением, акцентируя внимание на поведении после преступления; разбирает межличностные связи жертвы с преступником, формирование зависимости от преступника, стандартные криминогенные ситуации и т. д.</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color w:val="000000"/>
          <w:sz w:val="24"/>
          <w:szCs w:val="24"/>
          <w:lang w:eastAsia="en-US"/>
        </w:rPr>
      </w:pPr>
      <w:r w:rsidRPr="005721D4">
        <w:rPr>
          <w:rFonts w:ascii="Times New Roman" w:eastAsiaTheme="minorHAnsi" w:hAnsi="Times New Roman"/>
          <w:color w:val="000000"/>
          <w:sz w:val="24"/>
          <w:szCs w:val="24"/>
          <w:lang w:eastAsia="en-US"/>
        </w:rPr>
        <w:t>Задачей виктимологии является детальное изучение личности пострадавших от преступления, их взаимоотношений с преступником, как во время преступления, так и до него и после него. Знание виктимологических типов личности помогает понять психологию жертв насилия или краж. Проанализировав и обобщив данные о жертвах, исследователи лучше понимают личность преступника и могут выделить группы виктимологического риска, проводить с ними профилактическую работу и предотвращать возможные преступления. Целью виктимологического исследования является повышение эффективности профилактики преступлений.</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Контрольныевопросы</w:t>
      </w:r>
      <w:r w:rsidRPr="009C23CA">
        <w:rPr>
          <w:rFonts w:ascii="Times New Roman" w:eastAsiaTheme="minorHAnsi" w:hAnsi="Times New Roman"/>
          <w:b/>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ЧСсоциально</w:t>
      </w:r>
      <w:r w:rsidRPr="009C23CA">
        <w:rPr>
          <w:rFonts w:ascii="Times New Roman" w:eastAsiaTheme="minorHAnsi" w:hAnsi="Times New Roman"/>
          <w:sz w:val="24"/>
          <w:szCs w:val="24"/>
          <w:lang w:eastAsia="en-US"/>
        </w:rPr>
        <w:t>-</w:t>
      </w:r>
      <w:r>
        <w:rPr>
          <w:rFonts w:ascii="Times New Roman" w:eastAsiaTheme="minorHAnsi" w:hAnsi="Times New Roman"/>
          <w:sz w:val="24"/>
          <w:szCs w:val="24"/>
          <w:lang w:eastAsia="en-US"/>
        </w:rPr>
        <w:t>психологическогопроисхождения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Основныепонятия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определения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причинывозникновения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прогнозируемыепоследствия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рекомендациипоснижениюрискаопасныхпоследствий</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Криминальнаясубкультура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Уголовныеэлементы</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Виктимология</w:t>
      </w:r>
      <w:r w:rsidRPr="009C23CA">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наукаожертвепреступления</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Еецели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задачи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основныеположения</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4. </w:t>
      </w:r>
      <w:r>
        <w:rPr>
          <w:rFonts w:ascii="Times New Roman" w:eastAsiaTheme="minorHAnsi" w:hAnsi="Times New Roman"/>
          <w:sz w:val="24"/>
          <w:szCs w:val="24"/>
          <w:lang w:eastAsia="en-US"/>
        </w:rPr>
        <w:t>Правилаимерыбезопасногоповедениявзонахповышеннойкриминогеннойопасности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Личнаябезопасность</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безопасностьжилища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имущества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Самооборонаиееправовыеосновы</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Оружиесамообороныипорядокегоприменения</w:t>
      </w:r>
      <w:r w:rsidRPr="009C23CA">
        <w:rPr>
          <w:rFonts w:ascii="Times New Roman" w:eastAsiaTheme="minorHAnsi" w:hAnsi="Times New Roman"/>
          <w:sz w:val="24"/>
          <w:szCs w:val="24"/>
          <w:lang w:eastAsia="en-US"/>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5. </w:t>
      </w:r>
      <w:r>
        <w:rPr>
          <w:rFonts w:ascii="Times New Roman" w:eastAsiaTheme="minorHAnsi" w:hAnsi="Times New Roman"/>
          <w:sz w:val="24"/>
          <w:szCs w:val="24"/>
          <w:lang w:eastAsia="en-US"/>
        </w:rPr>
        <w:t>Терроризм</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массовыебеспорядки</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Правилаповедениязаложников</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Методыиспособызащитыоттеррористическихактоввусловияхпроизводства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города</w:t>
      </w:r>
      <w:r w:rsidRPr="009C23CA">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дома</w:t>
      </w:r>
      <w:r w:rsidRPr="009C23CA">
        <w:rPr>
          <w:rFonts w:ascii="Times New Roman" w:eastAsiaTheme="minorHAnsi" w:hAnsi="Times New Roman"/>
          <w:sz w:val="24"/>
          <w:szCs w:val="24"/>
          <w:lang w:eastAsia="en-US"/>
        </w:rPr>
        <w:t>.</w:t>
      </w:r>
    </w:p>
    <w:p w:rsidR="005721D4" w:rsidRPr="009B4678" w:rsidRDefault="005721D4" w:rsidP="009B4678">
      <w:pPr>
        <w:autoSpaceDE w:val="0"/>
        <w:autoSpaceDN w:val="0"/>
        <w:adjustRightInd w:val="0"/>
        <w:spacing w:after="0" w:line="240" w:lineRule="auto"/>
        <w:jc w:val="both"/>
        <w:rPr>
          <w:rFonts w:ascii="Times New Roman" w:eastAsiaTheme="minorHAnsi" w:hAnsi="Times New Roman"/>
          <w:color w:val="000000"/>
          <w:sz w:val="24"/>
          <w:szCs w:val="24"/>
          <w:lang w:eastAsia="en-US"/>
        </w:rPr>
      </w:pP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№9</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Pr>
          <w:rFonts w:ascii="Times New Roman" w:hAnsi="Times New Roman"/>
          <w:b/>
          <w:sz w:val="24"/>
          <w:szCs w:val="24"/>
        </w:rPr>
        <w:t>Виды вооружения сухопутных войск</w:t>
      </w:r>
    </w:p>
    <w:p w:rsidR="009D5D73" w:rsidRPr="00515E6F" w:rsidRDefault="005721D4" w:rsidP="009D5D7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hAnsi="Times New Roman"/>
          <w:b/>
          <w:sz w:val="24"/>
          <w:szCs w:val="24"/>
        </w:rPr>
        <w:t>Цель</w:t>
      </w:r>
      <w:r>
        <w:rPr>
          <w:rFonts w:ascii="Times New Roman" w:hAnsi="Times New Roman"/>
          <w:sz w:val="24"/>
          <w:szCs w:val="24"/>
        </w:rPr>
        <w:t>: Сформировать понятия о основных видах</w:t>
      </w:r>
      <w:r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p>
    <w:p w:rsidR="005721D4" w:rsidRPr="005721D4" w:rsidRDefault="005721D4" w:rsidP="005721D4">
      <w:pPr>
        <w:spacing w:after="0" w:line="240" w:lineRule="auto"/>
        <w:jc w:val="both"/>
        <w:rPr>
          <w:rFonts w:ascii="Times New Roman" w:hAnsi="Times New Roman"/>
          <w:sz w:val="24"/>
          <w:szCs w:val="24"/>
        </w:rPr>
      </w:pPr>
      <w:r w:rsidRPr="005721D4">
        <w:rPr>
          <w:rFonts w:ascii="Times New Roman" w:hAnsi="Times New Roman"/>
          <w:sz w:val="24"/>
          <w:szCs w:val="24"/>
        </w:rPr>
        <w:t>1. Изучить материал по теме: «Виды вооружения сухопутных войск».</w:t>
      </w:r>
    </w:p>
    <w:p w:rsidR="005721D4" w:rsidRPr="005721D4" w:rsidRDefault="005721D4" w:rsidP="005721D4">
      <w:pPr>
        <w:spacing w:after="0" w:line="240" w:lineRule="auto"/>
        <w:jc w:val="both"/>
        <w:rPr>
          <w:rFonts w:ascii="Times New Roman" w:hAnsi="Times New Roman"/>
          <w:sz w:val="24"/>
          <w:szCs w:val="24"/>
        </w:rPr>
      </w:pPr>
      <w:r w:rsidRPr="005721D4">
        <w:rPr>
          <w:rFonts w:ascii="Times New Roman" w:hAnsi="Times New Roman"/>
          <w:sz w:val="24"/>
          <w:szCs w:val="24"/>
        </w:rPr>
        <w:t>2. Подготовить презентационный материал по теме.</w:t>
      </w:r>
    </w:p>
    <w:p w:rsidR="005721D4" w:rsidRDefault="005721D4" w:rsidP="009D5D73">
      <w:pPr>
        <w:spacing w:after="0" w:line="240" w:lineRule="auto"/>
        <w:jc w:val="both"/>
        <w:rPr>
          <w:rFonts w:ascii="Times New Roman" w:hAnsi="Times New Roman"/>
          <w:sz w:val="24"/>
          <w:szCs w:val="24"/>
        </w:rPr>
      </w:pPr>
      <w:r w:rsidRPr="005721D4">
        <w:rPr>
          <w:rFonts w:ascii="Times New Roman" w:hAnsi="Times New Roman"/>
          <w:sz w:val="24"/>
          <w:szCs w:val="24"/>
        </w:rPr>
        <w:t xml:space="preserve">3. Оформить презентацию в соответствии с приложением №2.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11. Смирнов А. Т., Мишин Б. И., Васнев В. А. Основы военной службы: Учеб. Пособие для студентов учрежденийсред. проф. Образования. - М.: Издательский центр «Академия», 2000.</w:t>
      </w:r>
    </w:p>
    <w:p w:rsid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5721D4" w:rsidRPr="005721D4" w:rsidRDefault="005721D4" w:rsidP="005721D4">
      <w:pPr>
        <w:autoSpaceDE w:val="0"/>
        <w:autoSpaceDN w:val="0"/>
        <w:adjustRightInd w:val="0"/>
        <w:spacing w:after="0" w:line="240" w:lineRule="auto"/>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1. </w:t>
      </w:r>
      <w:hyperlink r:id="rId87" w:tgtFrame="_blank" w:history="1">
        <w:r w:rsidRPr="005721D4">
          <w:rPr>
            <w:rStyle w:val="a6"/>
            <w:rFonts w:ascii="Times New Roman" w:eastAsiaTheme="minorHAnsi" w:hAnsi="Times New Roman"/>
            <w:color w:val="auto"/>
            <w:sz w:val="24"/>
            <w:szCs w:val="24"/>
            <w:u w:val="none"/>
            <w:lang w:eastAsia="en-US"/>
          </w:rPr>
          <w:t>MilitaryArms.ru</w:t>
        </w:r>
      </w:hyperlink>
      <w:r w:rsidRPr="005721D4">
        <w:rPr>
          <w:rFonts w:ascii="Times New Roman" w:eastAsiaTheme="minorHAnsi" w:hAnsi="Times New Roman"/>
          <w:sz w:val="24"/>
          <w:szCs w:val="24"/>
          <w:lang w:eastAsia="en-US"/>
        </w:rPr>
        <w:t>›</w:t>
      </w:r>
      <w:hyperlink r:id="rId88" w:tgtFrame="_blank" w:history="1">
        <w:r w:rsidRPr="005721D4">
          <w:rPr>
            <w:rStyle w:val="a6"/>
            <w:rFonts w:ascii="Times New Roman" w:eastAsiaTheme="minorHAnsi" w:hAnsi="Times New Roman"/>
            <w:color w:val="auto"/>
            <w:sz w:val="24"/>
            <w:szCs w:val="24"/>
            <w:u w:val="none"/>
            <w:lang w:eastAsia="en-US"/>
          </w:rPr>
          <w:t>Армии</w:t>
        </w:r>
      </w:hyperlink>
      <w:r w:rsidRPr="005721D4">
        <w:rPr>
          <w:rFonts w:ascii="Times New Roman" w:eastAsiaTheme="minorHAnsi" w:hAnsi="Times New Roman"/>
          <w:sz w:val="24"/>
          <w:szCs w:val="24"/>
          <w:lang w:eastAsia="en-US"/>
        </w:rPr>
        <w:t>›</w:t>
      </w:r>
      <w:hyperlink r:id="rId89" w:tgtFrame="_blank" w:history="1">
        <w:r w:rsidRPr="005721D4">
          <w:rPr>
            <w:rStyle w:val="a6"/>
            <w:rFonts w:ascii="Times New Roman" w:eastAsiaTheme="minorHAnsi" w:hAnsi="Times New Roman"/>
            <w:b/>
            <w:bCs/>
            <w:color w:val="auto"/>
            <w:sz w:val="24"/>
            <w:szCs w:val="24"/>
            <w:u w:val="none"/>
            <w:lang w:eastAsia="en-US"/>
          </w:rPr>
          <w:t>Сухопутные</w:t>
        </w:r>
        <w:r w:rsidRPr="005721D4">
          <w:rPr>
            <w:rStyle w:val="a6"/>
            <w:rFonts w:ascii="Times New Roman" w:eastAsiaTheme="minorHAnsi" w:hAnsi="Times New Roman"/>
            <w:color w:val="auto"/>
            <w:sz w:val="24"/>
            <w:szCs w:val="24"/>
            <w:u w:val="none"/>
            <w:lang w:eastAsia="en-US"/>
          </w:rPr>
          <w:t> </w:t>
        </w:r>
        <w:r w:rsidRPr="005721D4">
          <w:rPr>
            <w:rStyle w:val="a6"/>
            <w:rFonts w:ascii="Times New Roman" w:eastAsiaTheme="minorHAnsi" w:hAnsi="Times New Roman"/>
            <w:b/>
            <w:bCs/>
            <w:color w:val="auto"/>
            <w:sz w:val="24"/>
            <w:szCs w:val="24"/>
            <w:u w:val="none"/>
            <w:lang w:eastAsia="en-US"/>
          </w:rPr>
          <w:t>войска</w:t>
        </w:r>
        <w:r w:rsidRPr="005721D4">
          <w:rPr>
            <w:rStyle w:val="a6"/>
            <w:rFonts w:ascii="Times New Roman" w:eastAsiaTheme="minorHAnsi" w:hAnsi="Times New Roman"/>
            <w:color w:val="auto"/>
            <w:sz w:val="24"/>
            <w:szCs w:val="24"/>
            <w:u w:val="none"/>
            <w:lang w:eastAsia="en-US"/>
          </w:rPr>
          <w:t> </w:t>
        </w:r>
        <w:r w:rsidRPr="005721D4">
          <w:rPr>
            <w:rStyle w:val="a6"/>
            <w:rFonts w:ascii="Times New Roman" w:eastAsiaTheme="minorHAnsi" w:hAnsi="Times New Roman"/>
            <w:b/>
            <w:bCs/>
            <w:color w:val="auto"/>
            <w:sz w:val="24"/>
            <w:szCs w:val="24"/>
            <w:u w:val="none"/>
            <w:lang w:eastAsia="en-US"/>
          </w:rPr>
          <w:t>РФ</w:t>
        </w:r>
      </w:hyperlink>
    </w:p>
    <w:p w:rsidR="005721D4" w:rsidRPr="00D84E63" w:rsidRDefault="005721D4" w:rsidP="005721D4">
      <w:pPr>
        <w:autoSpaceDE w:val="0"/>
        <w:autoSpaceDN w:val="0"/>
        <w:adjustRightInd w:val="0"/>
        <w:spacing w:after="0" w:line="240" w:lineRule="auto"/>
        <w:rPr>
          <w:rFonts w:ascii="Times New Roman" w:eastAsiaTheme="minorHAnsi" w:hAnsi="Times New Roman"/>
          <w:sz w:val="24"/>
          <w:szCs w:val="24"/>
          <w:lang w:val="en-US" w:eastAsia="en-US"/>
        </w:rPr>
      </w:pPr>
      <w:r w:rsidRPr="00D84E63">
        <w:rPr>
          <w:rFonts w:ascii="Times New Roman" w:eastAsiaTheme="minorHAnsi" w:hAnsi="Times New Roman"/>
          <w:sz w:val="24"/>
          <w:szCs w:val="24"/>
          <w:lang w:val="en-US" w:eastAsia="en-US"/>
        </w:rPr>
        <w:t xml:space="preserve">2. </w:t>
      </w:r>
      <w:hyperlink r:id="rId90" w:tgtFrame="_blank" w:history="1">
        <w:r w:rsidRPr="00D84E63">
          <w:rPr>
            <w:rStyle w:val="a6"/>
            <w:rFonts w:ascii="Times New Roman" w:eastAsiaTheme="minorHAnsi" w:hAnsi="Times New Roman"/>
            <w:color w:val="auto"/>
            <w:sz w:val="24"/>
            <w:szCs w:val="24"/>
            <w:u w:val="none"/>
            <w:lang w:val="en-US" w:eastAsia="en-US"/>
          </w:rPr>
          <w:t>grandars.ru</w:t>
        </w:r>
      </w:hyperlink>
      <w:r w:rsidRPr="00D84E63">
        <w:rPr>
          <w:rFonts w:ascii="Times New Roman" w:eastAsiaTheme="minorHAnsi" w:hAnsi="Times New Roman"/>
          <w:sz w:val="24"/>
          <w:szCs w:val="24"/>
          <w:lang w:val="en-US" w:eastAsia="en-US"/>
        </w:rPr>
        <w:t>›</w:t>
      </w:r>
      <w:hyperlink r:id="rId91" w:tgtFrame="_blank" w:history="1">
        <w:r w:rsidRPr="00D84E63">
          <w:rPr>
            <w:rStyle w:val="a6"/>
            <w:rFonts w:ascii="Times New Roman" w:eastAsiaTheme="minorHAnsi" w:hAnsi="Times New Roman"/>
            <w:color w:val="auto"/>
            <w:sz w:val="24"/>
            <w:szCs w:val="24"/>
            <w:u w:val="none"/>
            <w:lang w:val="en-US" w:eastAsia="en-US"/>
          </w:rPr>
          <w:t>shkola…</w:t>
        </w:r>
        <w:r w:rsidRPr="00D84E63">
          <w:rPr>
            <w:rStyle w:val="a6"/>
            <w:rFonts w:ascii="Times New Roman" w:eastAsiaTheme="minorHAnsi" w:hAnsi="Times New Roman"/>
            <w:b/>
            <w:bCs/>
            <w:color w:val="auto"/>
            <w:sz w:val="24"/>
            <w:szCs w:val="24"/>
            <w:u w:val="none"/>
            <w:lang w:val="en-US" w:eastAsia="en-US"/>
          </w:rPr>
          <w:t>suhop</w:t>
        </w:r>
        <w:r w:rsidRPr="00D84E63">
          <w:rPr>
            <w:rStyle w:val="a6"/>
            <w:rFonts w:ascii="Times New Roman" w:eastAsiaTheme="minorHAnsi" w:hAnsi="Times New Roman"/>
            <w:color w:val="auto"/>
            <w:sz w:val="24"/>
            <w:szCs w:val="24"/>
            <w:u w:val="none"/>
            <w:lang w:val="en-US" w:eastAsia="en-US"/>
          </w:rPr>
          <w:t>utnye-voyska-</w:t>
        </w:r>
        <w:r w:rsidRPr="00D84E63">
          <w:rPr>
            <w:rStyle w:val="a6"/>
            <w:rFonts w:ascii="Times New Roman" w:eastAsiaTheme="minorHAnsi" w:hAnsi="Times New Roman"/>
            <w:b/>
            <w:bCs/>
            <w:color w:val="auto"/>
            <w:sz w:val="24"/>
            <w:szCs w:val="24"/>
            <w:u w:val="none"/>
            <w:lang w:val="en-US" w:eastAsia="en-US"/>
          </w:rPr>
          <w:t>rf</w:t>
        </w:r>
        <w:r w:rsidRPr="00D84E63">
          <w:rPr>
            <w:rStyle w:val="a6"/>
            <w:rFonts w:ascii="Times New Roman" w:eastAsiaTheme="minorHAnsi" w:hAnsi="Times New Roman"/>
            <w:color w:val="auto"/>
            <w:sz w:val="24"/>
            <w:szCs w:val="24"/>
            <w:u w:val="none"/>
            <w:lang w:val="en-US" w:eastAsia="en-US"/>
          </w:rPr>
          <w:t>.html</w:t>
        </w:r>
      </w:hyperlink>
    </w:p>
    <w:p w:rsidR="005721D4" w:rsidRPr="00D84E63" w:rsidRDefault="005721D4" w:rsidP="005721D4">
      <w:pPr>
        <w:autoSpaceDE w:val="0"/>
        <w:autoSpaceDN w:val="0"/>
        <w:adjustRightInd w:val="0"/>
        <w:spacing w:after="0" w:line="240" w:lineRule="auto"/>
        <w:rPr>
          <w:rFonts w:ascii="Times New Roman" w:eastAsiaTheme="minorHAnsi" w:hAnsi="Times New Roman"/>
          <w:sz w:val="24"/>
          <w:szCs w:val="24"/>
          <w:lang w:val="en-US" w:eastAsia="en-US"/>
        </w:rPr>
      </w:pPr>
      <w:r w:rsidRPr="00D84E63">
        <w:rPr>
          <w:rFonts w:ascii="Times New Roman" w:eastAsiaTheme="minorHAnsi" w:hAnsi="Times New Roman"/>
          <w:sz w:val="24"/>
          <w:szCs w:val="24"/>
          <w:lang w:val="en-US" w:eastAsia="en-US"/>
        </w:rPr>
        <w:t>3.berlogamisha.mybb.ru›viewtopic.php?id=41</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являются основой армии любой страны мира, российская армия не является исключением. Сухопутные войска РФ – это один из трех основных видов войск Вооруженных Сил России, их главная задача — ведение боевых действий на суше.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являются самым старым видом войск России, их история начинается с XIII столетия. День сухопутных войск отмечается каждый год 1 октября. Эта дата выбрана отнюдь не случайно: 1 октября 1550 года царь Иван Грозный издал постановление о создании регулярного войска из числа избранных служивых людей. Именно поэтому в 2006 году решением президента РФ в этот день был установлен праздник «День Сухопутных войск». Каждый год, отмечая День Сухопутных войск, россияне воздают дань памяти тысячам воинов, погибших при защите Отечества.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прошлом году День Сухопутных войск России отмечался на Преображенской площади города Москвы.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Сухопутные войска РФ: структура и численность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Российской Федерации на 2015 год имели численность 300 тысяч человек. Главкомом Сухопутных войск с 2014 года является О. Л. Салюков.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Цели и задачи Сухопутных сил можно разделить на три группы:</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мирное время;</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угрожаемой обстановке;</w:t>
      </w:r>
    </w:p>
    <w:p w:rsidR="005721D4" w:rsidRPr="005721D4" w:rsidRDefault="005721D4" w:rsidP="005721D4">
      <w:pPr>
        <w:numPr>
          <w:ilvl w:val="0"/>
          <w:numId w:val="27"/>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 время войны.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В мирный период Сухопутные войска обязаны поддерживать высокий уровень боевой подготовки, обеспечивать постоянную готовность к развертыванию, оперативному и мобилизационному, создавать запас вооружений, боеприпасов и боевой техники на случай войны. Также Сухопутные войска в мирный период участвуют в миротворческих миссиях.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угрожающий период Сухопутные войска наращивают свою численность, обеспечивают условия для оперативного развертывания, готовят боевую технику и оружие для будущего конфликта, проводят мероприятия оборонительного характера, увеличивают подготовку людских резервов.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военное время происходит развертывание Сухопутных сил, основной задачей в этот период является отражение агрессии противника и его разгром.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Сухопутных войск входит несколько родов войск:</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танковые;</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ракетные войска и артиллерия;</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ПВО Сухопутных войск;</w:t>
      </w:r>
    </w:p>
    <w:p w:rsidR="005721D4" w:rsidRPr="005721D4" w:rsidRDefault="005721D4" w:rsidP="005721D4">
      <w:pPr>
        <w:numPr>
          <w:ilvl w:val="0"/>
          <w:numId w:val="28"/>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специальные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Каждый из вышеперечисленных видов войск имеет свою структуру.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РФ делятся на четыре округа. Территориальная структура СВ России следующая:</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западный военный округ (две армии со штабами в Санкт-Петербурге и Воронеже);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центральный военный округ (две армии со штабами в Самаре и Новосибирске);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южный военный округ (две армии со штабами в Ставрополе и Владикавказе);</w:t>
      </w:r>
    </w:p>
    <w:p w:rsidR="005721D4" w:rsidRPr="005721D4" w:rsidRDefault="005721D4" w:rsidP="005721D4">
      <w:pPr>
        <w:numPr>
          <w:ilvl w:val="0"/>
          <w:numId w:val="29"/>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восточный военный округ (в ее структуру входит четыре армии, штабы находятся в Улан-Удэ, Белогорске, Чите и Уссурийске).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Армии состоят из дивизий, бригад, полков, батальонов, рот и взводов.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Сухопутные войска РФ можно условно разделить на три компонента. К первому относятся органы управления (штабы) и связи, воинские части постоянной готовности, которые могут выполнять ограниченные задачи даже в мирное время. Таким частям уделяется особое внимание в плане комплектования личным составом (в основном </w:t>
      </w:r>
      <w:hyperlink r:id="rId92" w:history="1">
        <w:r w:rsidRPr="005721D4">
          <w:rPr>
            <w:rStyle w:val="a6"/>
            <w:rFonts w:ascii="Times New Roman" w:eastAsiaTheme="minorHAnsi" w:hAnsi="Times New Roman"/>
            <w:color w:val="auto"/>
            <w:sz w:val="24"/>
            <w:szCs w:val="24"/>
            <w:u w:val="none"/>
            <w:lang w:eastAsia="en-US"/>
          </w:rPr>
          <w:t>контрактники</w:t>
        </w:r>
      </w:hyperlink>
      <w:r w:rsidRPr="005721D4">
        <w:rPr>
          <w:rFonts w:ascii="Times New Roman" w:eastAsiaTheme="minorHAnsi" w:hAnsi="Times New Roman"/>
          <w:sz w:val="24"/>
          <w:szCs w:val="24"/>
          <w:lang w:eastAsia="en-US"/>
        </w:rPr>
        <w:t>), боевой техникой и вооружением.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Ко второму компоненту относят части сокращенного состава, которые могут выполнять ограниченные задачи в условиях мирного времени. В условиях военного времени подобные части должны стать основой для развертывания армии.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третьему компоненту относят стратегические резервы.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Подобная структура Сухопутных войск является оптимальной, поскольку она позволяет экономить государственные средства, при этом постоянно располагать силами, пригодными для использования в локальных конфликтах.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Военно-промышленный комплекс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Прежде чем перейти к описанию родов войск, хотелось бы сказать пару слов о российской военной промышленности, применительно к потребностям Сухопутных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Россия унаследовала от СССР мощнейший военно-промышленный комплекс, который в состоянии полностью удовлетворить потребности отечественных сухопутных сил. Более того, Российская Федерация является одним из крупнейших игроков на оружейном рынке и большая часть продукции, которую отечественная промышленность реализует на мировых рынках, является военной техникой и вооружением для сухопутных сил.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Российский военно-промышленный комплекс полностью обеспечивает потребности Сухопутных сил в стрелковом оружии и боеприпасах к нему, бронетехникой (БТР, БМП, </w:t>
      </w:r>
      <w:r w:rsidRPr="005721D4">
        <w:rPr>
          <w:rFonts w:ascii="Times New Roman" w:eastAsiaTheme="minorHAnsi" w:hAnsi="Times New Roman"/>
          <w:sz w:val="24"/>
          <w:szCs w:val="24"/>
          <w:lang w:eastAsia="en-US"/>
        </w:rPr>
        <w:lastRenderedPageBreak/>
        <w:t>танки и другие боевые машины), артиллерийским вооружением и ракетной техникой. Этот список легко можно продолжить.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России работают десятки КБ и производственных объединений, которые разрабатывают, испытывают, производят и модернизируют военную технику и оружие.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Большая часть вооружения, которое используется в настоящее время в Сухопутных силах РФ, было разработано и изготовлено еще в советское время. Однако в последние несколько лет проводится активная модернизация вооруженных сил, и значительные средства направляются на нужды СВ.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Мотострелковые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Основу Сухопутных сил России составляют мотострелковые войска. Этот род войск появился в 1963 году. Основной особенностью мотострелковых войск является их высокий уровень мобильности и огневая мощь.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 войска России оснащены как оружием еще советского производства, так и современными видами техники, выпущенной уже в последние годы. Это позволяет им эффективно поражать любые виды целей.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мотострелковых войсках кроме основных частей есть и танковые, зенитные, артиллерийские, противотанковые подразделения. Есть и части специального назначения, которые могут выполнять различные задачи, в том числе и выполнению логистических задач, а также по организации глубинной разведки в тылу противника. Все вышеперечисленное значительно увеличивает огневую мощь данного вида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Основным преимуществом мотострелковых войск является их высокая мобильность, что позволяет мотострелкам в кратчайшие сроки переходить от одного вида боевых действий к другому и обеспечивает их чрезвычайную тактическую универсальность. Мотострелковые подразделения могут чередовать маневр и удар, быстро сосредотачиваться в нужном месте и рассредотачиваться в случае необходимости.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Сегодня российские мотострелковые подразделения вооружены современным стрелковым оружием, боевыми машинами пехоты (</w:t>
      </w:r>
      <w:hyperlink r:id="rId93" w:history="1">
        <w:r w:rsidRPr="005721D4">
          <w:rPr>
            <w:rStyle w:val="a6"/>
            <w:rFonts w:ascii="Times New Roman" w:eastAsiaTheme="minorHAnsi" w:hAnsi="Times New Roman"/>
            <w:color w:val="auto"/>
            <w:sz w:val="24"/>
            <w:szCs w:val="24"/>
            <w:u w:val="none"/>
            <w:lang w:eastAsia="en-US"/>
          </w:rPr>
          <w:t>БМП-1</w:t>
        </w:r>
      </w:hyperlink>
      <w:r w:rsidRPr="005721D4">
        <w:rPr>
          <w:rFonts w:ascii="Times New Roman" w:eastAsiaTheme="minorHAnsi" w:hAnsi="Times New Roman"/>
          <w:sz w:val="24"/>
          <w:szCs w:val="24"/>
          <w:lang w:eastAsia="en-US"/>
        </w:rPr>
        <w:t>, </w:t>
      </w:r>
      <w:hyperlink r:id="rId94" w:history="1">
        <w:r w:rsidRPr="005721D4">
          <w:rPr>
            <w:rStyle w:val="a6"/>
            <w:rFonts w:ascii="Times New Roman" w:eastAsiaTheme="minorHAnsi" w:hAnsi="Times New Roman"/>
            <w:color w:val="auto"/>
            <w:sz w:val="24"/>
            <w:szCs w:val="24"/>
            <w:u w:val="none"/>
            <w:lang w:eastAsia="en-US"/>
          </w:rPr>
          <w:t>БМП-2</w:t>
        </w:r>
      </w:hyperlink>
      <w:r w:rsidRPr="005721D4">
        <w:rPr>
          <w:rFonts w:ascii="Times New Roman" w:eastAsiaTheme="minorHAnsi" w:hAnsi="Times New Roman"/>
          <w:sz w:val="24"/>
          <w:szCs w:val="24"/>
          <w:lang w:eastAsia="en-US"/>
        </w:rPr>
        <w:t>, </w:t>
      </w:r>
      <w:hyperlink r:id="rId95" w:history="1">
        <w:r w:rsidRPr="005721D4">
          <w:rPr>
            <w:rStyle w:val="a6"/>
            <w:rFonts w:ascii="Times New Roman" w:eastAsiaTheme="minorHAnsi" w:hAnsi="Times New Roman"/>
            <w:color w:val="auto"/>
            <w:sz w:val="24"/>
            <w:szCs w:val="24"/>
            <w:u w:val="none"/>
            <w:lang w:eastAsia="en-US"/>
          </w:rPr>
          <w:t>БМП-3</w:t>
        </w:r>
      </w:hyperlink>
      <w:r w:rsidRPr="005721D4">
        <w:rPr>
          <w:rFonts w:ascii="Times New Roman" w:eastAsiaTheme="minorHAnsi" w:hAnsi="Times New Roman"/>
          <w:sz w:val="24"/>
          <w:szCs w:val="24"/>
          <w:lang w:eastAsia="en-US"/>
        </w:rPr>
        <w:t>), бронетранспортерами (</w:t>
      </w:r>
      <w:hyperlink r:id="rId96" w:history="1">
        <w:r w:rsidRPr="005721D4">
          <w:rPr>
            <w:rStyle w:val="a6"/>
            <w:rFonts w:ascii="Times New Roman" w:eastAsiaTheme="minorHAnsi" w:hAnsi="Times New Roman"/>
            <w:color w:val="auto"/>
            <w:sz w:val="24"/>
            <w:szCs w:val="24"/>
            <w:u w:val="none"/>
            <w:lang w:eastAsia="en-US"/>
          </w:rPr>
          <w:t>БТР-70</w:t>
        </w:r>
      </w:hyperlink>
      <w:r w:rsidRPr="005721D4">
        <w:rPr>
          <w:rFonts w:ascii="Times New Roman" w:eastAsiaTheme="minorHAnsi" w:hAnsi="Times New Roman"/>
          <w:sz w:val="24"/>
          <w:szCs w:val="24"/>
          <w:lang w:eastAsia="en-US"/>
        </w:rPr>
        <w:t>, </w:t>
      </w:r>
      <w:hyperlink r:id="rId97" w:history="1">
        <w:r w:rsidRPr="005721D4">
          <w:rPr>
            <w:rStyle w:val="a6"/>
            <w:rFonts w:ascii="Times New Roman" w:eastAsiaTheme="minorHAnsi" w:hAnsi="Times New Roman"/>
            <w:color w:val="auto"/>
            <w:sz w:val="24"/>
            <w:szCs w:val="24"/>
            <w:u w:val="none"/>
            <w:lang w:eastAsia="en-US"/>
          </w:rPr>
          <w:t>БТР-80</w:t>
        </w:r>
      </w:hyperlink>
      <w:r w:rsidRPr="005721D4">
        <w:rPr>
          <w:rFonts w:ascii="Times New Roman" w:eastAsiaTheme="minorHAnsi" w:hAnsi="Times New Roman"/>
          <w:sz w:val="24"/>
          <w:szCs w:val="24"/>
          <w:lang w:eastAsia="en-US"/>
        </w:rPr>
        <w:t>, БТР-90), на высоком уровне обеспечены автомобильным транспортом, в том числе и новейшими его образцами. Также на вооружении мотострелковых частей есть разведывательные машины, противотанковые комплексы, зенитные комплексы (как переносные, так и самоходные) и другие виды вооружения.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Мотострелковые войска России участвовали в гражданской войне в Таджикистане на стороне правительственных войск, была основой федеральных сил во время чеченских кампаний. Мотострелковые соединения принимали участие в войне в Грузии в 2008 году.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настоящее время специально для Сухопутных войск разрабатывается новая линейка бронетехники на универсальной базе «Курганец», которую планируют запустить в производство уже в ближайшее время.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Танковые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Согласно современной военной доктрине, танковые войска являются главной ударной силой Сухопутных войск. Россия унаследовала от СССР могучие танковые войска с большим количеством боевых машин и несколько мощных центров танкостроения. Еще в 2005 году на вооружении российской армии состояло 23 тысячи танков разных видов и модификаций. Постепенно они снимались с вооружения, в 2009 году официально в строю осталось всего 2 тысячи машин.</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Основной задачей, которая стояла перед военным руководством страны в первом десятилетии нынешнего века, являлась модернизация танкового парка, что достался от Советского Союза. Одной из приоритетных задач развития танковых войск в период с 2005 по 2010 год было вооружение танковых частей новейшими машинами </w:t>
      </w:r>
      <w:hyperlink r:id="rId98" w:history="1">
        <w:r w:rsidRPr="005721D4">
          <w:rPr>
            <w:rStyle w:val="a6"/>
            <w:rFonts w:ascii="Times New Roman" w:eastAsiaTheme="minorHAnsi" w:hAnsi="Times New Roman"/>
            <w:color w:val="auto"/>
            <w:sz w:val="24"/>
            <w:szCs w:val="24"/>
            <w:u w:val="none"/>
            <w:lang w:eastAsia="en-US"/>
          </w:rPr>
          <w:t>Т-90</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Параллельно с этим велись работы по созданию боевых машин нового поколения. В 2011 году закупки старой техники решили прекратить и сконцентрировать усилия и ресурсы на разработке </w:t>
      </w:r>
      <w:hyperlink r:id="rId99" w:history="1">
        <w:r w:rsidRPr="005721D4">
          <w:rPr>
            <w:rStyle w:val="a6"/>
            <w:rFonts w:ascii="Times New Roman" w:eastAsiaTheme="minorHAnsi" w:hAnsi="Times New Roman"/>
            <w:color w:val="auto"/>
            <w:sz w:val="24"/>
            <w:szCs w:val="24"/>
            <w:u w:val="none"/>
            <w:lang w:eastAsia="en-US"/>
          </w:rPr>
          <w:t>новой боевой платформы «Армата»</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Согласно данным, которые представлены на официальном сайте Министерства обороны РФ, сегодня на вооружении российской армии состоят танки </w:t>
      </w:r>
      <w:hyperlink r:id="rId100" w:history="1">
        <w:r w:rsidRPr="005721D4">
          <w:rPr>
            <w:rStyle w:val="a6"/>
            <w:rFonts w:ascii="Times New Roman" w:eastAsiaTheme="minorHAnsi" w:hAnsi="Times New Roman"/>
            <w:color w:val="auto"/>
            <w:sz w:val="24"/>
            <w:szCs w:val="24"/>
            <w:u w:val="none"/>
            <w:lang w:eastAsia="en-US"/>
          </w:rPr>
          <w:t>Т-72</w:t>
        </w:r>
      </w:hyperlink>
      <w:r w:rsidRPr="005721D4">
        <w:rPr>
          <w:rFonts w:ascii="Times New Roman" w:eastAsiaTheme="minorHAnsi" w:hAnsi="Times New Roman"/>
          <w:sz w:val="24"/>
          <w:szCs w:val="24"/>
          <w:lang w:eastAsia="en-US"/>
        </w:rPr>
        <w:t xml:space="preserve"> (разных </w:t>
      </w:r>
      <w:r w:rsidRPr="005721D4">
        <w:rPr>
          <w:rFonts w:ascii="Times New Roman" w:eastAsiaTheme="minorHAnsi" w:hAnsi="Times New Roman"/>
          <w:sz w:val="24"/>
          <w:szCs w:val="24"/>
          <w:lang w:eastAsia="en-US"/>
        </w:rPr>
        <w:lastRenderedPageBreak/>
        <w:t>модификаций), </w:t>
      </w:r>
      <w:hyperlink r:id="rId101" w:history="1">
        <w:r w:rsidRPr="005721D4">
          <w:rPr>
            <w:rStyle w:val="a6"/>
            <w:rFonts w:ascii="Times New Roman" w:eastAsiaTheme="minorHAnsi" w:hAnsi="Times New Roman"/>
            <w:color w:val="auto"/>
            <w:sz w:val="24"/>
            <w:szCs w:val="24"/>
            <w:u w:val="none"/>
            <w:lang w:eastAsia="en-US"/>
          </w:rPr>
          <w:t>Т-80</w:t>
        </w:r>
      </w:hyperlink>
      <w:r w:rsidRPr="005721D4">
        <w:rPr>
          <w:rFonts w:ascii="Times New Roman" w:eastAsiaTheme="minorHAnsi" w:hAnsi="Times New Roman"/>
          <w:sz w:val="24"/>
          <w:szCs w:val="24"/>
          <w:lang w:eastAsia="en-US"/>
        </w:rPr>
        <w:t> и Т-90. Кроме того, на консервации находится большое количество танков старых моделей. По некоторым источникам их имеется около 8 тысяч штук.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прошлом году на параде Победы широкой общественности был показан новейший российский танк последнего поколения «Армата». На его основе планируют создать целое семейство новых боевых машин. В нынешний момент проводятся государственные испытания новой машины.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танковых войск помимо непосредственно танковых соединений входят еще и мотострелковые (механизированные), ракетные, артиллерийские и зенитные части. Также в составе танковых подразделений есть инженерные службы, части радиоэлектронной борьбы, автомобильные подразделения. Им могут придаваться ударные и транспортные вертолеты.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Танковые войска сочетают в себе высокую маневренность и огневую мощь, также у них высокая устойчивость к воздействию оружия массового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Хотя, значение танковых войск и несколько снизилось в последние десятилетия, они все так же остаются основной ударной силой Сухопутных войск и, несомненно, сохранят свое значение и в ближайшие десятилетия.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Современные танки способны преодолевать водные преграды, проводить активные боевые действия в дневное и ночное время, совершать стремительные марш-броски.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Каждое второе сентября в России отмечается День танкиста, подчеркивая неоценимые заслуги бронетанковых войск в прошедших войнах и их значительную роль в укреплении обороноспособности страны в наши дни.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Ракетные войска и артиллерия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Этот род войск также появился в начале 60-х годов прошлого столетия. Он состоит из: соединений оперативно-тактических ракет, соединений тактических ракет, реактивной артиллерии большого калибра, а также пушечной, реактивной и гаубичной артиллерии. В состав ракетных войск также входят минометные части и подразделения артиллерийской разведки, снабжения и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военной доктрине записано, что этот род войск является основным средством нанесения противнику огневого поражения в бою. Этот род войск может применять и оружие массового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Сегодня на вооружении Ракетных войск состоит большое количество образцов артиллерийского и ракетного вооружения, главным образом разработанных как в советские годы.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Наиболее известными широкой общественности являются реактивные системы залпового огня (РСЗО) </w:t>
      </w:r>
      <w:hyperlink r:id="rId102" w:history="1">
        <w:r w:rsidRPr="005721D4">
          <w:rPr>
            <w:rStyle w:val="a6"/>
            <w:rFonts w:ascii="Times New Roman" w:eastAsiaTheme="minorHAnsi" w:hAnsi="Times New Roman"/>
            <w:color w:val="auto"/>
            <w:sz w:val="24"/>
            <w:szCs w:val="24"/>
            <w:u w:val="none"/>
            <w:lang w:eastAsia="en-US"/>
          </w:rPr>
          <w:t>«Град»</w:t>
        </w:r>
      </w:hyperlink>
      <w:r w:rsidRPr="005721D4">
        <w:rPr>
          <w:rFonts w:ascii="Times New Roman" w:eastAsiaTheme="minorHAnsi" w:hAnsi="Times New Roman"/>
          <w:sz w:val="24"/>
          <w:szCs w:val="24"/>
          <w:lang w:eastAsia="en-US"/>
        </w:rPr>
        <w:t>, </w:t>
      </w:r>
      <w:hyperlink r:id="rId103" w:history="1">
        <w:r w:rsidRPr="005721D4">
          <w:rPr>
            <w:rStyle w:val="a6"/>
            <w:rFonts w:ascii="Times New Roman" w:eastAsiaTheme="minorHAnsi" w:hAnsi="Times New Roman"/>
            <w:color w:val="auto"/>
            <w:sz w:val="24"/>
            <w:szCs w:val="24"/>
            <w:u w:val="none"/>
            <w:lang w:eastAsia="en-US"/>
          </w:rPr>
          <w:t>«Смерч»</w:t>
        </w:r>
      </w:hyperlink>
      <w:r w:rsidRPr="005721D4">
        <w:rPr>
          <w:rFonts w:ascii="Times New Roman" w:eastAsiaTheme="minorHAnsi" w:hAnsi="Times New Roman"/>
          <w:sz w:val="24"/>
          <w:szCs w:val="24"/>
          <w:lang w:eastAsia="en-US"/>
        </w:rPr>
        <w:t>, </w:t>
      </w:r>
      <w:hyperlink r:id="rId104" w:history="1">
        <w:r w:rsidRPr="005721D4">
          <w:rPr>
            <w:rStyle w:val="a6"/>
            <w:rFonts w:ascii="Times New Roman" w:eastAsiaTheme="minorHAnsi" w:hAnsi="Times New Roman"/>
            <w:color w:val="auto"/>
            <w:sz w:val="24"/>
            <w:szCs w:val="24"/>
            <w:u w:val="none"/>
            <w:lang w:eastAsia="en-US"/>
          </w:rPr>
          <w:t>«Ураган»</w:t>
        </w:r>
      </w:hyperlink>
      <w:r w:rsidRPr="005721D4">
        <w:rPr>
          <w:rFonts w:ascii="Times New Roman" w:eastAsiaTheme="minorHAnsi" w:hAnsi="Times New Roman"/>
          <w:sz w:val="24"/>
          <w:szCs w:val="24"/>
          <w:lang w:eastAsia="en-US"/>
        </w:rPr>
        <w:t>. Данные виды вооружения использовались советскими войсками еще во время афганской войны, они прошли обе чеченские кампании и показали себя весьма надежным и эффективным видом оружия.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Из новых разработок можно вспомнить </w:t>
      </w:r>
      <w:hyperlink r:id="rId105" w:history="1">
        <w:r w:rsidRPr="005721D4">
          <w:rPr>
            <w:rStyle w:val="a6"/>
            <w:rFonts w:ascii="Times New Roman" w:eastAsiaTheme="minorHAnsi" w:hAnsi="Times New Roman"/>
            <w:color w:val="auto"/>
            <w:sz w:val="24"/>
            <w:szCs w:val="24"/>
            <w:u w:val="none"/>
            <w:lang w:eastAsia="en-US"/>
          </w:rPr>
          <w:t>РСЗО «Торнадо»</w:t>
        </w:r>
      </w:hyperlink>
      <w:r w:rsidRPr="005721D4">
        <w:rPr>
          <w:rFonts w:ascii="Times New Roman" w:eastAsiaTheme="minorHAnsi" w:hAnsi="Times New Roman"/>
          <w:sz w:val="24"/>
          <w:szCs w:val="24"/>
          <w:lang w:eastAsia="en-US"/>
        </w:rPr>
        <w:t> и оперативный ракетный комплекс </w:t>
      </w:r>
      <w:hyperlink r:id="rId106" w:history="1">
        <w:r w:rsidRPr="005721D4">
          <w:rPr>
            <w:rStyle w:val="a6"/>
            <w:rFonts w:ascii="Times New Roman" w:eastAsiaTheme="minorHAnsi" w:hAnsi="Times New Roman"/>
            <w:color w:val="auto"/>
            <w:sz w:val="24"/>
            <w:szCs w:val="24"/>
            <w:u w:val="none"/>
            <w:lang w:eastAsia="en-US"/>
          </w:rPr>
          <w:t>«Искандер»</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Войска ПВО Сухопутных войск РФ</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последние десятилетия значительно повысилась роль боевой авиации. Самолеты стали быстрее, незаметнее и смертоноснее. Именно поэтому появилась потребность создания отдельного рода войск, задачей которого является прикрытие сухопутных сил во время боевых действий или на марше. Также войска ПВО Сухопутных сил оказывают прикрытие военных и гражданских объектов в ближнем тылу.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 следует путать ПВО Сухопутных сил и противовоздушную оборону, которая защищает всю территорию страны – это два разных рода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задачу ПВО Сухопутных сил входит обнаружение воздушных средств нападения противника на прикрываемые войска и их уничтожение. Также силы ПВО ответственны за противоракетную оборону на своем участке прикрытия.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Датой рождения ПВО Сухопутных войск можно назвать октябрь 1941 года, именно тогда решением военного командования вся система ПВО была разделена на фронтовую и общую, в задачу которой входила оборона объектов в советском тылу.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На вооружении войск ПВО Сухопутных сил стоят зенитные системы, которые позволяют им бороться с воздушными целями на всех диапазонах высот и скоростей.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дальним средствам противовоздушной обороны относятся различные модификации комплекса С-300, которые имеют дальность поражения воздушных объектов до 100 км. К зенитным комплексам, которые работают на средних дистанциях, относятся модификации комплексов </w:t>
      </w:r>
      <w:hyperlink r:id="rId107" w:history="1">
        <w:r w:rsidRPr="005721D4">
          <w:rPr>
            <w:rStyle w:val="a6"/>
            <w:rFonts w:ascii="Times New Roman" w:eastAsiaTheme="minorHAnsi" w:hAnsi="Times New Roman"/>
            <w:color w:val="auto"/>
            <w:sz w:val="24"/>
            <w:szCs w:val="24"/>
            <w:u w:val="none"/>
            <w:lang w:eastAsia="en-US"/>
          </w:rPr>
          <w:t>«Бук»</w:t>
        </w:r>
      </w:hyperlink>
      <w:r w:rsidRPr="005721D4">
        <w:rPr>
          <w:rFonts w:ascii="Times New Roman" w:eastAsiaTheme="minorHAnsi" w:hAnsi="Times New Roman"/>
          <w:sz w:val="24"/>
          <w:szCs w:val="24"/>
          <w:lang w:eastAsia="en-US"/>
        </w:rPr>
        <w:t> и «Куб». Дальность их поражения около 30 км (у последнего «Бука» — 70 км), высота перехвата новейших модификаций «Бука» превышает 50 км.</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 зенитным ракетным комплексам, которые могут уничтожить цели на расстоянии до 30 км, относятся системы </w:t>
      </w:r>
      <w:hyperlink r:id="rId108" w:history="1">
        <w:r w:rsidRPr="005721D4">
          <w:rPr>
            <w:rStyle w:val="a6"/>
            <w:rFonts w:ascii="Times New Roman" w:eastAsiaTheme="minorHAnsi" w:hAnsi="Times New Roman"/>
            <w:color w:val="auto"/>
            <w:sz w:val="24"/>
            <w:szCs w:val="24"/>
            <w:u w:val="none"/>
            <w:lang w:eastAsia="en-US"/>
          </w:rPr>
          <w:t>«Тор»</w:t>
        </w:r>
      </w:hyperlink>
      <w:r w:rsidRPr="005721D4">
        <w:rPr>
          <w:rFonts w:ascii="Times New Roman" w:eastAsiaTheme="minorHAnsi" w:hAnsi="Times New Roman"/>
          <w:sz w:val="24"/>
          <w:szCs w:val="24"/>
          <w:lang w:eastAsia="en-US"/>
        </w:rPr>
        <w:t> (разные модификации) и «Круг». В настоящее время проводится модификация устаревших систем «Тор» на более новые.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Также в войсках ПВО стоят на вооружении системы ближнего боя, которые позволяют уничтожать воздушные объекты на дистанциях 10 км. К ним относятся разные модификации зенитного комплекса </w:t>
      </w:r>
      <w:hyperlink r:id="rId109" w:history="1">
        <w:r w:rsidRPr="005721D4">
          <w:rPr>
            <w:rStyle w:val="a6"/>
            <w:rFonts w:ascii="Times New Roman" w:eastAsiaTheme="minorHAnsi" w:hAnsi="Times New Roman"/>
            <w:color w:val="auto"/>
            <w:sz w:val="24"/>
            <w:szCs w:val="24"/>
            <w:u w:val="none"/>
            <w:lang w:eastAsia="en-US"/>
          </w:rPr>
          <w:t>«Стрела»</w:t>
        </w:r>
      </w:hyperlink>
      <w:r w:rsidRPr="005721D4">
        <w:rPr>
          <w:rFonts w:ascii="Times New Roman" w:eastAsiaTheme="minorHAnsi" w:hAnsi="Times New Roman"/>
          <w:sz w:val="24"/>
          <w:szCs w:val="24"/>
          <w:lang w:eastAsia="en-US"/>
        </w:rPr>
        <w:t>. Есть и переносные зенитные комплексы (ПЗРК), которые можно использовать на сравнительно небольших дистанциях. К ним относятся ПЗРК «Стрела», </w:t>
      </w:r>
      <w:hyperlink r:id="rId110" w:history="1">
        <w:r w:rsidRPr="005721D4">
          <w:rPr>
            <w:rStyle w:val="a6"/>
            <w:rFonts w:ascii="Times New Roman" w:eastAsiaTheme="minorHAnsi" w:hAnsi="Times New Roman"/>
            <w:color w:val="auto"/>
            <w:sz w:val="24"/>
            <w:szCs w:val="24"/>
            <w:u w:val="none"/>
            <w:lang w:eastAsia="en-US"/>
          </w:rPr>
          <w:t>«Игла»</w:t>
        </w:r>
      </w:hyperlink>
      <w:r w:rsidRPr="005721D4">
        <w:rPr>
          <w:rFonts w:ascii="Times New Roman" w:eastAsiaTheme="minorHAnsi" w:hAnsi="Times New Roman"/>
          <w:sz w:val="24"/>
          <w:szCs w:val="24"/>
          <w:lang w:eastAsia="en-US"/>
        </w:rPr>
        <w:t> и «Верба». Последний зенитно-ракетный комплекс был принят на вооружение в 2014 году.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Кроме ракетных систем, есть пушечные и ракетно-пушечные зенитные системы («Тунгуска», </w:t>
      </w:r>
      <w:hyperlink r:id="rId111" w:history="1">
        <w:r w:rsidRPr="005721D4">
          <w:rPr>
            <w:rStyle w:val="a6"/>
            <w:rFonts w:ascii="Times New Roman" w:eastAsiaTheme="minorHAnsi" w:hAnsi="Times New Roman"/>
            <w:color w:val="auto"/>
            <w:sz w:val="24"/>
            <w:szCs w:val="24"/>
            <w:u w:val="none"/>
            <w:lang w:eastAsia="en-US"/>
          </w:rPr>
          <w:t>«Шилка»</w:t>
        </w:r>
      </w:hyperlink>
      <w:r w:rsidRPr="005721D4">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Основной проблемой войск ПВО Сухопутных сил является сильная изношенность основной части вооружения. 50% всех систем находятся в эксплуатации более 30 лет. Модернизация проводится слишком медленно.</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Будущие офицеры-зенитчики проходят обучение в специализированной академии, которая находится в Смоленске.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5721D4">
        <w:rPr>
          <w:rFonts w:ascii="Times New Roman" w:eastAsiaTheme="minorHAnsi" w:hAnsi="Times New Roman"/>
          <w:b/>
          <w:bCs/>
          <w:sz w:val="24"/>
          <w:szCs w:val="24"/>
          <w:lang w:eastAsia="en-US"/>
        </w:rPr>
        <w:t>Специальные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Сухопутных войск РФ входит большое количество видов войск специального назначения. К ним относятся:</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железнодорожные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химической, биологической и радиационной защиты (РХБЗ);</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трубопроводные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инженерные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автомобильные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дорожные войска;</w:t>
      </w:r>
    </w:p>
    <w:p w:rsidR="005721D4" w:rsidRPr="005721D4" w:rsidRDefault="005721D4" w:rsidP="005721D4">
      <w:pPr>
        <w:numPr>
          <w:ilvl w:val="0"/>
          <w:numId w:val="30"/>
        </w:num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войска связи.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Военный конфликт – это не только солдат с оружием в окопе или за рычагами танка. Современная война – это, прежде всего, логистическая задача. Чтобы боец на передовой мог сражаться и эффективно уничтожать противника, его много чем необходимо обеспечить. Прежде всего, доставить его на поле боя.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Непосредственно доставкой личного состава, боевой техники и материальных ресурсов занимаются автомобильные, железнодорожные и дорожные войска.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Инженерные войска занимаются строительством укреплений, преодолением водных преград, установкой минных заграждений и обезвреживанием минных заграждений противника. Также в составе инженерных войск есть подразделения инженерной разведки.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РХБЗ предназначены для устранения последствий применения противником оружия массового поражения. Этот вид войск используется для ликвидации последствий техногенных катастроф.</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Трубопроводные войска предназначены для прокладывания магистральных трубопроводов и снабжения войск горюче-смазочными материалами. В задачу этих подразделений входит подача огромного количества топлива на десятки и сотни километров.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Основной задачей войск связи является обеспечение координации между различными воинскими подразделениями и структурами. Именно четко налаженная связь </w:t>
      </w:r>
      <w:r w:rsidRPr="005721D4">
        <w:rPr>
          <w:rFonts w:ascii="Times New Roman" w:eastAsiaTheme="minorHAnsi" w:hAnsi="Times New Roman"/>
          <w:sz w:val="24"/>
          <w:szCs w:val="24"/>
          <w:lang w:eastAsia="en-US"/>
        </w:rPr>
        <w:lastRenderedPageBreak/>
        <w:t>позволяет оперативно руководить войсками, своевременно применять различные виды вооружения, избегать ответных ударов противника.</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Контрольныевопросы</w:t>
      </w:r>
      <w:r w:rsidRPr="009C23CA">
        <w:rPr>
          <w:rFonts w:ascii="Times New Roman" w:eastAsiaTheme="minorHAnsi" w:hAnsi="Times New Roman"/>
          <w:b/>
          <w:sz w:val="24"/>
          <w:szCs w:val="24"/>
          <w:lang w:eastAsia="en-US"/>
        </w:rPr>
        <w:t>:</w:t>
      </w:r>
    </w:p>
    <w:p w:rsidR="00927CFE" w:rsidRDefault="005721D4" w:rsidP="00814061">
      <w:pPr>
        <w:spacing w:after="0" w:line="240" w:lineRule="auto"/>
        <w:jc w:val="both"/>
        <w:rPr>
          <w:rFonts w:ascii="Times New Roman" w:hAnsi="Times New Roman"/>
          <w:sz w:val="24"/>
          <w:szCs w:val="24"/>
        </w:rPr>
      </w:pPr>
      <w:r>
        <w:rPr>
          <w:rFonts w:ascii="Times New Roman" w:hAnsi="Times New Roman"/>
          <w:sz w:val="24"/>
          <w:szCs w:val="24"/>
        </w:rPr>
        <w:t>1. Какие рода войск входят в сухопутные войска?</w:t>
      </w:r>
    </w:p>
    <w:p w:rsidR="005721D4" w:rsidRDefault="005721D4" w:rsidP="00814061">
      <w:pPr>
        <w:spacing w:after="0" w:line="240" w:lineRule="auto"/>
        <w:jc w:val="both"/>
        <w:rPr>
          <w:rFonts w:ascii="Times New Roman" w:hAnsi="Times New Roman"/>
          <w:sz w:val="24"/>
          <w:szCs w:val="24"/>
        </w:rPr>
      </w:pPr>
      <w:r>
        <w:rPr>
          <w:rFonts w:ascii="Times New Roman" w:hAnsi="Times New Roman"/>
          <w:sz w:val="24"/>
          <w:szCs w:val="24"/>
        </w:rPr>
        <w:t>2. На какие компоненты условно можно разделить Сухопутные войска РФ?</w:t>
      </w:r>
    </w:p>
    <w:p w:rsidR="005721D4" w:rsidRDefault="005721D4" w:rsidP="00814061">
      <w:pPr>
        <w:spacing w:after="0" w:line="240" w:lineRule="auto"/>
        <w:jc w:val="both"/>
        <w:rPr>
          <w:rFonts w:ascii="Times New Roman" w:eastAsiaTheme="minorHAnsi" w:hAnsi="Times New Roman"/>
          <w:sz w:val="24"/>
          <w:szCs w:val="24"/>
          <w:lang w:eastAsia="en-US"/>
        </w:rPr>
      </w:pPr>
      <w:r>
        <w:rPr>
          <w:rFonts w:ascii="Times New Roman" w:hAnsi="Times New Roman"/>
          <w:sz w:val="24"/>
          <w:szCs w:val="24"/>
        </w:rPr>
        <w:t xml:space="preserve">3. Что является </w:t>
      </w:r>
      <w:r w:rsidRPr="005721D4">
        <w:rPr>
          <w:rFonts w:ascii="Times New Roman" w:eastAsiaTheme="minorHAnsi" w:hAnsi="Times New Roman"/>
          <w:sz w:val="24"/>
          <w:szCs w:val="24"/>
          <w:lang w:eastAsia="en-US"/>
        </w:rPr>
        <w:t>главной</w:t>
      </w:r>
      <w:r>
        <w:rPr>
          <w:rFonts w:ascii="Times New Roman" w:eastAsiaTheme="minorHAnsi" w:hAnsi="Times New Roman"/>
          <w:sz w:val="24"/>
          <w:szCs w:val="24"/>
          <w:lang w:eastAsia="en-US"/>
        </w:rPr>
        <w:t xml:space="preserve"> ударной силой Сухопутных войск согласно современной военной доктрины?</w:t>
      </w:r>
    </w:p>
    <w:p w:rsidR="005721D4" w:rsidRDefault="005721D4" w:rsidP="00814061">
      <w:pPr>
        <w:spacing w:after="0" w:line="240" w:lineRule="auto"/>
        <w:jc w:val="both"/>
        <w:rPr>
          <w:rFonts w:ascii="Times New Roman" w:hAnsi="Times New Roman"/>
          <w:sz w:val="24"/>
          <w:szCs w:val="24"/>
        </w:rPr>
      </w:pPr>
      <w:r>
        <w:rPr>
          <w:rFonts w:ascii="Times New Roman" w:eastAsiaTheme="minorHAnsi" w:hAnsi="Times New Roman"/>
          <w:sz w:val="24"/>
          <w:szCs w:val="24"/>
          <w:lang w:eastAsia="en-US"/>
        </w:rPr>
        <w:t>4. Охарактеризуйте военно – промышленный комплекс Сухопутных войск РФ.</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№10</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45614D">
        <w:rPr>
          <w:rFonts w:ascii="Times New Roman" w:hAnsi="Times New Roman"/>
          <w:sz w:val="24"/>
          <w:szCs w:val="24"/>
        </w:rPr>
        <w:t>:</w:t>
      </w:r>
      <w:r w:rsidR="005721D4" w:rsidRPr="005721D4">
        <w:rPr>
          <w:rFonts w:ascii="Times New Roman" w:hAnsi="Times New Roman"/>
          <w:b/>
          <w:sz w:val="24"/>
          <w:szCs w:val="24"/>
        </w:rPr>
        <w:t xml:space="preserve"> Виды вооруженияв</w:t>
      </w:r>
      <w:r w:rsidR="005721D4">
        <w:rPr>
          <w:rFonts w:ascii="Times New Roman" w:hAnsi="Times New Roman"/>
          <w:b/>
          <w:sz w:val="24"/>
          <w:szCs w:val="24"/>
        </w:rPr>
        <w:t>оенно - воздушных сил</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5721D4">
        <w:rPr>
          <w:rFonts w:ascii="Times New Roman" w:hAnsi="Times New Roman"/>
          <w:sz w:val="24"/>
          <w:szCs w:val="24"/>
        </w:rPr>
        <w:t>Сформировать понятия о основных видах</w:t>
      </w:r>
      <w:r w:rsidR="005721D4"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Изучитьматериалпотеме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Виды вооружения военно - воздушных сил</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одготовитьпрезентационныйматериалпотеме</w:t>
      </w:r>
      <w:r w:rsidRPr="009C23CA">
        <w:rPr>
          <w:rFonts w:ascii="Times New Roman" w:eastAsiaTheme="minorHAnsi" w:hAnsi="Times New Roman"/>
          <w:sz w:val="24"/>
          <w:szCs w:val="24"/>
          <w:lang w:eastAsia="en-US"/>
        </w:rPr>
        <w:t>.</w:t>
      </w:r>
    </w:p>
    <w:p w:rsidR="009D5D73"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 xml:space="preserve">Оформитьпрезентациювсоответствиисприложением №2. </w:t>
      </w:r>
    </w:p>
    <w:p w:rsidR="009D5D73" w:rsidRPr="00515E6F"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11. Смирнов А. Т., Мишин Б. И., Васнев В. А. Основы военной службы: Учеб. Пособие для студентов учрежденийсред. проф. Образования. - М.: Издательский центр «Академия», 2000.</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7D2760"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sidRPr="00D84E63">
        <w:rPr>
          <w:rFonts w:ascii="Times New Roman" w:eastAsiaTheme="minorHAnsi" w:hAnsi="Times New Roman"/>
          <w:sz w:val="24"/>
          <w:szCs w:val="24"/>
          <w:lang w:eastAsia="en-US"/>
        </w:rPr>
        <w:t xml:space="preserve">1. </w:t>
      </w:r>
      <w:r w:rsidR="005721D4" w:rsidRPr="005721D4">
        <w:rPr>
          <w:rFonts w:ascii="Times New Roman" w:eastAsiaTheme="minorHAnsi" w:hAnsi="Times New Roman"/>
          <w:sz w:val="24"/>
          <w:szCs w:val="24"/>
          <w:lang w:val="en-US" w:eastAsia="en-US"/>
        </w:rPr>
        <w:t>grandars</w:t>
      </w:r>
      <w:r w:rsidR="005721D4" w:rsidRPr="00D84E63">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ru</w:t>
      </w:r>
      <w:r w:rsidR="005721D4" w:rsidRPr="00D84E63">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shkola</w:t>
      </w:r>
      <w:r w:rsidR="005721D4" w:rsidRPr="00D84E63">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suhoputnye</w:t>
      </w:r>
      <w:r w:rsidR="005721D4" w:rsidRPr="00D84E63">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voyska</w:t>
      </w:r>
      <w:r w:rsidR="005721D4" w:rsidRPr="00D84E63">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rf</w:t>
      </w:r>
      <w:r w:rsidR="005721D4" w:rsidRPr="00D84E63">
        <w:rPr>
          <w:rFonts w:ascii="Times New Roman" w:eastAsiaTheme="minorHAnsi" w:hAnsi="Times New Roman"/>
          <w:sz w:val="24"/>
          <w:szCs w:val="24"/>
          <w:lang w:eastAsia="en-US"/>
        </w:rPr>
        <w:t>.</w:t>
      </w:r>
      <w:r w:rsidR="005721D4" w:rsidRPr="005721D4">
        <w:rPr>
          <w:rFonts w:ascii="Times New Roman" w:eastAsiaTheme="minorHAnsi" w:hAnsi="Times New Roman"/>
          <w:sz w:val="24"/>
          <w:szCs w:val="24"/>
          <w:lang w:val="en-US" w:eastAsia="en-US"/>
        </w:rPr>
        <w:t>html</w:t>
      </w:r>
    </w:p>
    <w:p w:rsidR="005721D4" w:rsidRPr="00D84E63" w:rsidRDefault="005721D4" w:rsidP="007D2760">
      <w:pPr>
        <w:autoSpaceDE w:val="0"/>
        <w:autoSpaceDN w:val="0"/>
        <w:adjustRightInd w:val="0"/>
        <w:spacing w:after="0" w:line="240" w:lineRule="auto"/>
        <w:rPr>
          <w:rFonts w:ascii="Times New Roman" w:eastAsiaTheme="minorHAnsi" w:hAnsi="Times New Roman"/>
          <w:sz w:val="24"/>
          <w:szCs w:val="24"/>
          <w:lang w:val="en-US" w:eastAsia="en-US"/>
        </w:rPr>
      </w:pPr>
      <w:r w:rsidRPr="005721D4">
        <w:rPr>
          <w:rFonts w:ascii="Times New Roman" w:eastAsiaTheme="minorHAnsi" w:hAnsi="Times New Roman"/>
          <w:sz w:val="24"/>
          <w:szCs w:val="24"/>
          <w:lang w:val="en-US" w:eastAsia="en-US"/>
        </w:rPr>
        <w:t>2. berlogamisha.mybb.ru›viewtopic.php?id=42</w:t>
      </w:r>
    </w:p>
    <w:p w:rsidR="005721D4" w:rsidRPr="005721D4" w:rsidRDefault="005721D4" w:rsidP="007D2760">
      <w:pPr>
        <w:autoSpaceDE w:val="0"/>
        <w:autoSpaceDN w:val="0"/>
        <w:adjustRightInd w:val="0"/>
        <w:spacing w:after="0" w:line="240" w:lineRule="auto"/>
        <w:rPr>
          <w:rFonts w:ascii="Times New Roman" w:eastAsiaTheme="minorHAnsi" w:hAnsi="Times New Roman"/>
          <w:sz w:val="24"/>
          <w:szCs w:val="24"/>
          <w:lang w:eastAsia="en-US"/>
        </w:rPr>
      </w:pPr>
      <w:r w:rsidRPr="00D84E63">
        <w:rPr>
          <w:rFonts w:ascii="Times New Roman" w:eastAsiaTheme="minorHAnsi" w:hAnsi="Times New Roman"/>
          <w:sz w:val="24"/>
          <w:szCs w:val="24"/>
          <w:lang w:val="en-US" w:eastAsia="en-US"/>
        </w:rPr>
        <w:t xml:space="preserve">3. http://www.prizivnik24.ru/contents/127. … </w:t>
      </w:r>
      <w:r w:rsidRPr="005721D4">
        <w:rPr>
          <w:rFonts w:ascii="Times New Roman" w:eastAsiaTheme="minorHAnsi" w:hAnsi="Times New Roman"/>
          <w:sz w:val="24"/>
          <w:szCs w:val="24"/>
          <w:lang w:eastAsia="en-US"/>
        </w:rPr>
        <w:t>_sily.html</w:t>
      </w:r>
    </w:p>
    <w:p w:rsidR="007D2760" w:rsidRDefault="007D2760" w:rsidP="007D2760">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1B43ED"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Военно-воздушные силы (ВВС) состоят из:</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 родов авиации;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зенитных, ракетных и радиотехнических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ракетные войска и артиллерия;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специальных войск, частей и учреждений тыла.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Военно-воздушные силы (ВВС) – вид Вооруженных Сил Российской Федерации. Они предназначены для ведения разведки группировок противника; обеспечения завоевания господства (сдерживания) в воздухе; защиты от ударов с воздуха важных военно-экономических районов (объектов) страны и группировок войск; предупреждения о воздушном нападении; поражения объектов, составляющих основу военного и военно-экономического потенциала противника; поддержки с воздуха сухопутных войск и сил </w:t>
      </w:r>
      <w:r w:rsidRPr="005721D4">
        <w:rPr>
          <w:rFonts w:ascii="Times New Roman" w:eastAsiaTheme="minorHAnsi" w:hAnsi="Times New Roman"/>
          <w:sz w:val="24"/>
          <w:szCs w:val="24"/>
          <w:lang w:eastAsia="en-US"/>
        </w:rPr>
        <w:lastRenderedPageBreak/>
        <w:t>флота; десантирования воздушных десантов; перевозки войск и материальных средств по воздуху.</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В мирное время они осуществляют охрану Государственной границы Российской Федерации в воздушном пространстве.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5721D4">
        <w:rPr>
          <w:rFonts w:ascii="Times New Roman" w:eastAsiaTheme="minorHAnsi" w:hAnsi="Times New Roman"/>
          <w:b/>
          <w:i/>
          <w:sz w:val="24"/>
          <w:szCs w:val="24"/>
          <w:lang w:eastAsia="en-US"/>
        </w:rPr>
        <w:t>   В состав ВВС входят следующие рода войск: авиация (рода авиации – бомбардировочная, штурмовая, истребительная авиация противовоздушной обороны, разведывательная, транспортная и специальная), зенитные ракетные войска, радиотехнические войска, специальные войска, части и учреждения тыла.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Бомбардировочная авиация имеет на вооружении дальние (стратегические) и фронтовые (тактические) бомбардировщики различного типа. Она предназначена для поражения группировок войск, разрушения важных военных, энергетических объектов и узлов коммуникаций преимущественно в стратегической и оперативной глубине обороны противника. Бомбардировщик может нести бомбы различных калибров, как обычные, так и ядерные, а также управляемые ракеты класса "воздух-поверхность”.</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Штурмовая авиация</w:t>
      </w:r>
      <w:r w:rsidRPr="005721D4">
        <w:rPr>
          <w:rFonts w:ascii="Times New Roman" w:eastAsiaTheme="minorHAnsi" w:hAnsi="Times New Roman"/>
          <w:sz w:val="24"/>
          <w:szCs w:val="24"/>
          <w:lang w:eastAsia="en-US"/>
        </w:rPr>
        <w:t xml:space="preserve"> предназначена для авиационной поддержки войск, поражения живой силы и объектов преимущественно на переднем крае, в тактической и ближайшей оперативной глубине противника, а также ведения борьбы с летательными аппаратами противника в воздухе.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Одно из основных требований к штурмовику - высокая точность поражения наземных объектов. Вооружение: крупнокалиберные пушки, бомбы, реактивные снаряды.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Истребительная авиация</w:t>
      </w:r>
      <w:r w:rsidRPr="005721D4">
        <w:rPr>
          <w:rFonts w:ascii="Times New Roman" w:eastAsiaTheme="minorHAnsi" w:hAnsi="Times New Roman"/>
          <w:sz w:val="24"/>
          <w:szCs w:val="24"/>
          <w:lang w:eastAsia="en-US"/>
        </w:rPr>
        <w:t xml:space="preserve"> противовоздушной обороны является основной маневренной силой системы ПВО и предназначена для прикрытия важнейших направлений и объектов от воздушного нападения противника. Она способна уничтожать противника на максимальных дальностях от обороняемых объектов.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На вооружении авиации противовоздушной обороны состоят самолеты-истребители противовоздушной обороны, боевые вертолеты, специальные и транспортные самолеты и вертолеты.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Разведывательная авиация</w:t>
      </w:r>
      <w:r w:rsidRPr="005721D4">
        <w:rPr>
          <w:rFonts w:ascii="Times New Roman" w:eastAsiaTheme="minorHAnsi" w:hAnsi="Times New Roman"/>
          <w:sz w:val="24"/>
          <w:szCs w:val="24"/>
          <w:lang w:eastAsia="en-US"/>
        </w:rPr>
        <w:t xml:space="preserve"> предназначена для ведения воздушной разведки противника, местности и погоды, может уничтожать скрытые объекты противника.</w:t>
      </w:r>
      <w:r w:rsidRPr="005721D4">
        <w:rPr>
          <w:rFonts w:ascii="Times New Roman" w:eastAsiaTheme="minorHAnsi" w:hAnsi="Times New Roman"/>
          <w:sz w:val="24"/>
          <w:szCs w:val="24"/>
          <w:lang w:eastAsia="en-US"/>
        </w:rPr>
        <w:br/>
        <w:t>Разведывательные полеты могут выполняться также самолетами бомбардировочной, истребительно-бомбардировочной, штурмовой и истребительной авиации. Для этого они специально оборудуются фотоаппаратурой дневной и ночной съемки в различных масштабах, радио- и радиолокационными станциями с высокой разрешающей способностью, теплопеленгаторами, звукозаписывающей и телевизионной аппаратурой, магнитометрами.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Разведывательная авиация подразделяется на авиацию тактической, оперативной и стратегической разведки.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Транспортная авиация</w:t>
      </w:r>
      <w:r w:rsidRPr="005721D4">
        <w:rPr>
          <w:rFonts w:ascii="Times New Roman" w:eastAsiaTheme="minorHAnsi" w:hAnsi="Times New Roman"/>
          <w:sz w:val="24"/>
          <w:szCs w:val="24"/>
          <w:lang w:eastAsia="en-US"/>
        </w:rPr>
        <w:t xml:space="preserve"> предназначена для перевозки войск, боевой техники, вооружения, боеприпасов, горючего, продовольствия, высадки воздушных десантов, эвакуации раненых, больных и др.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 </w:t>
      </w:r>
      <w:r w:rsidRPr="005721D4">
        <w:rPr>
          <w:rFonts w:ascii="Times New Roman" w:eastAsiaTheme="minorHAnsi" w:hAnsi="Times New Roman"/>
          <w:b/>
          <w:sz w:val="24"/>
          <w:szCs w:val="24"/>
          <w:lang w:eastAsia="en-US"/>
        </w:rPr>
        <w:t>Специальная авиация</w:t>
      </w:r>
      <w:r w:rsidRPr="005721D4">
        <w:rPr>
          <w:rFonts w:ascii="Times New Roman" w:eastAsiaTheme="minorHAnsi" w:hAnsi="Times New Roman"/>
          <w:sz w:val="24"/>
          <w:szCs w:val="24"/>
          <w:lang w:eastAsia="en-US"/>
        </w:rPr>
        <w:t xml:space="preserve"> предназначена для дальнего радиолокационного обнаружения и наведения, дозаправки самолетов в воздухе, ведения радиоэлектронной борьбы, радиационной, химической и биологической защиты, обеспечения управления и связи, метеорологического и технического обеспечения, спасения экипажей, терпящих бедствие, эвакуации раненых и больных.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Зенитные ракетные войска предназначены для защиты важнейших объектов страны и группировок войск от ударов воздушного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Они составляют основную огневую силу системы противовоздушной обороны (ПВО) и вооружены зенитными ракетными комплексами и зенитными ракетными системами различного назначения, обладающими большой огневой мощью и высокой точностью поражения средств воздушного нападения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Радиотехнические войска - основной источник информации о воздушном противнике и предназначены для ведения его радиолокационной разведки, контроля за </w:t>
      </w:r>
      <w:r w:rsidRPr="005721D4">
        <w:rPr>
          <w:rFonts w:ascii="Times New Roman" w:eastAsiaTheme="minorHAnsi" w:hAnsi="Times New Roman"/>
          <w:sz w:val="24"/>
          <w:szCs w:val="24"/>
          <w:lang w:eastAsia="en-US"/>
        </w:rPr>
        <w:lastRenderedPageBreak/>
        <w:t>полетами своей авиации и соблюдения летательными аппаратами всех ведомств правил использования воздушного пространства.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Они выдают информацию о начале воздушного нападения, боевую информацию для зенитных ракетных войск и авиации противовоздушной обороны, а также информацию для управления соединениями, частями и подразделениями противовоздушной обороны.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Радиотехнические войска вооружены радиолокационными станциями и радиолокационными комплексами, способными в любое время года и суток, независимо от метеорологических условий и помех, обнаруживать не только воздушные, но и надводные цели.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связи предназначены для развертывания и эксплуатации систем связи в целях обеспечения управления войсками во всех видах боевой деятельности.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радиоэлектронной борьбы предназначены для постановки помех бортовым радиолокаторам, бомбовым прицелам, средствам связи и радионавигации средств воздушного нападения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связи и радиотехнического обеспечения предназначены для обеспечения управления авиационными частями и подразделениями, самолетовождения, взлета и посадки самолетов и вертолетов.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Части и подразделения инженерных войск, а также части и подразделения радиационной, химической и биологической защиты предназначены для выполнения наиболее сложных задач инженерного и химического обеспечения соответственно.</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Самолеты ВВС России решают как боевые, так и вспомогательные задачи</w:t>
      </w:r>
      <w:r>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Современные российские зенитно-ракетные системы ПВО обеспечивают надежное прикрытие войск с воздуха</w:t>
      </w:r>
      <w:r>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Армейская авиация предназначена для решения оперативно-тактических и тактических задач в ходе армейских операций</w:t>
      </w:r>
      <w:r>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Радиотехнические войска Военно-воздушных сил являются основным источником радиолокационной информации о воздушно</w:t>
      </w:r>
      <w:r>
        <w:rPr>
          <w:rFonts w:ascii="Times New Roman" w:eastAsiaTheme="minorHAnsi" w:hAnsi="Times New Roman"/>
          <w:sz w:val="24"/>
          <w:szCs w:val="24"/>
          <w:lang w:eastAsia="en-US"/>
        </w:rPr>
        <w:t>й обстановке.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Указом Президента Российской Федерации (РФ) от 16 июля 1997 г. определено формирование нового вида Вооруженных Сил (ВС) на базе существовавших Войск противовоздушной обороны (ПВО) и Военно-воздушных сил (ВВС). Это потребовало от Главных штабов в переходный период интенсивной деятельности по проведению структурных изменений в организации системы управления и создаваемых группировках войск. К 1 марта 1998 г. на базе органов управления Войск ПВО и ВВС было сформировано управление Главнокомандующего ВВС и Главный штаб ВВС, а Войска ПВО и ВВС объединены в новый вид ВС РФ –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iCs/>
          <w:sz w:val="24"/>
          <w:szCs w:val="24"/>
          <w:lang w:eastAsia="en-US"/>
        </w:rPr>
        <w:t>ВВС РФ предназначены для: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отражения агрессии в воздушной сфере и защиты от ударов с воздуха пунктов управления высших звеньев государственного и военного управления, административно-политических центров, промышленно-экономических районов, важнейших объектов экономики и инфраструктуры страны</w:t>
      </w:r>
      <w:r>
        <w:rPr>
          <w:rFonts w:ascii="Times New Roman" w:eastAsiaTheme="minorHAnsi" w:hAnsi="Times New Roman"/>
          <w:sz w:val="24"/>
          <w:szCs w:val="24"/>
          <w:lang w:eastAsia="en-US"/>
        </w:rPr>
        <w:t xml:space="preserve"> и группировок войск (сил);</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w:t>
      </w:r>
      <w:r w:rsidRPr="005721D4">
        <w:rPr>
          <w:rFonts w:ascii="Times New Roman" w:eastAsiaTheme="minorHAnsi" w:hAnsi="Times New Roman"/>
          <w:sz w:val="24"/>
          <w:szCs w:val="24"/>
          <w:lang w:eastAsia="en-US"/>
        </w:rPr>
        <w:t xml:space="preserve">поражения объектов и войск противника с применением как обычных, так </w:t>
      </w:r>
      <w:r>
        <w:rPr>
          <w:rFonts w:ascii="Times New Roman" w:eastAsiaTheme="minorHAnsi" w:hAnsi="Times New Roman"/>
          <w:sz w:val="24"/>
          <w:szCs w:val="24"/>
          <w:lang w:eastAsia="en-US"/>
        </w:rPr>
        <w:t>и ядерных средств поражения;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авиационного обеспечения боевых действий войск (</w:t>
      </w:r>
      <w:r>
        <w:rPr>
          <w:rFonts w:ascii="Times New Roman" w:eastAsiaTheme="minorHAnsi" w:hAnsi="Times New Roman"/>
          <w:sz w:val="24"/>
          <w:szCs w:val="24"/>
          <w:lang w:eastAsia="en-US"/>
        </w:rPr>
        <w:t>сил) других видов и родов войск;</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ВВС включают в себя:</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авиацию, зенитные ракетные и радиотехнические войска, являющиеся родами войск ВВС, </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 также специальные войска (разведывательные, связи, радиотехнического обеспечения и автоматизированных систем управления, радиоэлектронной борьбы, инженерные, РХБЗ, топогеодезические, поиска и спасания, метеорологические, воздухоплавательные, материально-технического обеспечения), части, подразделения охраны органов военного управления, медицинские и другие организации.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По своему предназначению и решаемым задачам авиация ВВС подразделяется на дальнюю, фронтовую, военно-транспортную и армейскую авиацию, которые, в свою очередь, могут иметь в своем составе бомбардировочную, штурмовую, истребительную, разведывательную, транспортную и специальную авиацию.</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Основу боевого состава ВВС составляют авиационные базы и бригад</w:t>
      </w:r>
      <w:r>
        <w:rPr>
          <w:rFonts w:ascii="Times New Roman" w:eastAsiaTheme="minorHAnsi" w:hAnsi="Times New Roman"/>
          <w:sz w:val="24"/>
          <w:szCs w:val="24"/>
          <w:lang w:eastAsia="en-US"/>
        </w:rPr>
        <w:t>ы Воздушно-космической обороны.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Авиация ВВС (Ав ВВС) </w:t>
      </w:r>
      <w:r w:rsidRPr="005721D4">
        <w:rPr>
          <w:rFonts w:ascii="Times New Roman" w:eastAsiaTheme="minorHAnsi" w:hAnsi="Times New Roman"/>
          <w:sz w:val="24"/>
          <w:szCs w:val="24"/>
          <w:lang w:eastAsia="en-US"/>
        </w:rPr>
        <w:t>по своему предназначению и решаемым задачам подразделяется на дальнюю, военно-транспортную, оперативно-тактическую и армейскую авиацию, которые в своем составе имеют: бомбардировочную, штурмовую, истребительную, разведывательную, транспортную и специальную авиацию.</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Организационно авиация ВВС состоит из авиационных баз, которые входят в состав объединений ВВС, а также других частей и организаций, непосредственно подчиненных главнокомандующему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Дальняя авиация (ДА) </w:t>
      </w:r>
      <w:r w:rsidRPr="005721D4">
        <w:rPr>
          <w:rFonts w:ascii="Times New Roman" w:eastAsiaTheme="minorHAnsi" w:hAnsi="Times New Roman"/>
          <w:sz w:val="24"/>
          <w:szCs w:val="24"/>
          <w:lang w:eastAsia="en-US"/>
        </w:rPr>
        <w:t>является средством Верховного Главнокомандующего Вооруженными Силами Российской Федерации и предназначена для решения стратегических (оперативно-стратегических) и оперативных задач на театрах военных действий (стратегических направлениях).</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На вооружении соединений и частей ДА состоят стратегические и дальние бомбардировщики, самолеты-заправщики и самолеты-разведчики. </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Действуя преимущественно в стратегической глубине, соединения и части ДА выполняют следующие основные задачи: поражение авиационных баз (аэродромов), комплексов ракет наземного базирования, авианосцев и других надводных кораблей, объектов из состава резервов противника, военно-промышленных объектов, административно-политических центров, энергетических объектов и гидротехнических сооружений, военно-морских баз и портов, командных пунктов объединений вооруженных сил и оперативных центров управления ПВО на театре военных действий, объектов сухопутных коммуникаций, десантных отрядов и конвоев; минирование с воздуха. Часть сил ДА может привлекаться к ведению воздушной разведки и выполнению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Дальняя авиация является компонентом стратегических ядерных сил.</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Соединения и части ДА базируются с учетом ее оперативно-стратегического предназначения и задач от Новгорода на западе страны до Анадыря и Уссурийска на востоке, от Тикси на севере и до Благовещенска на юге страны.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Основу самолетного парка составляют стратегические ракетоносцы Ту-160 и Ту-95МС, дальние ракетоносцы-бомбардировщики Ту-22М3, самолеты-заправщики Ил-78 и самолеты-разведчики Ту-22МР.</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Основное вооружение самолетов: авиационные крылатые ракеты большой дальности и ракеты оперативно-тактического назначения в ядерном и обычном снаряжении, а также авиационные бомбы различного предназначения и калибра.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Практической демонстрацией пространственных показателей боевых возможностей командования ДА являются полеты на воздушное патрулирование самолетов Ту-95МС и Ту-160 в район острова Исландия и акваторию Норвежского моря; на Северный полюс и в район Алеутских островов; вдоль восточного побережья Южной Америки.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Независимо от организационной структуры, в которой существует и будет существовать дальняя авиация, боевого состава, характеристик имеющихся на вооружении самолетов и средств поражения, основной задачей дальней авиации в масштабе ВВС следует считать как ядерное, так и неядерное сдерживание вероятных противников. В случае начала войны ДА будет выполнять задачи по снижению военно-экономического потенциала противника, поражению важных военных объектов, нарушению государственного и военного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Анализ современных взглядов на предназначение ДА, возлагаемые на нее задачи, прогнозируемые условия их выполнения показывают, что в настоящее время и перспективе дальняя авиация продолжает оставаться основной ударной силой ВВС.</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iCs/>
          <w:sz w:val="24"/>
          <w:szCs w:val="24"/>
          <w:lang w:eastAsia="en-US"/>
        </w:rPr>
        <w:t>Основные направления развития дальней авиации:</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поддержание и наращивание оперативных возможностей по выполнению поставленных задач в составе стратегических сил сдерживания и сил общего назначения за счет проведения модернизации бомбардировщиков Ту-160, Ту-95МС, Ту-22</w:t>
      </w:r>
      <w:r>
        <w:rPr>
          <w:rFonts w:ascii="Times New Roman" w:eastAsiaTheme="minorHAnsi" w:hAnsi="Times New Roman"/>
          <w:sz w:val="24"/>
          <w:szCs w:val="24"/>
          <w:lang w:eastAsia="en-US"/>
        </w:rPr>
        <w:t>МЗ с продлением срока службы;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создание перспективного авиационного комплекса дальней авиации (ПАК 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Военно-транспортная авиация (ВТА) </w:t>
      </w:r>
      <w:r w:rsidRPr="005721D4">
        <w:rPr>
          <w:rFonts w:ascii="Times New Roman" w:eastAsiaTheme="minorHAnsi" w:hAnsi="Times New Roman"/>
          <w:sz w:val="24"/>
          <w:szCs w:val="24"/>
          <w:lang w:eastAsia="en-US"/>
        </w:rPr>
        <w:t>является средством Верховного Главнокомандующего Вооруженными Силами Российской Федерации и предназначена для решения стратегических (оперативно-стратегических), оперативных и оперативно-тактических задач на театрах военных действий (стратегических направлениях).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На вооружении соединений и частей ВТА состоят военно-транспортные самолеты Ил-76МД, Ан-26, Ан-22, Ан-124, Ан-12ПП, транспортные вертолеты Ми-8МТВ. Основными задачами соединений и частей ВТА являются: десантирование частей (подразделений) Воздушно-десантных войск из состава оперативных (оперативно-тактических) воздушных десантов; доставка вооружения, боеприпасов и материальных средств войскам, действующим в тылу противника; обеспечение маневра авиационных соединений и частей; перевозка войск, вооружения, боеприпасов и материальных средств; эвакуация раненых и больных, участие в миротворческих операциях. Включает авиационные базы, части и подразделения специальных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Часть сил ВТА может привлекаться к выполнению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b/>
          <w:sz w:val="24"/>
          <w:szCs w:val="24"/>
          <w:lang w:eastAsia="en-US"/>
        </w:rPr>
        <w:t xml:space="preserve">Основные направления развития военно-транспортной авиации: </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поддержание и наращивание возможностей по обеспечению развертывания Вооруженных Сил на различных ТВД, </w:t>
      </w:r>
    </w:p>
    <w:p w:rsid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десантирования воздушных десантов, перевозке войск и материальных средств по воздуху за счет закупки новых самолетов Ил-76МД-90А и Ан-70, Ил-112В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 и проведения модернизации самолетов Ил-76 МД и Ан-124.</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Оперативно-тактическая авиация</w:t>
      </w:r>
      <w:r w:rsidRPr="005721D4">
        <w:rPr>
          <w:rFonts w:ascii="Times New Roman" w:eastAsiaTheme="minorHAnsi" w:hAnsi="Times New Roman"/>
          <w:bCs/>
          <w:sz w:val="24"/>
          <w:szCs w:val="24"/>
          <w:lang w:eastAsia="en-US"/>
        </w:rPr>
        <w:t> </w:t>
      </w:r>
      <w:r w:rsidRPr="005721D4">
        <w:rPr>
          <w:rFonts w:ascii="Times New Roman" w:eastAsiaTheme="minorHAnsi" w:hAnsi="Times New Roman"/>
          <w:sz w:val="24"/>
          <w:szCs w:val="24"/>
          <w:lang w:eastAsia="en-US"/>
        </w:rPr>
        <w:t>предназначена для решения оперативных (оперативно-тактических) и тактических задач в операциях (боевых действиях) группировок войск (сил) на театрах военных действий (стратегических направлениях).</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Армейская авиация</w:t>
      </w:r>
      <w:r w:rsidRPr="005721D4">
        <w:rPr>
          <w:rFonts w:ascii="Times New Roman" w:eastAsiaTheme="minorHAnsi" w:hAnsi="Times New Roman"/>
          <w:bCs/>
          <w:sz w:val="24"/>
          <w:szCs w:val="24"/>
          <w:lang w:eastAsia="en-US"/>
        </w:rPr>
        <w:t xml:space="preserve"> (АА)</w:t>
      </w:r>
      <w:r w:rsidRPr="005721D4">
        <w:rPr>
          <w:rFonts w:ascii="Times New Roman" w:eastAsiaTheme="minorHAnsi" w:hAnsi="Times New Roman"/>
          <w:sz w:val="24"/>
          <w:szCs w:val="24"/>
          <w:lang w:eastAsia="en-US"/>
        </w:rPr>
        <w:t> предназначена для решения оперативно-тактических и тактических задач в ходе армейских операций (боевых действий).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Бомбардировочная авиация</w:t>
      </w:r>
      <w:r w:rsidRPr="005721D4">
        <w:rPr>
          <w:rFonts w:ascii="Times New Roman" w:eastAsiaTheme="minorHAnsi" w:hAnsi="Times New Roman"/>
          <w:bCs/>
          <w:sz w:val="24"/>
          <w:szCs w:val="24"/>
          <w:lang w:eastAsia="en-US"/>
        </w:rPr>
        <w:t xml:space="preserve"> (БА)</w:t>
      </w:r>
      <w:r w:rsidRPr="005721D4">
        <w:rPr>
          <w:rFonts w:ascii="Times New Roman" w:eastAsiaTheme="minorHAnsi" w:hAnsi="Times New Roman"/>
          <w:sz w:val="24"/>
          <w:szCs w:val="24"/>
          <w:lang w:eastAsia="en-US"/>
        </w:rPr>
        <w:t>, имея на вооружении стратегические, дальние и оперативно-тактические бомбардировщики, является основным ударным средством ВВС и предназначена для поражения группировок войск, авиации, военно-морских сил противника, разрушения его важных военных, военно-промышленных, энергетических объектов, узлов коммуникаций, ведения воздушной разведки и минирования с воздуха преимущественно в стратегической и оперативной глубине.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Штурмовая авиация</w:t>
      </w:r>
      <w:r w:rsidRPr="005721D4">
        <w:rPr>
          <w:rFonts w:ascii="Times New Roman" w:eastAsiaTheme="minorHAnsi" w:hAnsi="Times New Roman"/>
          <w:bCs/>
          <w:sz w:val="24"/>
          <w:szCs w:val="24"/>
          <w:lang w:eastAsia="en-US"/>
        </w:rPr>
        <w:t xml:space="preserve"> (ША)</w:t>
      </w:r>
      <w:r w:rsidRPr="005721D4">
        <w:rPr>
          <w:rFonts w:ascii="Times New Roman" w:eastAsiaTheme="minorHAnsi" w:hAnsi="Times New Roman"/>
          <w:sz w:val="24"/>
          <w:szCs w:val="24"/>
          <w:lang w:eastAsia="en-US"/>
        </w:rPr>
        <w:t>, имея на вооружении самолеты-штурмовики, является средством авиационной поддержки войск (сил) и предназначена для поражения войск, наземных (морских) объектов, а также самолетов (вертолетов) противника на аэродромах (площадках) базирования, ведения воздушной разведки и минирования с воздуха преимущественно на переднем крае, в тактической и оперативно-тактической глубине.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Истребительная авиация</w:t>
      </w:r>
      <w:r w:rsidRPr="005721D4">
        <w:rPr>
          <w:rFonts w:ascii="Times New Roman" w:eastAsiaTheme="minorHAnsi" w:hAnsi="Times New Roman"/>
          <w:bCs/>
          <w:sz w:val="24"/>
          <w:szCs w:val="24"/>
          <w:lang w:eastAsia="en-US"/>
        </w:rPr>
        <w:t xml:space="preserve"> (ИА),</w:t>
      </w:r>
      <w:r w:rsidRPr="005721D4">
        <w:rPr>
          <w:rFonts w:ascii="Times New Roman" w:eastAsiaTheme="minorHAnsi" w:hAnsi="Times New Roman"/>
          <w:sz w:val="24"/>
          <w:szCs w:val="24"/>
          <w:lang w:eastAsia="en-US"/>
        </w:rPr>
        <w:t> имея на вооружении самолеты-истребители, предназначена для поражения самолетов, вертолетов, крылатых ракет и беспилотных летательных аппаратов в воздухе и наземных (морских) объектов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Разведывательная авиация</w:t>
      </w:r>
      <w:r w:rsidRPr="005721D4">
        <w:rPr>
          <w:rFonts w:ascii="Times New Roman" w:eastAsiaTheme="minorHAnsi" w:hAnsi="Times New Roman"/>
          <w:bCs/>
          <w:sz w:val="24"/>
          <w:szCs w:val="24"/>
          <w:lang w:eastAsia="en-US"/>
        </w:rPr>
        <w:t xml:space="preserve"> (РзА),</w:t>
      </w:r>
      <w:r w:rsidRPr="005721D4">
        <w:rPr>
          <w:rFonts w:ascii="Times New Roman" w:eastAsiaTheme="minorHAnsi" w:hAnsi="Times New Roman"/>
          <w:sz w:val="24"/>
          <w:szCs w:val="24"/>
          <w:lang w:eastAsia="en-US"/>
        </w:rPr>
        <w:t> имея на вооружении самолеты-разведчики и беспилотные летательные аппараты, предназначена для ведения воздушной разведки объектов, противника, местности, погоды, воздушной и наземной радиационной и химической обстановки.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Транспортная авиация</w:t>
      </w:r>
      <w:r w:rsidRPr="005721D4">
        <w:rPr>
          <w:rFonts w:ascii="Times New Roman" w:eastAsiaTheme="minorHAnsi" w:hAnsi="Times New Roman"/>
          <w:bCs/>
          <w:sz w:val="24"/>
          <w:szCs w:val="24"/>
          <w:lang w:eastAsia="en-US"/>
        </w:rPr>
        <w:t xml:space="preserve"> (ТрА)</w:t>
      </w:r>
      <w:r w:rsidRPr="005721D4">
        <w:rPr>
          <w:rFonts w:ascii="Times New Roman" w:eastAsiaTheme="minorHAnsi" w:hAnsi="Times New Roman"/>
          <w:sz w:val="24"/>
          <w:szCs w:val="24"/>
          <w:lang w:eastAsia="en-US"/>
        </w:rPr>
        <w:t>, имея на вооружении транспортные самолеты, предназначена для десантирования воздушных десантов, перевозки войск, вооружения, военной и специальной техники и других материальных средств по воздуху, обеспечения маневра и боевых действий войск (сил), выполнения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sz w:val="24"/>
          <w:szCs w:val="24"/>
          <w:lang w:eastAsia="en-US"/>
        </w:rPr>
        <w:lastRenderedPageBreak/>
        <w:t>Соединения, части, подразделения бомбардировочной, штурмовой, истребительной, разведывательной и транспортной авиации также могут привлекаться для решения других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sz w:val="24"/>
          <w:szCs w:val="24"/>
          <w:lang w:eastAsia="en-US"/>
        </w:rPr>
        <w:t>Специальная авиация</w:t>
      </w:r>
      <w:r w:rsidRPr="005721D4">
        <w:rPr>
          <w:rFonts w:ascii="Times New Roman" w:eastAsiaTheme="minorHAnsi" w:hAnsi="Times New Roman"/>
          <w:bCs/>
          <w:sz w:val="24"/>
          <w:szCs w:val="24"/>
          <w:lang w:eastAsia="en-US"/>
        </w:rPr>
        <w:t xml:space="preserve"> (СпА), </w:t>
      </w:r>
      <w:r w:rsidRPr="005721D4">
        <w:rPr>
          <w:rFonts w:ascii="Times New Roman" w:eastAsiaTheme="minorHAnsi" w:hAnsi="Times New Roman"/>
          <w:sz w:val="24"/>
          <w:szCs w:val="24"/>
          <w:lang w:eastAsia="en-US"/>
        </w:rPr>
        <w:t>имея на вооружении самолеты и вертолеты, предназначена для выполнения специальных задач. Части и подразделения специальной авиации находятся в непосредственном или оперативном подчинении командующего объединением ВВС и привлекаются для: ведения радиолокационной разведки и осуществления наведения авиации на воздушные и наземные (морские) цели; постановки радиоэлектронных помех и аэрозольных завес; поиска и спасания летных экипажей и пассажиров; дозаправки самолетов топливом в воздухе; эвакуации раненых и больных; обеспечения управления и связи; ведения воздушной радиационной, химической, биологической, инженерной разведки и выполнения других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Зенитные ракетные войска</w:t>
      </w:r>
      <w:r w:rsidRPr="005721D4">
        <w:rPr>
          <w:rFonts w:ascii="Times New Roman" w:eastAsiaTheme="minorHAnsi" w:hAnsi="Times New Roman"/>
          <w:sz w:val="24"/>
          <w:szCs w:val="24"/>
          <w:lang w:eastAsia="en-US"/>
        </w:rPr>
        <w:t xml:space="preserve"> (ЗРВ) являются родом войск Военно-воздушных сил, имея на вооружении зенитные ракетные комплексы (ЗРК) и зенитные ракетные системы (ЗРС), составляют основную огневую силу в системе противовоздушной (воздушно-космической) обороны и предназначены для защиты пунктов управления (ПУ) высших звеньев государственного и военного управления, группировок войск (сил), важнейших промышленных и экономических центров и других объектов от ударов средств воздушно-космического нападения (СВКН) противника в пределах зон поражения.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ЗРВ ВВС состоят из зенитных ракетных полков (зрп), которые организационно входят в состав объединения ВВС, бригады ВКО, а также частей и организаций, непосредственно подчиненных главнокомандующему Военно-воздушными силами (ГК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Современные российские зенитные ракетные комплексы С-300, С-400, зенитный ракетно-пушечный комплекс (ЗРПК) «Панцирь-С1» способны уничтожать различные воздушные цели, в том числе поражать боеголовки баллистических ракет.</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 полками постоянно проводятся тактические учения с боевой стрельбой (ТУ с БС) на полигонах «Ашулук» (Астраханская обл.) и «Телемба» (Забайкальский край).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Основные направления развития зенитных ракетных войск ВВС: совершенствование группировок ЗРВ и наращивание их возможностей за счет принятия на вооружение новых зенитных ракетных систем средней дальности и дальнего действия С-400, дальнего действия С-500, ЗРПК ближнего действия «Панцирь-С (СМ)» и модернизации существующих ЗРС средней дально</w:t>
      </w:r>
      <w:r>
        <w:rPr>
          <w:rFonts w:ascii="Times New Roman" w:eastAsiaTheme="minorHAnsi" w:hAnsi="Times New Roman"/>
          <w:sz w:val="24"/>
          <w:szCs w:val="24"/>
          <w:lang w:eastAsia="en-US"/>
        </w:rPr>
        <w:t>сти С-300ПМ до уровня С-300ПМ2.</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Радиотехнические войска</w:t>
      </w:r>
      <w:r w:rsidRPr="005721D4">
        <w:rPr>
          <w:rFonts w:ascii="Times New Roman" w:eastAsiaTheme="minorHAnsi" w:hAnsi="Times New Roman"/>
          <w:sz w:val="24"/>
          <w:szCs w:val="24"/>
          <w:lang w:eastAsia="en-US"/>
        </w:rPr>
        <w:t xml:space="preserve"> (РТВ) являются родом войск Военно-воздушных сил, имея на вооружении радиотехнические средства (РТС) и комплексы средств автоматизации (КСА), предназначены для ведения радиолокационной разведки воздушного противника и выдачи радиолокационной информации о воздушной обстановке, в пределах радиолокационного поля, органам управления ВВС и других видов и родов войск Вооруженных Сил, на пункты управления боевыми средствами авиации, ЗРВ и радиоэлектронной борьбы (РЭБ) прирешении ими задач мирного и военного времени.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РТВ ВВС состоят из радиотехнических полков (ртп), которые организационно входят в состав объединения ВВС, бригады ВКО, а также других частей и организаций, непосредственно подчиненных ГК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Радиотехнические войска Военно-воздушных сил являются основным источником радиолокационной информации о воздушной обстановке. Они ведут радиолокационную разведку и обеспечивают радиолокационной информацией боевые расчеты вышестоящих командных пунктов (КП) и КП соединений, воинских частей и подразделений авиации, зенитных ракетных войск и радиоэлектронной борьбы.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мирное время все развернутые подразделения и КП соединений и частей РТВ несут боевое дежурство по противовоздушной обороне, выполняют задачи по охране государственной границы в воздушном пространстве.</w:t>
      </w:r>
      <w:r w:rsidRPr="005721D4">
        <w:rPr>
          <w:rFonts w:ascii="Times New Roman" w:eastAsiaTheme="minorHAnsi" w:hAnsi="Times New Roman"/>
          <w:sz w:val="24"/>
          <w:szCs w:val="24"/>
          <w:lang w:eastAsia="en-US"/>
        </w:rPr>
        <w:br/>
        <w:t xml:space="preserve">В ходе проведения мероприятий при переходе к новому облику главной задачей стало </w:t>
      </w:r>
      <w:r w:rsidRPr="005721D4">
        <w:rPr>
          <w:rFonts w:ascii="Times New Roman" w:eastAsiaTheme="minorHAnsi" w:hAnsi="Times New Roman"/>
          <w:sz w:val="24"/>
          <w:szCs w:val="24"/>
          <w:lang w:eastAsia="en-US"/>
        </w:rPr>
        <w:lastRenderedPageBreak/>
        <w:t>совершенствование системы управления, поддержание боевой готовности частей и подразделений в степени, обеспечивающей выполнение задач по предназначению.</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Основное внимание при оснащении войск радиоэлектронной техникой уделяется повышению маневренных возможностей подразделений, их способности выдать боевую оперативную информацию в новом позиционном районе в кратчайшие сроки.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Основные направления развития радиотехнических войск ВВС – совершенствование технической оснащенности воинских частей и подразделений за счет проведения мероприятий по продлению ресурса и модернизации существующей техники и вооружения, освоения вооружения нового парка: РЛК средних и больших высот «Небо-М», РЛС средних и больших высот «Противник-Г1М», «Сопка-2», РЛК малых высот «Подлет-К1» и «Подлет-М», РЛС малых высот «Каста-2-2».</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sz w:val="24"/>
          <w:szCs w:val="24"/>
          <w:lang w:eastAsia="en-US"/>
        </w:rPr>
        <w:t>Специальные войска</w:t>
      </w:r>
      <w:r w:rsidRPr="005721D4">
        <w:rPr>
          <w:rFonts w:ascii="Times New Roman" w:eastAsiaTheme="minorHAnsi" w:hAnsi="Times New Roman"/>
          <w:sz w:val="24"/>
          <w:szCs w:val="24"/>
          <w:lang w:eastAsia="en-US"/>
        </w:rPr>
        <w:t xml:space="preserve"> ВВС предназначены для обеспечения боевой деятельности объединений, соединений и частей ВВС. Организационно части и подразделения специальных войск входят в состав объединений, соединений и частей ВВС.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Специальные войска входят: части и подразделения разведки, связи, радиотехнического обеспечения и автоматизированных систем управления, РЭБ, инженерные, РХБ защиты, топогеодезические, поиска и спасания, метеорологические, воздухоплавательные, морально-психологического, материально-технического и медицинского обеспечения, части обеспечения и охраны органов военного управления.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разведки предназначены для добывания разведывательных данных о составе, состоянии и деятельности средств воздушно–космического нападения (СВКН) противника и выдачи информации предупреждения об угрозе и подготовке к нападению. Они выполняют задачи во взаимодействии с частями других видов и родов войск Вооруженных Сил путем обнаружения летательных аппаратов различной принадлежности по работе их радиоэлектронных средств. К ним относятся отдельные радиотехнические центры обнаружения.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связи, радиотехнического обеспечения и автоматизированных систем управления (связи, РТО и АСУ) предназначены для развертывания, эксплуатационного обслуживания и поддержания в готовности к боевому применению системы связи и РТО, автоматизированной системы управления объединений, соединений и частей ВВС. К ним относятся: части и подразделения связи.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радиоэлектронной борьбы (РЭБ) предназначены для радиоэлектронного поражения радиоэлектронных средств систем управления войсками (силами) и оружием, авиацией и противовоздушной обороной (ПВО) противника, а также контроля за эффективностью проводимых мероприятий по радиоэлектронной защите (РЭЗ) своих сил и средств.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инженерных войск предназначены для выполнения наиболее сложных задач инженерного обеспечения, требующих специальной подготовки личного состава и использования инженерной техники и боеприпасов.</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радиационной, химической и биологической защиты (РХБ защиты) предназначены для выполнения наиболее сложных задач РХБ защиты соединений и частей, а также для решения других специальных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Топогеодезические подразделения предназначены для обеспечения соединений и частей ВВС топогеодезическими данными, необходимыми для решения поставленных задач.</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поиска и спасания предназначены для организации и осуществления поиска летательных аппаратов, терпящих бедствие и оказания им помощи.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Метеорологические подразделения предназначены для обеспечения соединений и частей, расчетов ПУ метеорологическими данными при подготовке и ведении боевых действий.</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 xml:space="preserve">Воздухоплавательные части и подразделения предназначены для ведения воздушной разведки, ретрансляции сигналов связи, создания помех радиоэлектронным средствам противника и отвлечения его сил ПВО путем создания ложных воздушных целей, </w:t>
      </w:r>
      <w:r w:rsidRPr="005721D4">
        <w:rPr>
          <w:rFonts w:ascii="Times New Roman" w:eastAsiaTheme="minorHAnsi" w:hAnsi="Times New Roman"/>
          <w:sz w:val="24"/>
          <w:szCs w:val="24"/>
          <w:lang w:eastAsia="en-US"/>
        </w:rPr>
        <w:lastRenderedPageBreak/>
        <w:t>поражения площадных объектов, а также для выброски агитационно-пропагандистских материалов в тылу противника.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Части и подразделения материально-технического обеспечения предназначены для поддержания боевой готовности и боеспособности войск (сил) по наличию готовых к применению по назначению вооружения и военной техники и удовлетворению материальных, транспортных, бытовых и других потребностей войск. К ним относятся арсеналы, базы, склады, мастерские, лаборатории, отдельные ремонтно-восстановительные батальоны, авиационно-технические и инженерно-аэродромные части; аэродромно-технические и аэродромно-эксплуатационные подразделения.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Медицинские части и организации предназначены для поддержания здорового состояния личного состава и сотрудников органов военного управления, соединений, частей и подразделений ВВС. К ним относятся военный госпиталь, центр (лаборатории) авиационной медицины, профилактории.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История ВВС России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30 июля (12 августа) 1912 г. в составе русской армии был создан специальный орган военного управления авиацией и воздухоплаванием. Этот день официально установлен в Российской Федерации как День Военно-воздушных сил.</w:t>
      </w:r>
      <w:r w:rsidRPr="005721D4">
        <w:rPr>
          <w:rFonts w:ascii="Times New Roman" w:eastAsiaTheme="minorHAnsi" w:hAnsi="Times New Roman"/>
          <w:sz w:val="24"/>
          <w:szCs w:val="24"/>
          <w:lang w:eastAsia="en-US"/>
        </w:rPr>
        <w:br/>
        <w:t>К началу Первой мировой войны Россия имела 39 отрядов, на вооруженни которых насчитывалось 263 самолета, предназначенных для использования в военных целях. В годы войны для прикрытия наиболее важных центров страны начинает структурно оформляться воздушная оборона. Одной из первых 8 декабря 1914 г. создается воздухооборона столицы России – Петрограда и его окрестностей, организационно включавшая в себя батареи зенитной артиллерии, авиационные экипажи, сеть постов воздушного наблюдения. В историю Первой мировой войны вписаны имена создателей «русской школы воздушного боя» П.Н. Нестерова, Е.Н. Крутеня, А.А. Козакова, К.К. Арцеулова, Н.А. Яцука. К концу Первой мировой войны авиация стала самостоятельным родом Сухопутных войск.</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 развитием военной авиации шло организационное оформление войск воздушной обороны (с 1928 г. – противовоздушной обороны (ПВО). Для воздушной обороны создаются отдельные дивизионы, с 1924 г. – зенитные артиллерийские полки.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1932 г. Военно-воздушные силы получают статус самостоятельного рода войск. ВВС Рабоче-Крестьянской Красной Армии (РККА) организационно делились на войсковую, армейскую и фронтовую авиацию. В 1933 г. структурно оформляется тяжелая бомбардировочная авиация (как средство Главного Командования).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10 мая 1932 г. создается Управление ПВО РККА. Формируются отдельные бригады, дивизии, корпуса ПВО. 9 ноября 1941 г. Войска ПВО территории страны приобрели статус самостоятельного рода войск. В январе 1942 г. в их составе организационно оформилась авиация ПВО. Родами войск ПВО, кроме истребительной авиации (ИА), были зенитная артиллерия (ЗА) и войска воздушного наблюдения, оповещения и связи (ВНОС).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годы Великой Отечественной войны в составе ВВС и Войск ПВО имелись оперативно-стратегические формирования: воздушные армии, фронты и армии ПВО. За годы войны ВВС и Войска ПВО в воздушных боях, зенитным огнем и на аэродромах уничтожили более 64 тысяч вражеских самолетов. Более 280 тысяч авиаторов и воинов противовоздушной обороны награждены орденами и медалями, 2513 человек удостоены звания Героя Советского Союза, 65 летчикам это звание присвоено дважды, а двоим – А.И. Покрышкину и И.Н. Кожедубу – трижды.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послевоенные годы в ВВС осуществлен переход от поршневой к реактивной, сверхзвуковой авиации, а в ПВО создаются всепогодные истребители-перехватчики, зенитные ракетные и радиолокационные системы.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И в настоящее время Военно-воздушные силы и Войска противовоздушной обороны, объединенные с 1 января 1999 г. в один вид Вооруженных Сил – Военно-воздушные силы, стоят на страже мирного неба страны.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5721D4">
        <w:rPr>
          <w:rFonts w:ascii="Times New Roman" w:eastAsiaTheme="minorHAnsi" w:hAnsi="Times New Roman"/>
          <w:b/>
          <w:sz w:val="24"/>
          <w:szCs w:val="24"/>
          <w:lang w:eastAsia="en-US"/>
        </w:rPr>
        <w:t>Стратегическая авиация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lastRenderedPageBreak/>
        <w:t>Стратегические бомбардировщики, находящиеся на вооружении Вооруженных сил России, входят в состав 37-й воздушной армии Верховного главнокомандования (стратегического назначения). Командующий армией--генерал-майор Анатолий Дмитриевич Жихарев --назначен на эту должность 19 сентября 2009 г.</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По состоянию на декабрь 2010 г. в составе 37-й воздушной армии находилось 76 стратегических бомбардировщиков двух типов, способных нести до 856 крылатых ракет большой дальности.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Cs/>
          <w:sz w:val="24"/>
          <w:szCs w:val="24"/>
          <w:lang w:eastAsia="en-US"/>
        </w:rPr>
        <w:t>Подразделения дальней авиации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состав 37-й воздушной армии входят две тяжелых бомбардировочных дивизии, на вооружении которых состоят стратегические бомбардировщики Ту-160 и Ту-95МС. Кроме этого, в составе армии находятся четыре тяжелых бомбардировочных дивизии с бомбардировщиками Ту-22М3 (Backfire C).</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22-я гвардейская тяжелая бомбардировочная дивизия, базирующаяся в городе Энгельсе (Саратовская область), включает в свой состав два полка тяжелых бомбардировщиков: 121-й гвардейский с бомбардировщиками Ту-160 и 184-й полк с бомбардировщиками Ту-95МС. В составе 22-й дивизии находится 13 бомбардировщиков Ту-160 и 23 бомбардировщиков Ту-95МС.</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Кроме этого, в состав дивизии возможно входит 203-й полк самолетов-заправщиков Ил-78, базирующийся в Рязани. В Рязани также расположен учебный центр, в котором могут базироваться стратегические бомбардировщики.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326-я тяжелая бомбардировочная дивизия базируется в Украинке (Хабаровский край). В состав дивизии входят 79-й и 182-й гвардейский полки бомбардировщиков Ту-95МС. Всего на базе в Украинке находится 40 бомбардировщиков.</w:t>
      </w:r>
      <w:r w:rsidRPr="005721D4">
        <w:rPr>
          <w:rFonts w:ascii="Times New Roman" w:eastAsiaTheme="minorHAnsi" w:hAnsi="Times New Roman"/>
          <w:sz w:val="24"/>
          <w:szCs w:val="24"/>
          <w:lang w:eastAsia="en-US"/>
        </w:rPr>
        <w:br/>
        <w:t>Стратегические бомбардировщики</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Ту-95МС (Bear H) был создан в КБ А. Н. Туполева. Серийное производство самолета осуществлялось в 1984-1991 гг. на авиационном заводе в г. Куйбышеве (в настоящее время--Авиационный завод Авиакор, г. Самара). Бомбардировщик оснащен турбовинтовыми двигателями. Ударное вооружение бомбардировщика состоит из шести крылатых ракет большой дальности Х-55, размещенных в бомбовом отсеке. Вариант бомбардировщика, обозначаемый как Ту-95МС16, может дополнительно нести до 10 крылатых ракет, размещаемых на пилонах под крыльями, но дальность бомбардировщика при этом значительно уменьшается.</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Ту-160 Белый лебедь / Tu- 160 Blackjack</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Стратегический бомбардировщик Ту-160 (Blackjack)был разработан в КБ А. Н. Туполева. Серийное производство самолета осуществлялось в 1984-1992 гг. и вновь с 1999 г. на авиационном заводе в г. Казани (в настоящее время--Казанское авиационное производственное объединение им. С. П. Горбунова)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Высокие летные характеристики Ту-160 подтверждены рядом мировых рекордов. В октябре 1989 года и в мае 1990 года экипажи ВВС выполнили несколько полетов на установление мировых рекордов скорости и высоты полета. В частности, полет по замкнутому маршруту протяженностью 1000 км с полезной нагрузкой 30 т был выполнен со средней скоростью 1720 км/ч. В полете на расстояние 2000 км со взлетной массой 275 т достигнута средняя скорость 1678 км/ч и высота 11 250 м. Всего экипажи ВВС на Ту-160 сумели установить 44 мировых рекорда.</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5721D4">
        <w:rPr>
          <w:rFonts w:ascii="Times New Roman" w:eastAsiaTheme="minorHAnsi" w:hAnsi="Times New Roman"/>
          <w:b/>
          <w:i/>
          <w:sz w:val="24"/>
          <w:szCs w:val="24"/>
          <w:lang w:eastAsia="en-US"/>
        </w:rPr>
        <w:t>Лётно-тактические данные</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Ударное вооружение бомбардировщика состоит из 12 крылатых ракет большой дальности Х-55, размещаемых в бомбовом отсеке. После осуществляемой в настоящее время программы модернизации бомбардировщики будут способны нести бомбы свободного падения и неядерные крылатые ракеты.</w:t>
      </w:r>
    </w:p>
    <w:p w:rsidR="005721D4" w:rsidRPr="005721D4" w:rsidRDefault="005721D4" w:rsidP="005721D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5721D4">
        <w:rPr>
          <w:rFonts w:ascii="Times New Roman" w:eastAsiaTheme="minorHAnsi" w:hAnsi="Times New Roman"/>
          <w:b/>
          <w:bCs/>
          <w:i/>
          <w:sz w:val="24"/>
          <w:szCs w:val="24"/>
          <w:lang w:eastAsia="en-US"/>
        </w:rPr>
        <w:t>Крылатые</w:t>
      </w:r>
      <w:r w:rsidRPr="005721D4">
        <w:rPr>
          <w:rFonts w:ascii="Times New Roman" w:eastAsiaTheme="minorHAnsi" w:hAnsi="Times New Roman"/>
          <w:bCs/>
          <w:sz w:val="24"/>
          <w:szCs w:val="24"/>
          <w:lang w:eastAsia="en-US"/>
        </w:rPr>
        <w:t xml:space="preserve"> ракеты</w:t>
      </w:r>
      <w:r w:rsidRPr="005721D4">
        <w:rPr>
          <w:rFonts w:ascii="Times New Roman" w:eastAsiaTheme="minorHAnsi" w:hAnsi="Times New Roman"/>
          <w:sz w:val="24"/>
          <w:szCs w:val="24"/>
          <w:lang w:eastAsia="en-US"/>
        </w:rPr>
        <w:br/>
        <w:t xml:space="preserve">Крылатые ракеты Х-55 (AS-15, РКВ-500А), состоящие на вооружении дальней авиации, разработаны в МКБ Радуга (г. Дубна, Московская область). Производство ракет с 1983 г. осуществлял Дубнинский машиностроительный завод. Был разработан также вариант ракеты Х-55СМ, обладающий большей дальностью за счет дополнительных топливных </w:t>
      </w:r>
      <w:r w:rsidRPr="005721D4">
        <w:rPr>
          <w:rFonts w:ascii="Times New Roman" w:eastAsiaTheme="minorHAnsi" w:hAnsi="Times New Roman"/>
          <w:sz w:val="24"/>
          <w:szCs w:val="24"/>
          <w:lang w:eastAsia="en-US"/>
        </w:rPr>
        <w:lastRenderedPageBreak/>
        <w:t>баков. Этот вариант обозначается РКВ-500Б. В 1999 г. были проведены испытания модернизированного варианта ракеты, ставшего известным как Х-555. Сообщалось, что Х-555 представляет собой неядерный вариант Х-55. Этой ракетой планируется оснащать бомбардировщики Ту-160.</w:t>
      </w:r>
    </w:p>
    <w:p w:rsidR="005721D4" w:rsidRPr="005721D4" w:rsidRDefault="005721D4" w:rsidP="005721D4">
      <w:pPr>
        <w:autoSpaceDE w:val="0"/>
        <w:autoSpaceDN w:val="0"/>
        <w:adjustRightInd w:val="0"/>
        <w:spacing w:after="0" w:line="240" w:lineRule="auto"/>
        <w:ind w:firstLine="567"/>
        <w:rPr>
          <w:rFonts w:ascii="Times New Roman" w:eastAsiaTheme="minorHAnsi" w:hAnsi="Times New Roman"/>
          <w:sz w:val="24"/>
          <w:szCs w:val="24"/>
          <w:lang w:eastAsia="en-US"/>
        </w:rPr>
      </w:pPr>
      <w:r w:rsidRPr="005721D4">
        <w:rPr>
          <w:rFonts w:ascii="Times New Roman" w:eastAsiaTheme="minorHAnsi" w:hAnsi="Times New Roman"/>
          <w:sz w:val="24"/>
          <w:szCs w:val="24"/>
          <w:lang w:eastAsia="en-US"/>
        </w:rPr>
        <w:t>В настоящее время в России ведется работа над новой крылатой ракетой, которая по всей видимости призвана будет заменить Х-55 и ее варианты. Новая ракета в обычном оснащении стала известна как Х-101, вариант ракеты в ядерном оснащении известен как Х-102.</w:t>
      </w:r>
      <w:r w:rsidRPr="005721D4">
        <w:rPr>
          <w:rFonts w:ascii="Times New Roman" w:eastAsiaTheme="minorHAnsi" w:hAnsi="Times New Roman"/>
          <w:sz w:val="24"/>
          <w:szCs w:val="24"/>
          <w:lang w:eastAsia="en-US"/>
        </w:rPr>
        <w:br/>
        <w:t>Масса топлива нормальная, кг 148000</w:t>
      </w:r>
      <w:r w:rsidRPr="005721D4">
        <w:rPr>
          <w:rFonts w:ascii="Times New Roman" w:eastAsiaTheme="minorHAnsi" w:hAnsi="Times New Roman"/>
          <w:sz w:val="24"/>
          <w:szCs w:val="24"/>
          <w:lang w:eastAsia="en-US"/>
        </w:rPr>
        <w:br/>
        <w:t>Макс. скорость у земли, км/ч 1030</w:t>
      </w:r>
      <w:r w:rsidRPr="005721D4">
        <w:rPr>
          <w:rFonts w:ascii="Times New Roman" w:eastAsiaTheme="minorHAnsi" w:hAnsi="Times New Roman"/>
          <w:sz w:val="24"/>
          <w:szCs w:val="24"/>
          <w:lang w:eastAsia="en-US"/>
        </w:rPr>
        <w:br/>
        <w:t>Макс. скорость на высоте, км/ч 2200</w:t>
      </w:r>
      <w:r w:rsidRPr="005721D4">
        <w:rPr>
          <w:rFonts w:ascii="Times New Roman" w:eastAsiaTheme="minorHAnsi" w:hAnsi="Times New Roman"/>
          <w:sz w:val="24"/>
          <w:szCs w:val="24"/>
          <w:lang w:eastAsia="en-US"/>
        </w:rPr>
        <w:br/>
        <w:t>Крейсерская скорость , км/ч 850</w:t>
      </w:r>
      <w:r w:rsidRPr="005721D4">
        <w:rPr>
          <w:rFonts w:ascii="Times New Roman" w:eastAsiaTheme="minorHAnsi" w:hAnsi="Times New Roman"/>
          <w:sz w:val="24"/>
          <w:szCs w:val="24"/>
          <w:lang w:eastAsia="en-US"/>
        </w:rPr>
        <w:br/>
        <w:t>Посадочная скорость, км/ч 300</w:t>
      </w:r>
      <w:r w:rsidRPr="005721D4">
        <w:rPr>
          <w:rFonts w:ascii="Times New Roman" w:eastAsiaTheme="minorHAnsi" w:hAnsi="Times New Roman"/>
          <w:sz w:val="24"/>
          <w:szCs w:val="24"/>
          <w:lang w:eastAsia="en-US"/>
        </w:rPr>
        <w:br/>
        <w:t>Практическая дальность, км 14000</w:t>
      </w:r>
      <w:r w:rsidRPr="005721D4">
        <w:rPr>
          <w:rFonts w:ascii="Times New Roman" w:eastAsiaTheme="minorHAnsi" w:hAnsi="Times New Roman"/>
          <w:sz w:val="24"/>
          <w:szCs w:val="24"/>
          <w:lang w:eastAsia="en-US"/>
        </w:rPr>
        <w:br/>
        <w:t>Боевой радиус действия на высоте, км 10500</w:t>
      </w:r>
      <w:r w:rsidRPr="005721D4">
        <w:rPr>
          <w:rFonts w:ascii="Times New Roman" w:eastAsiaTheme="minorHAnsi" w:hAnsi="Times New Roman"/>
          <w:sz w:val="24"/>
          <w:szCs w:val="24"/>
          <w:lang w:eastAsia="en-US"/>
        </w:rPr>
        <w:br/>
        <w:t>Продолжительность полета, ч 15</w:t>
      </w:r>
      <w:r w:rsidRPr="005721D4">
        <w:rPr>
          <w:rFonts w:ascii="Times New Roman" w:eastAsiaTheme="minorHAnsi" w:hAnsi="Times New Roman"/>
          <w:sz w:val="24"/>
          <w:szCs w:val="24"/>
          <w:lang w:eastAsia="en-US"/>
        </w:rPr>
        <w:br/>
        <w:t>Максимальная скороподъёмность, м/мин 4200</w:t>
      </w:r>
      <w:r w:rsidRPr="005721D4">
        <w:rPr>
          <w:rFonts w:ascii="Times New Roman" w:eastAsiaTheme="minorHAnsi" w:hAnsi="Times New Roman"/>
          <w:sz w:val="24"/>
          <w:szCs w:val="24"/>
          <w:lang w:eastAsia="en-US"/>
        </w:rPr>
        <w:br/>
        <w:t>Практический потолок, м 15600</w:t>
      </w:r>
      <w:r w:rsidRPr="005721D4">
        <w:rPr>
          <w:rFonts w:ascii="Times New Roman" w:eastAsiaTheme="minorHAnsi" w:hAnsi="Times New Roman"/>
          <w:sz w:val="24"/>
          <w:szCs w:val="24"/>
          <w:lang w:eastAsia="en-US"/>
        </w:rPr>
        <w:br/>
        <w:t>Длина разбега без форсажа, м 2000</w:t>
      </w:r>
      <w:r w:rsidRPr="005721D4">
        <w:rPr>
          <w:rFonts w:ascii="Times New Roman" w:eastAsiaTheme="minorHAnsi" w:hAnsi="Times New Roman"/>
          <w:sz w:val="24"/>
          <w:szCs w:val="24"/>
          <w:lang w:eastAsia="en-US"/>
        </w:rPr>
        <w:br/>
        <w:t>Длина пробега с торм. парашютом, м 1600</w:t>
      </w:r>
      <w:r w:rsidRPr="005721D4">
        <w:rPr>
          <w:rFonts w:ascii="Times New Roman" w:eastAsiaTheme="minorHAnsi" w:hAnsi="Times New Roman"/>
          <w:sz w:val="24"/>
          <w:szCs w:val="24"/>
          <w:lang w:eastAsia="en-US"/>
        </w:rPr>
        <w:br/>
        <w:t>Макс. эксплуатационная перегрузка 2.5</w:t>
      </w:r>
      <w:r w:rsidRPr="005721D4">
        <w:rPr>
          <w:rFonts w:ascii="Times New Roman" w:eastAsiaTheme="minorHAnsi" w:hAnsi="Times New Roman"/>
          <w:sz w:val="24"/>
          <w:szCs w:val="24"/>
          <w:lang w:eastAsia="en-US"/>
        </w:rPr>
        <w:br/>
        <w:t>Боевая нагрузка, кг 40000</w:t>
      </w:r>
    </w:p>
    <w:p w:rsidR="005721D4"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Контрольныевопросы</w:t>
      </w:r>
      <w:r w:rsidRPr="009C23CA">
        <w:rPr>
          <w:rFonts w:ascii="Times New Roman" w:eastAsiaTheme="minorHAnsi" w:hAnsi="Times New Roman"/>
          <w:b/>
          <w:sz w:val="24"/>
          <w:szCs w:val="24"/>
          <w:lang w:eastAsia="en-US"/>
        </w:rPr>
        <w:t>:</w:t>
      </w:r>
    </w:p>
    <w:p w:rsid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Какие рода войск входят в ВВС?</w:t>
      </w:r>
    </w:p>
    <w:p w:rsid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Для чего предназначены ВВС РФ?</w:t>
      </w:r>
    </w:p>
    <w:p w:rsidR="00927CFE"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Какое вооружение имеют ВВС РФ?</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№11</w:t>
      </w:r>
    </w:p>
    <w:p w:rsidR="009D5D73" w:rsidRDefault="009D5D73" w:rsidP="009D5D73">
      <w:pPr>
        <w:spacing w:after="0" w:line="240" w:lineRule="auto"/>
        <w:jc w:val="both"/>
        <w:rPr>
          <w:rFonts w:ascii="Times New Roman" w:hAnsi="Times New Roman"/>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Pr>
          <w:rFonts w:ascii="Times New Roman" w:hAnsi="Times New Roman"/>
          <w:b/>
          <w:sz w:val="24"/>
          <w:szCs w:val="24"/>
        </w:rPr>
        <w:t>Виды вооружения военно - морского</w:t>
      </w:r>
      <w:r w:rsidR="005721D4" w:rsidRPr="005721D4">
        <w:rPr>
          <w:rFonts w:ascii="Times New Roman" w:hAnsi="Times New Roman"/>
          <w:b/>
          <w:sz w:val="24"/>
          <w:szCs w:val="24"/>
        </w:rPr>
        <w:t xml:space="preserve"> флот</w:t>
      </w:r>
      <w:r w:rsidR="005721D4">
        <w:rPr>
          <w:rFonts w:ascii="Times New Roman" w:hAnsi="Times New Roman"/>
          <w:b/>
          <w:sz w:val="24"/>
          <w:szCs w:val="24"/>
        </w:rPr>
        <w:t>а</w:t>
      </w:r>
    </w:p>
    <w:p w:rsidR="009D5D73" w:rsidRPr="00515E6F"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5721D4">
        <w:rPr>
          <w:rFonts w:ascii="Times New Roman" w:hAnsi="Times New Roman"/>
          <w:sz w:val="24"/>
          <w:szCs w:val="24"/>
        </w:rPr>
        <w:t>Сформировать понятия о основных видах</w:t>
      </w:r>
      <w:r w:rsidR="005721D4" w:rsidRPr="005721D4">
        <w:rPr>
          <w:rFonts w:ascii="Times New Roman" w:hAnsi="Times New Roman"/>
          <w:sz w:val="24"/>
          <w:szCs w:val="24"/>
        </w:rPr>
        <w:t xml:space="preserve"> вооружения, военной техники и специального снаряжения, состоящих на вооружении (оснащении) воинских подразделений</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 рекомендации по выполнению работы:</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Изучитьматериалпотеме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Виды вооружения военно - морского флота</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одготовитьпрезентационныйматериалпотеме</w:t>
      </w:r>
      <w:r w:rsidRPr="009C23CA">
        <w:rPr>
          <w:rFonts w:ascii="Times New Roman" w:eastAsiaTheme="minorHAnsi" w:hAnsi="Times New Roman"/>
          <w:sz w:val="24"/>
          <w:szCs w:val="24"/>
          <w:lang w:eastAsia="en-US"/>
        </w:rPr>
        <w:t>.</w:t>
      </w:r>
    </w:p>
    <w:p w:rsidR="005721D4"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 xml:space="preserve">Оформитьпрезентациювсоответствиисприложением №2. </w:t>
      </w:r>
    </w:p>
    <w:p w:rsidR="009D5D73"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Бескровный Л. Г. Русская армия и флот в 18 в. - М., 1958.</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Бескровный Л. Г. Русская армия и флот в 19 в. - М., 1973.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Бескровный Л. Г. Русская армия и флот в 20 в. - М., 1986.</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Военная история Отечества с древних времен до наших дней. В 3 т. - М., 1995.</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 Военный энциклопедический словарь.- М.: Военное издательство, 1983.</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 Гражданином быть обязан. Об истории Российского государства и его Вооруженных Силах, традициях, морально-психологических и правовых основах военной службы / Под ред. С. Н. Эрлика, В. Н. Иванова, В. В. Марущенко. - М.: Русь - РКБ, 1999.</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 Дроздов В. П. Вооруженные Силы России / Под общей редакцией В. В. Смирнова.- М.: ООО «ИЦ-Редакция «Военные знания», 2001.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 Зверев Б. И. Страницы военно-морской летописи России. - М., 1981.</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 Микрюков В. Ю. Обеспечение безопасности жизнедеятельности. В 2 кн. Кн.2. Коллективная безопасность.- М.: Высш. шк., 2004.</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 На службе Отечеству: Книга для чтения по общественно-государственной подготовке солдат (матросов), сержантов (старшин) Вооруженных Сил РФ.- М.: Русь РКБ, 1998.</w:t>
      </w:r>
    </w:p>
    <w:p w:rsidR="00F55407" w:rsidRP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11. Смирнов А. Т., Мишин Б. И., Васнев В. А. Основы военной службы: Учеб. Пособие для студентов учрежденийсред. проф. Образования. - М.: Издательский центр «Академия», 2000.</w:t>
      </w:r>
    </w:p>
    <w:p w:rsidR="007D2760" w:rsidRPr="00D84E63" w:rsidRDefault="007D2760" w:rsidP="007D2760">
      <w:pPr>
        <w:autoSpaceDE w:val="0"/>
        <w:autoSpaceDN w:val="0"/>
        <w:adjustRightInd w:val="0"/>
        <w:spacing w:after="0" w:line="240" w:lineRule="auto"/>
        <w:rPr>
          <w:rFonts w:ascii="Times New Roman" w:eastAsiaTheme="minorHAnsi" w:hAnsi="Times New Roman"/>
          <w:b/>
          <w:sz w:val="24"/>
          <w:szCs w:val="24"/>
          <w:lang w:val="en-US" w:eastAsia="en-US"/>
        </w:rPr>
      </w:pPr>
      <w:r w:rsidRPr="007D2760">
        <w:rPr>
          <w:rFonts w:ascii="Times New Roman" w:eastAsiaTheme="minorHAnsi" w:hAnsi="Times New Roman"/>
          <w:b/>
          <w:sz w:val="24"/>
          <w:szCs w:val="24"/>
          <w:lang w:eastAsia="en-US"/>
        </w:rPr>
        <w:t>Интернет</w:t>
      </w:r>
      <w:r w:rsidRPr="00D84E63">
        <w:rPr>
          <w:rFonts w:ascii="Times New Roman" w:eastAsiaTheme="minorHAnsi" w:hAnsi="Times New Roman"/>
          <w:b/>
          <w:sz w:val="24"/>
          <w:szCs w:val="24"/>
          <w:lang w:val="en-US" w:eastAsia="en-US"/>
        </w:rPr>
        <w:t xml:space="preserve"> – </w:t>
      </w:r>
      <w:r w:rsidRPr="007D2760">
        <w:rPr>
          <w:rFonts w:ascii="Times New Roman" w:eastAsiaTheme="minorHAnsi" w:hAnsi="Times New Roman"/>
          <w:b/>
          <w:sz w:val="24"/>
          <w:szCs w:val="24"/>
          <w:lang w:eastAsia="en-US"/>
        </w:rPr>
        <w:t>ресурс</w:t>
      </w:r>
      <w:r w:rsidRPr="00D84E63">
        <w:rPr>
          <w:rFonts w:ascii="Times New Roman" w:eastAsiaTheme="minorHAnsi" w:hAnsi="Times New Roman"/>
          <w:b/>
          <w:sz w:val="24"/>
          <w:szCs w:val="24"/>
          <w:lang w:val="en-US" w:eastAsia="en-US"/>
        </w:rPr>
        <w:t>:</w:t>
      </w:r>
    </w:p>
    <w:p w:rsidR="005721D4" w:rsidRPr="00D84E63" w:rsidRDefault="007D2760" w:rsidP="005721D4">
      <w:pPr>
        <w:shd w:val="clear" w:color="auto" w:fill="FFFFFF"/>
        <w:spacing w:after="0" w:line="240" w:lineRule="auto"/>
        <w:jc w:val="both"/>
        <w:textAlignment w:val="top"/>
        <w:rPr>
          <w:rFonts w:ascii="Times New Roman" w:hAnsi="Times New Roman"/>
          <w:sz w:val="24"/>
          <w:szCs w:val="24"/>
          <w:lang w:val="en-US"/>
        </w:rPr>
      </w:pPr>
      <w:r w:rsidRPr="00D84E63">
        <w:rPr>
          <w:rFonts w:ascii="Times New Roman" w:eastAsiaTheme="minorHAnsi" w:hAnsi="Times New Roman"/>
          <w:sz w:val="24"/>
          <w:szCs w:val="24"/>
          <w:lang w:val="en-US" w:eastAsia="en-US"/>
        </w:rPr>
        <w:t xml:space="preserve">1. </w:t>
      </w:r>
      <w:hyperlink r:id="rId112" w:tgtFrame="_blank" w:history="1">
        <w:r w:rsidR="005721D4" w:rsidRPr="00D84E63">
          <w:rPr>
            <w:rFonts w:ascii="Times New Roman" w:hAnsi="Times New Roman"/>
            <w:sz w:val="24"/>
            <w:szCs w:val="24"/>
            <w:lang w:val="en-US"/>
          </w:rPr>
          <w:t>StudFiles.ru</w:t>
        </w:r>
      </w:hyperlink>
      <w:r w:rsidR="005721D4" w:rsidRPr="00D84E63">
        <w:rPr>
          <w:rFonts w:ascii="Times New Roman" w:hAnsi="Times New Roman"/>
          <w:sz w:val="24"/>
          <w:szCs w:val="24"/>
          <w:lang w:val="en-US"/>
        </w:rPr>
        <w:t>›</w:t>
      </w:r>
      <w:hyperlink r:id="rId113" w:tgtFrame="_blank" w:history="1">
        <w:r w:rsidR="005721D4" w:rsidRPr="00D84E63">
          <w:rPr>
            <w:rFonts w:ascii="Times New Roman" w:hAnsi="Times New Roman"/>
            <w:sz w:val="24"/>
            <w:szCs w:val="24"/>
            <w:lang w:val="en-US"/>
          </w:rPr>
          <w:t>preview/2099568/page:10/</w:t>
        </w:r>
      </w:hyperlink>
    </w:p>
    <w:p w:rsidR="005721D4" w:rsidRPr="00D84E63" w:rsidRDefault="005721D4" w:rsidP="005721D4">
      <w:pPr>
        <w:shd w:val="clear" w:color="auto" w:fill="FFFFFF"/>
        <w:spacing w:after="0" w:line="240" w:lineRule="auto"/>
        <w:jc w:val="both"/>
        <w:textAlignment w:val="top"/>
        <w:rPr>
          <w:rFonts w:ascii="Times New Roman" w:hAnsi="Times New Roman"/>
          <w:sz w:val="24"/>
          <w:szCs w:val="24"/>
          <w:lang w:val="en-US"/>
        </w:rPr>
      </w:pPr>
      <w:r w:rsidRPr="00D84E63">
        <w:rPr>
          <w:rFonts w:ascii="Times New Roman" w:hAnsi="Times New Roman"/>
          <w:sz w:val="24"/>
          <w:szCs w:val="24"/>
          <w:lang w:val="en-US"/>
        </w:rPr>
        <w:t>2. modernarmy.ru›article/306/vmf-rossii</w:t>
      </w:r>
    </w:p>
    <w:p w:rsidR="007D2760" w:rsidRPr="00D84E63" w:rsidRDefault="005721D4" w:rsidP="00932438">
      <w:pPr>
        <w:shd w:val="clear" w:color="auto" w:fill="FFFFFF"/>
        <w:spacing w:after="0" w:line="240" w:lineRule="auto"/>
        <w:jc w:val="both"/>
        <w:textAlignment w:val="top"/>
        <w:rPr>
          <w:rFonts w:ascii="Times New Roman" w:hAnsi="Times New Roman"/>
          <w:sz w:val="24"/>
          <w:szCs w:val="24"/>
          <w:lang w:val="en-US"/>
        </w:rPr>
      </w:pPr>
      <w:r w:rsidRPr="00D84E63">
        <w:rPr>
          <w:rFonts w:ascii="Times New Roman" w:hAnsi="Times New Roman"/>
          <w:sz w:val="24"/>
          <w:szCs w:val="24"/>
          <w:lang w:val="en-US"/>
        </w:rPr>
        <w:t>3. gigabaza.ru›doc/11496.html</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i/>
          <w:iCs/>
          <w:sz w:val="24"/>
          <w:szCs w:val="24"/>
        </w:rPr>
        <w:t>Военно-морской флот России — вид Вооружённых Сил, предназначенный для обеспечения военной безопасности государства с океанских (морских) направлений, защиты стратегических интересов Российской Федерации в океанских, морских районах (зонах).</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ВМФ России состоит из четырёх флотов (Северного, Тихоокеанского, Балтийского и Черноморского) и Каспийской флотилии и включает рода сил:</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подводные силы;</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надводные силы;</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морскую авиацию;</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береговые войска (мотострелковые, танковые соединения и части, морская пехота и береговые ракетно-артиллерийские войска);</w:t>
      </w:r>
    </w:p>
    <w:p w:rsidR="00A04100" w:rsidRPr="00A04100" w:rsidRDefault="00A04100" w:rsidP="00A04100">
      <w:pPr>
        <w:numPr>
          <w:ilvl w:val="0"/>
          <w:numId w:val="32"/>
        </w:num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части и подразделения обеспечения и обслуживания.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Основу Северного и Тихоокеанского флотов составляют ракетные подводные лодки стратегического назначения и многоцелевые атомные подводные лодки, дизельные подводные лодки, авианесущие, ракетно-артиллерийские, десантные корабли и катера, морская, ракетоносная и противолодочная авиация.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Основу Балтийского, Черноморского флотов и Каспийской флотилии составляют многоцелевые надводные корабли, минно-траль-ные корабли и катера, дизельные подводные лодки, береговые ракетно-артиллерийские войска и штурмовая авиация.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Подводные силы</w:t>
      </w:r>
      <w:r w:rsidRPr="00A04100">
        <w:rPr>
          <w:rFonts w:ascii="Times New Roman" w:hAnsi="Times New Roman"/>
          <w:sz w:val="24"/>
          <w:szCs w:val="24"/>
        </w:rPr>
        <w:t> предназначены для поражения наземных объектов противника, осуществления поиска и уничтожения его подводных лодок, нанесения ударов по группировкам надводных кораблей, в том числе по авианосцам, корабельным ударным группировкам, десантным отрядам и конвоям как самостоятельно, так и во взаимодействии с другими силами флота.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Надводные силы</w:t>
      </w:r>
      <w:r w:rsidRPr="00A04100">
        <w:rPr>
          <w:rFonts w:ascii="Times New Roman" w:hAnsi="Times New Roman"/>
          <w:sz w:val="24"/>
          <w:szCs w:val="24"/>
        </w:rPr>
        <w:t> предназначены для ведения поиска и уничтожения подводных лодок, для борьбы с надводными кораблями, высадки морских десантов на побережье противника, обнаружения и обезвреживания морских мин и выполнения ряда других задач.</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Морская авиация</w:t>
      </w:r>
      <w:r w:rsidRPr="00A04100">
        <w:rPr>
          <w:rFonts w:ascii="Times New Roman" w:hAnsi="Times New Roman"/>
          <w:sz w:val="24"/>
          <w:szCs w:val="24"/>
        </w:rPr>
        <w:t> предназначена для уничтожения корабельных группировок, конвоев, десантов противника в море и на базах; для поиска и уничтожения подводных лодок противника, нарушения его систем наблюдения и управления на морских театрах; для прикрытия группировок своих кораблей, ведения разведки и выдачи целеуказаний в интересах применения оружия силами флота.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Береговые войска</w:t>
      </w:r>
      <w:r w:rsidRPr="00A04100">
        <w:rPr>
          <w:rFonts w:ascii="Times New Roman" w:hAnsi="Times New Roman"/>
          <w:sz w:val="24"/>
          <w:szCs w:val="24"/>
        </w:rPr>
        <w:t> предназначены для действий в морских десантах, обороны побережья страны и важных объектов флота (фронта) на берегу и прибрежных коммуникаций от ударов сил флота противника.</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Части и подразделения обеспечения и обслуживания</w:t>
      </w:r>
      <w:r w:rsidRPr="00A04100">
        <w:rPr>
          <w:rFonts w:ascii="Times New Roman" w:hAnsi="Times New Roman"/>
          <w:sz w:val="24"/>
          <w:szCs w:val="24"/>
        </w:rPr>
        <w:t> предназначены для обеспечения базирования и боевой деятельности подводных и надводных сил флота.</w:t>
      </w:r>
    </w:p>
    <w:p w:rsidR="00A04100" w:rsidRPr="00A04100" w:rsidRDefault="00A04100" w:rsidP="00A04100">
      <w:pPr>
        <w:shd w:val="clear" w:color="auto" w:fill="FFFFFF"/>
        <w:spacing w:after="0" w:line="240" w:lineRule="auto"/>
        <w:ind w:firstLine="567"/>
        <w:jc w:val="both"/>
        <w:outlineLvl w:val="2"/>
        <w:rPr>
          <w:rFonts w:ascii="Times New Roman" w:hAnsi="Times New Roman"/>
          <w:b/>
          <w:bCs/>
          <w:sz w:val="24"/>
          <w:szCs w:val="24"/>
        </w:rPr>
      </w:pPr>
      <w:r w:rsidRPr="00A04100">
        <w:rPr>
          <w:rFonts w:ascii="Times New Roman" w:hAnsi="Times New Roman"/>
          <w:b/>
          <w:bCs/>
          <w:sz w:val="24"/>
          <w:szCs w:val="24"/>
        </w:rPr>
        <w:t>Вооружение и военная техника Военно-морского флота</w:t>
      </w:r>
    </w:p>
    <w:p w:rsid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sz w:val="24"/>
          <w:szCs w:val="24"/>
        </w:rPr>
        <w:t xml:space="preserve">Надводные корабли подразделяются на авианесущие, ракетноартиллерийские, противолодочные, минно-тральные, десантные. Тяжёлый авианесущий крейсер проекта 1143.5 «Адмирал Н. Г. Кузнецов» - предназначен для придания боевой устойчивости ракетным подводным лодкам стратегического назначения, группировкам надводных кораблей и морской ракетоносной авиации. Тяжёлый ракетный крейсер проекта 1144.2 «Пётр Великий» - предназначен для поражения крупных надводных целей противника и обеспечения комплексной противовоздушной и противолодочной обороны соединений </w:t>
      </w:r>
      <w:r w:rsidRPr="00A04100">
        <w:rPr>
          <w:rFonts w:ascii="Times New Roman" w:hAnsi="Times New Roman"/>
          <w:sz w:val="24"/>
          <w:szCs w:val="24"/>
        </w:rPr>
        <w:lastRenderedPageBreak/>
        <w:t>боевых кораблей. Эскадренный миноносец проекта 956 «Бесстрашный» - предназначен для нанесения ракетных ударов по надводным кораблям противника, оказания огневой поддержки десанту, противовоздушной и противокорабельной обороны кораблей и транспортов. Подводные лодки подразделяются на ракетные подводные крейсера стратегического назначения, многоцелевые подводные лодки, подводные лодки специального назначения. Тяжёлый ракетный подводный крейсер стратегического назначения проекта 941 «Тайфун» - Предназначен для нанесения ракетных ударов на большие расстояния по крупным военно-промышленным объектам. Ракетный подводный крейсер стратегического назначения проекта 667.БДРМ - предназначен для нанесения ракетных ударов по крупным военно-промышленным объектам противника. Многоцелевая атомная подводная лодка проекта 971 - предназначена для нанесения ударов по корабельным группировкам и береговым объектам. Ракетный подводный крейсер с крылатыми ракетами проекта 949 - предназначен для нанесения ракетных ударов по корабельным группировкам и береговым объектам.</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Самолёты и вертолёты морской авиации</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истребитель МиГ-29К</w:t>
      </w:r>
      <w:r w:rsidRPr="00A04100">
        <w:rPr>
          <w:rFonts w:ascii="Times New Roman" w:hAnsi="Times New Roman"/>
          <w:sz w:val="24"/>
          <w:szCs w:val="24"/>
        </w:rPr>
        <w:t> - предназначен для уничтожения средств воздушного нападения противника самостоятельно и во взаимодействии с другими силами и средствами корабельного авианосного соединения при решении задач ПВО и ПРО, а также для нанесения ударов по надводным и наземным целям с применением высокоточного оружия и неуправляемых средств поражения.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истребитель Су-33</w:t>
      </w:r>
      <w:r w:rsidRPr="00A04100">
        <w:rPr>
          <w:rFonts w:ascii="Times New Roman" w:hAnsi="Times New Roman"/>
          <w:sz w:val="24"/>
          <w:szCs w:val="24"/>
        </w:rPr>
        <w:t> - предназначен для уничтожения средств воздушного нападения противника самостоятельно и во взаимодействии с другими силами и средствами корабельного авианосного соединения при решении задач противовоздушной и противоракетной обороны.</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Противолодочный самолёт дальнего радиуса действия Ту-142М</w:t>
      </w:r>
      <w:r w:rsidRPr="00A04100">
        <w:rPr>
          <w:rFonts w:ascii="Times New Roman" w:hAnsi="Times New Roman"/>
          <w:sz w:val="24"/>
          <w:szCs w:val="24"/>
        </w:rPr>
        <w:t> - противолодочный самолёт предназначен для поиска, слежения и уничтожения подводных лодок противника в удалённых районах океана (моря).</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Противолодочный гидросамолёт А-40 «Альбатрос»</w:t>
      </w:r>
      <w:r w:rsidRPr="00A04100">
        <w:rPr>
          <w:rFonts w:ascii="Times New Roman" w:hAnsi="Times New Roman"/>
          <w:sz w:val="24"/>
          <w:szCs w:val="24"/>
        </w:rPr>
        <w:t> - предназначен для борьбы с подводными лодками противника в ближней морской зоне.</w:t>
      </w:r>
    </w:p>
    <w:p w:rsidR="00A04100" w:rsidRPr="00A04100" w:rsidRDefault="00A04100" w:rsidP="00A04100">
      <w:pPr>
        <w:shd w:val="clear" w:color="auto" w:fill="FFFFFF"/>
        <w:spacing w:after="0" w:line="240" w:lineRule="auto"/>
        <w:ind w:firstLine="567"/>
        <w:jc w:val="both"/>
        <w:rPr>
          <w:rFonts w:ascii="Times New Roman" w:hAnsi="Times New Roman"/>
          <w:sz w:val="24"/>
          <w:szCs w:val="24"/>
        </w:rPr>
      </w:pPr>
      <w:r w:rsidRPr="00A04100">
        <w:rPr>
          <w:rFonts w:ascii="Times New Roman" w:hAnsi="Times New Roman"/>
          <w:b/>
          <w:bCs/>
          <w:sz w:val="24"/>
          <w:szCs w:val="24"/>
        </w:rPr>
        <w:t>Корабельный транспортно-боевой вертолёт Ка-29</w:t>
      </w:r>
      <w:r w:rsidRPr="00A04100">
        <w:rPr>
          <w:rFonts w:ascii="Times New Roman" w:hAnsi="Times New Roman"/>
          <w:sz w:val="24"/>
          <w:szCs w:val="24"/>
        </w:rPr>
        <w:t> - корабельный транспортно-боевой вертолёт предназначен для десантирования с кораблей и судов подразделений морской пехоты с вооружением, огневой поддержки морского десанта, переброски личного состава, грузов с плавбаз и судов снабжения на боевые корабли и суда ВМФ.</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Контрольныевопросы</w:t>
      </w:r>
      <w:r w:rsidRPr="009C23CA">
        <w:rPr>
          <w:rFonts w:ascii="Times New Roman" w:eastAsiaTheme="minorHAnsi" w:hAnsi="Times New Roman"/>
          <w:b/>
          <w:sz w:val="24"/>
          <w:szCs w:val="24"/>
          <w:lang w:eastAsia="en-US"/>
        </w:rPr>
        <w:t>:</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A04100">
        <w:rPr>
          <w:rFonts w:ascii="Times New Roman" w:eastAsiaTheme="minorHAnsi" w:hAnsi="Times New Roman"/>
          <w:sz w:val="24"/>
          <w:szCs w:val="24"/>
          <w:lang w:eastAsia="en-US"/>
        </w:rPr>
        <w:t>В чём заключается основное предназначение Военно-морско-го флота?</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A04100">
        <w:rPr>
          <w:rFonts w:ascii="Times New Roman" w:eastAsiaTheme="minorHAnsi" w:hAnsi="Times New Roman"/>
          <w:sz w:val="24"/>
          <w:szCs w:val="24"/>
          <w:lang w:eastAsia="en-US"/>
        </w:rPr>
        <w:t>Какие рода сил входят в состав Военно-морского флота Российской Федерации?</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A04100">
        <w:rPr>
          <w:rFonts w:ascii="Times New Roman" w:eastAsiaTheme="minorHAnsi" w:hAnsi="Times New Roman"/>
          <w:sz w:val="24"/>
          <w:szCs w:val="24"/>
          <w:lang w:eastAsia="en-US"/>
        </w:rPr>
        <w:t>Какие основные задачи призваны выполнять подводные силы Военно-морского флота Российской Федерации?</w:t>
      </w:r>
    </w:p>
    <w:p w:rsidR="00A04100" w:rsidRPr="00A04100" w:rsidRDefault="00A04100" w:rsidP="00A0410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A04100">
        <w:rPr>
          <w:rFonts w:ascii="Times New Roman" w:eastAsiaTheme="minorHAnsi" w:hAnsi="Times New Roman"/>
          <w:sz w:val="24"/>
          <w:szCs w:val="24"/>
          <w:lang w:eastAsia="en-US"/>
        </w:rPr>
        <w:t>Какие известные десантные операции были проведены силами морской пехоты в период Великой Отечественной войны 1941 — 1945 гг.?</w:t>
      </w:r>
    </w:p>
    <w:p w:rsidR="00927CFE" w:rsidRDefault="00927CFE" w:rsidP="00814061">
      <w:pPr>
        <w:spacing w:after="0" w:line="240" w:lineRule="auto"/>
        <w:jc w:val="both"/>
        <w:rPr>
          <w:rFonts w:ascii="Times New Roman" w:hAnsi="Times New Roman"/>
          <w:sz w:val="24"/>
          <w:szCs w:val="24"/>
        </w:rPr>
      </w:pPr>
    </w:p>
    <w:p w:rsidR="009D5D73"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 xml:space="preserve">Самостоятельная  </w:t>
      </w:r>
      <w:r w:rsidRPr="0045614D">
        <w:rPr>
          <w:rFonts w:ascii="Times New Roman" w:hAnsi="Times New Roman"/>
          <w:b/>
          <w:sz w:val="28"/>
          <w:szCs w:val="28"/>
        </w:rPr>
        <w:t xml:space="preserve"> работа </w:t>
      </w:r>
      <w:r>
        <w:rPr>
          <w:rFonts w:ascii="Times New Roman" w:hAnsi="Times New Roman"/>
          <w:b/>
          <w:sz w:val="28"/>
          <w:szCs w:val="28"/>
        </w:rPr>
        <w:t xml:space="preserve">  №12</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45614D">
        <w:rPr>
          <w:rFonts w:ascii="Times New Roman" w:hAnsi="Times New Roman"/>
          <w:sz w:val="24"/>
          <w:szCs w:val="24"/>
        </w:rPr>
        <w:t xml:space="preserve">: </w:t>
      </w:r>
      <w:r w:rsidR="005721D4" w:rsidRPr="005721D4">
        <w:rPr>
          <w:rFonts w:ascii="Times New Roman" w:hAnsi="Times New Roman"/>
          <w:b/>
          <w:sz w:val="24"/>
          <w:szCs w:val="24"/>
        </w:rPr>
        <w:t>Травмы опорно – двигательного аппарата</w:t>
      </w:r>
    </w:p>
    <w:p w:rsidR="009D5D73" w:rsidRPr="00515E6F" w:rsidRDefault="00A04100" w:rsidP="009D5D73">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hAnsi="Times New Roman"/>
          <w:b/>
          <w:sz w:val="24"/>
          <w:szCs w:val="24"/>
        </w:rPr>
        <w:t>Цель</w:t>
      </w:r>
      <w:r>
        <w:rPr>
          <w:rFonts w:ascii="Times New Roman" w:hAnsi="Times New Roman"/>
          <w:sz w:val="24"/>
          <w:szCs w:val="24"/>
        </w:rPr>
        <w:t>: владеть</w:t>
      </w:r>
      <w:r w:rsidRPr="00A04100">
        <w:rPr>
          <w:rFonts w:ascii="Times New Roman" w:hAnsi="Times New Roman"/>
          <w:sz w:val="24"/>
          <w:szCs w:val="24"/>
        </w:rPr>
        <w:t xml:space="preserve"> основами медицинских знаний и оказания первой помощи пострадавшим при </w:t>
      </w:r>
      <w:r>
        <w:rPr>
          <w:rFonts w:ascii="Times New Roman" w:hAnsi="Times New Roman"/>
          <w:sz w:val="24"/>
          <w:szCs w:val="24"/>
        </w:rPr>
        <w:t>травмах опорно – двигательного аппарата</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 рекомендации по выполнению работы:</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Изучитьматериалпотеме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Травмы опорно – двигательного аппарата</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одготовитьпрезентационныйматериалпотеме</w:t>
      </w:r>
      <w:r w:rsidRPr="009C23CA">
        <w:rPr>
          <w:rFonts w:ascii="Times New Roman" w:eastAsiaTheme="minorHAnsi" w:hAnsi="Times New Roman"/>
          <w:sz w:val="24"/>
          <w:szCs w:val="24"/>
          <w:lang w:eastAsia="en-US"/>
        </w:rPr>
        <w:t>.</w:t>
      </w:r>
    </w:p>
    <w:p w:rsidR="009D5D73" w:rsidRPr="005721D4"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 xml:space="preserve">Оформитьпрезентациювсоответствиисприложением №2. </w:t>
      </w:r>
    </w:p>
    <w:p w:rsidR="009D5D73" w:rsidRPr="00515E6F"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Pr>
          <w:rFonts w:ascii="Times New Roman" w:eastAsiaTheme="minorHAnsi" w:hAnsi="Times New Roman"/>
          <w:b/>
          <w:sz w:val="24"/>
          <w:szCs w:val="24"/>
          <w:lang w:eastAsia="en-US"/>
        </w:rPr>
        <w:t>:</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Безопасность жизнедеятельности: Учебник для студ. сред. учеб. заведений / Э. А. Арустамов, Н. В. Косолапова, Н. А. Прокопенко, Г. В. Гуськов. - 2-е изд., стер.- М.: Издательский центр «Академия», 2012.</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2. Бубнов В. Г., Бубнова Н. В. Основы медицинских знаний. Спаси и сохрани: Учеб. Пособие для учащихся 9-11 классов общеобр. учр. - М.: Издательство АСТ-ЛТД, 2010.</w:t>
      </w:r>
    </w:p>
    <w:p w:rsidR="007D2760" w:rsidRDefault="00F55407"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3. Микрюков В. Ю. Обеспечение безопасности жизнедеятельности. В 2 кн. Кн.1. Личная безопасность.- М.: Высш. шк., 2010.</w:t>
      </w:r>
    </w:p>
    <w:p w:rsidR="007D2760" w:rsidRDefault="007D2760" w:rsidP="007D2760">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927CFE" w:rsidRPr="007E484C" w:rsidRDefault="007D2760" w:rsidP="007D2760">
      <w:pPr>
        <w:autoSpaceDE w:val="0"/>
        <w:autoSpaceDN w:val="0"/>
        <w:adjustRightInd w:val="0"/>
        <w:spacing w:after="0" w:line="240" w:lineRule="auto"/>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hyperlink r:id="rId114" w:tgtFrame="_blank" w:history="1">
        <w:r w:rsidRPr="007D2760">
          <w:rPr>
            <w:rStyle w:val="a6"/>
            <w:rFonts w:ascii="Times New Roman" w:eastAsiaTheme="minorHAnsi" w:hAnsi="Times New Roman"/>
            <w:color w:val="auto"/>
            <w:sz w:val="24"/>
            <w:szCs w:val="24"/>
            <w:u w:val="none"/>
            <w:lang w:val="en-US" w:eastAsia="en-US"/>
          </w:rPr>
          <w:t>StudFiles</w:t>
        </w:r>
        <w:r w:rsidRPr="007E484C">
          <w:rPr>
            <w:rStyle w:val="a6"/>
            <w:rFonts w:ascii="Times New Roman" w:eastAsiaTheme="minorHAnsi" w:hAnsi="Times New Roman"/>
            <w:color w:val="auto"/>
            <w:sz w:val="24"/>
            <w:szCs w:val="24"/>
            <w:u w:val="none"/>
            <w:lang w:eastAsia="en-US"/>
          </w:rPr>
          <w:t>.</w:t>
        </w:r>
        <w:r w:rsidRPr="007D2760">
          <w:rPr>
            <w:rStyle w:val="a6"/>
            <w:rFonts w:ascii="Times New Roman" w:eastAsiaTheme="minorHAnsi" w:hAnsi="Times New Roman"/>
            <w:color w:val="auto"/>
            <w:sz w:val="24"/>
            <w:szCs w:val="24"/>
            <w:u w:val="none"/>
            <w:lang w:val="en-US" w:eastAsia="en-US"/>
          </w:rPr>
          <w:t>ru</w:t>
        </w:r>
      </w:hyperlink>
      <w:r w:rsidRPr="007E484C">
        <w:rPr>
          <w:rFonts w:ascii="Times New Roman" w:eastAsiaTheme="minorHAnsi" w:hAnsi="Times New Roman"/>
          <w:sz w:val="24"/>
          <w:szCs w:val="24"/>
          <w:lang w:eastAsia="en-US"/>
        </w:rPr>
        <w:t>›</w:t>
      </w:r>
      <w:hyperlink r:id="rId115" w:tgtFrame="_blank" w:history="1">
        <w:r w:rsidRPr="007D2760">
          <w:rPr>
            <w:rStyle w:val="a6"/>
            <w:rFonts w:ascii="Times New Roman" w:eastAsiaTheme="minorHAnsi" w:hAnsi="Times New Roman"/>
            <w:color w:val="auto"/>
            <w:sz w:val="24"/>
            <w:szCs w:val="24"/>
            <w:u w:val="none"/>
            <w:lang w:val="en-US" w:eastAsia="en-US"/>
          </w:rPr>
          <w:t>preview</w:t>
        </w:r>
        <w:r w:rsidRPr="007E484C">
          <w:rPr>
            <w:rStyle w:val="a6"/>
            <w:rFonts w:ascii="Times New Roman" w:eastAsiaTheme="minorHAnsi" w:hAnsi="Times New Roman"/>
            <w:color w:val="auto"/>
            <w:sz w:val="24"/>
            <w:szCs w:val="24"/>
            <w:u w:val="none"/>
            <w:lang w:eastAsia="en-US"/>
          </w:rPr>
          <w:t>/5810178/</w:t>
        </w:r>
        <w:r w:rsidRPr="007D2760">
          <w:rPr>
            <w:rStyle w:val="a6"/>
            <w:rFonts w:ascii="Times New Roman" w:eastAsiaTheme="minorHAnsi" w:hAnsi="Times New Roman"/>
            <w:color w:val="auto"/>
            <w:sz w:val="24"/>
            <w:szCs w:val="24"/>
            <w:u w:val="none"/>
            <w:lang w:val="en-US" w:eastAsia="en-US"/>
          </w:rPr>
          <w:t>page</w:t>
        </w:r>
        <w:r w:rsidRPr="007E484C">
          <w:rPr>
            <w:rStyle w:val="a6"/>
            <w:rFonts w:ascii="Times New Roman" w:eastAsiaTheme="minorHAnsi" w:hAnsi="Times New Roman"/>
            <w:color w:val="auto"/>
            <w:sz w:val="24"/>
            <w:szCs w:val="24"/>
            <w:u w:val="none"/>
            <w:lang w:eastAsia="en-US"/>
          </w:rPr>
          <w:t>:5/</w:t>
        </w:r>
      </w:hyperlink>
    </w:p>
    <w:p w:rsidR="00DF7DB2" w:rsidRPr="007E484C" w:rsidRDefault="00DF7DB2"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4. </w:t>
      </w:r>
      <w:r w:rsidRPr="007D2760">
        <w:rPr>
          <w:rFonts w:ascii="Times New Roman" w:eastAsiaTheme="minorHAnsi" w:hAnsi="Times New Roman"/>
          <w:sz w:val="24"/>
          <w:szCs w:val="24"/>
          <w:lang w:val="en-US" w:eastAsia="en-US"/>
        </w:rPr>
        <w:t>http</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www</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knigamedika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ru</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pervaya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medicinskaya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pomoshh</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pervaya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medicinskaya</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pomoshh</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pri</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krovotecheniyax</w:t>
      </w:r>
      <w:r w:rsidRPr="007E484C">
        <w:rPr>
          <w:rFonts w:ascii="Times New Roman" w:eastAsiaTheme="minorHAnsi" w:hAnsi="Times New Roman"/>
          <w:sz w:val="24"/>
          <w:szCs w:val="24"/>
          <w:lang w:eastAsia="en-US"/>
        </w:rPr>
        <w:t>.</w:t>
      </w:r>
      <w:r w:rsidRPr="007D2760">
        <w:rPr>
          <w:rFonts w:ascii="Times New Roman" w:eastAsiaTheme="minorHAnsi" w:hAnsi="Times New Roman"/>
          <w:sz w:val="24"/>
          <w:szCs w:val="24"/>
          <w:lang w:val="en-US" w:eastAsia="en-US"/>
        </w:rPr>
        <w:t>html</w:t>
      </w:r>
    </w:p>
    <w:p w:rsidR="00DF7DB2" w:rsidRPr="005721D4" w:rsidRDefault="00DF7DB2" w:rsidP="00DF7DB2">
      <w:pPr>
        <w:spacing w:after="0" w:line="240" w:lineRule="auto"/>
        <w:jc w:val="both"/>
        <w:rPr>
          <w:rFonts w:ascii="Times New Roman" w:hAnsi="Times New Roman"/>
          <w:sz w:val="24"/>
          <w:szCs w:val="24"/>
        </w:rPr>
      </w:pPr>
      <w:r w:rsidRPr="007E484C">
        <w:rPr>
          <w:rFonts w:ascii="Times New Roman" w:hAnsi="Times New Roman"/>
          <w:sz w:val="24"/>
          <w:szCs w:val="24"/>
        </w:rPr>
        <w:t xml:space="preserve">5. </w:t>
      </w:r>
      <w:hyperlink r:id="rId116" w:history="1">
        <w:r w:rsidR="007D2760" w:rsidRPr="005721D4">
          <w:rPr>
            <w:rStyle w:val="a6"/>
            <w:rFonts w:ascii="Times New Roman" w:hAnsi="Times New Roman"/>
            <w:color w:val="auto"/>
            <w:sz w:val="24"/>
            <w:szCs w:val="24"/>
            <w:u w:val="none"/>
            <w:lang w:val="en-US"/>
          </w:rPr>
          <w:t>http</w:t>
        </w:r>
        <w:r w:rsidR="007D2760" w:rsidRPr="005721D4">
          <w:rPr>
            <w:rStyle w:val="a6"/>
            <w:rFonts w:ascii="Times New Roman" w:hAnsi="Times New Roman"/>
            <w:color w:val="auto"/>
            <w:sz w:val="24"/>
            <w:szCs w:val="24"/>
            <w:u w:val="none"/>
          </w:rPr>
          <w:t>://</w:t>
        </w:r>
        <w:r w:rsidR="007D2760" w:rsidRPr="005721D4">
          <w:rPr>
            <w:rStyle w:val="a6"/>
            <w:rFonts w:ascii="Times New Roman" w:hAnsi="Times New Roman"/>
            <w:color w:val="auto"/>
            <w:sz w:val="24"/>
            <w:szCs w:val="24"/>
            <w:u w:val="none"/>
            <w:lang w:val="en-US"/>
          </w:rPr>
          <w:t>medicedu</w:t>
        </w:r>
      </w:hyperlink>
      <w:r w:rsidRPr="005721D4">
        <w:rPr>
          <w:rFonts w:ascii="Times New Roman" w:hAnsi="Times New Roman"/>
          <w:sz w:val="24"/>
          <w:szCs w:val="24"/>
        </w:rPr>
        <w:t>.</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Травмы опорно-двигательного аппарата относятся к числу распространенных, и происходят при различных обстоятельствах: падении, неловком или неожиданном движении, при автомобильной аварии.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Основные виды травм: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Переломы;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Вывихи;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Растяжения или разрывы связок;</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Растяжения или разрывы мышц и сухожилий.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i/>
          <w:iCs/>
          <w:sz w:val="24"/>
          <w:szCs w:val="24"/>
        </w:rPr>
        <w:t>Перелом</w:t>
      </w:r>
      <w:r w:rsidRPr="00932438">
        <w:rPr>
          <w:rFonts w:ascii="Times New Roman" w:hAnsi="Times New Roman"/>
          <w:sz w:val="24"/>
          <w:szCs w:val="24"/>
        </w:rPr>
        <w:t> - это нарушение целостности кости.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 закрытом переломе, кожный покров остается неповрежденным.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Для открытого перелома характерно наличие раны, например, в результате выхода наружу фрагментов сломанных костей. Открытый перелом более опасен, так как существует риск занесения инфекции в рану или потери крови.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i/>
          <w:iCs/>
          <w:sz w:val="24"/>
          <w:szCs w:val="24"/>
        </w:rPr>
        <w:t>Вывих</w:t>
      </w:r>
      <w:r w:rsidRPr="00932438">
        <w:rPr>
          <w:rFonts w:ascii="Times New Roman" w:hAnsi="Times New Roman"/>
          <w:sz w:val="24"/>
          <w:szCs w:val="24"/>
        </w:rPr>
        <w:t> - это стойкое смещение суставных концов сочленяющихся костей за пределы их физиологической подвижности; проявляется болью и выраженным нарушением функции сустава (невозможность совершения движении).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Растяжение связок происходит, при выходе кости за пределы обычной амплитуды движения. Тяжелые формы растяжений обычно вызывают сильную боль при малейшем движении сустава. Наиболее распространенными являются растяжения связок голеностопного и коленного суставов, пальцев и запястья. Сустав после растяжения или разрыва связок может стать менее устойчивым, что повышает вероятность повторной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Растяжение мышц и сухожилий обычно вызывается подъемом тяжестей, чрезмерной мышечной работой, резким или неловким движением. Наиболее распространенными являются растяжения мышц шеи, спины, бедра или голени.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Признаки и симптомы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Боль;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Болезненность при ощупывании места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Припухлость;</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Невозможность выполнения обычных движений;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Изменение цвета кожи в месте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Деформация конечности;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Наружное кровотечение;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Ощущение хруста в костях или щелкающий звук в момент получения травмы.</w:t>
      </w:r>
    </w:p>
    <w:p w:rsidR="00932438" w:rsidRPr="00932438" w:rsidRDefault="00932438" w:rsidP="00932438">
      <w:pPr>
        <w:shd w:val="clear" w:color="auto" w:fill="FFFFFF"/>
        <w:spacing w:after="0" w:line="240" w:lineRule="auto"/>
        <w:ind w:firstLine="567"/>
        <w:jc w:val="both"/>
        <w:outlineLvl w:val="1"/>
        <w:rPr>
          <w:rFonts w:ascii="Times New Roman" w:hAnsi="Times New Roman"/>
          <w:b/>
          <w:sz w:val="24"/>
          <w:szCs w:val="24"/>
        </w:rPr>
      </w:pPr>
      <w:r w:rsidRPr="00932438">
        <w:rPr>
          <w:rFonts w:ascii="Times New Roman" w:hAnsi="Times New Roman"/>
          <w:b/>
          <w:sz w:val="24"/>
          <w:szCs w:val="24"/>
        </w:rPr>
        <w:t>Мероприятия первой помощи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Покой. Следует избегать любых движений, вызывающих боль. Помогите пострадавшему принять наиболее удобное для него положение. При подозрении на перелом оставьте пострадавшего в том же положении, в котором вы его обнаружили.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Обеспечение неподвижности (иммобилизация)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Это необходимо только в том случае, если вы не ожидаете быстрого прибытия «Скорой помощи», или если намерены транспортировать пострадавшего самостоятельно.</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До прибытия «Скорой помощи», вы можете зафиксировать поврежденную часть тела пострадавшего своими руками или другими предметами, например, подушками, одеялами, одеждой.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lastRenderedPageBreak/>
        <w:t>Иммобилизация поврежденной части направлена на: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боли;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Предотвращение дополнительных травм;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риска возможного кровотечения;</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Уменьшение вероятности нарушения кровообращения в поврежденной части тела;</w:t>
      </w:r>
    </w:p>
    <w:p w:rsidR="00932438" w:rsidRPr="00932438" w:rsidRDefault="00932438" w:rsidP="00932438">
      <w:pPr>
        <w:spacing w:after="0" w:line="240" w:lineRule="auto"/>
        <w:ind w:firstLine="567"/>
        <w:jc w:val="both"/>
        <w:rPr>
          <w:rFonts w:ascii="Times New Roman" w:hAnsi="Times New Roman"/>
          <w:sz w:val="24"/>
          <w:szCs w:val="24"/>
        </w:rPr>
      </w:pPr>
      <w:r w:rsidRPr="00932438">
        <w:rPr>
          <w:rFonts w:ascii="Times New Roman" w:hAnsi="Times New Roman"/>
          <w:sz w:val="24"/>
          <w:szCs w:val="24"/>
          <w:shd w:val="clear" w:color="auto" w:fill="FFFFFF"/>
        </w:rPr>
        <w:t>• Предотвращение перехода закрытого перелома в открытый.</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Фиксация поврежденной части может производиться путем наложения шины, поддерживающей повязки или бинтованием.</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Шины бывают мягкими, жесткими и анатомическими.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В качестве мягких шин можно использовать сложенные одеяла, полотенца, подушки, поддерживающие повязки или бинты.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Поддерживающая повязка представляет собой косынку, которая завязывается сзади для обеспечения опоры поврежденной руке (например, запястью или кисти).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Туго свернутая материя или бинт успешно может быть использована для иммобилизации небольших частей тела (например, кисти или пальцев).</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К жестким шинам относятся дощечки, полоски металла, картон, сложенные журналы и т.п.</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При анатомических шинах в качестве опоры используется тело самого пострадавшего. Например, поврежденная рука может быть прибинтована к груди пострадавшего, нога - к здоровой ноге.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Шина: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Накладывается без изменения положения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Должна охватывать как область повреждения, так и суставы, расположенные выше и ниже области травмы;</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До и после наложения шины убедитесь в сохранности нормального кровообращения в поврежденной части тела;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932438">
        <w:rPr>
          <w:rFonts w:ascii="Times New Roman" w:hAnsi="Times New Roman"/>
          <w:sz w:val="24"/>
          <w:szCs w:val="24"/>
        </w:rPr>
        <w:t>Уточните у пострадавшего, не немеют ли у него кончики пальцев поврежденной конечности; осмотрите их сами: они должны быть теплыми на ощупь и иметь розовый цвет в области ногтевой пластины; при жалобах на онемение, следует ослабить повязку;</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З</w:t>
      </w:r>
      <w:r w:rsidRPr="00932438">
        <w:rPr>
          <w:rFonts w:ascii="Times New Roman" w:hAnsi="Times New Roman"/>
          <w:sz w:val="24"/>
          <w:szCs w:val="24"/>
        </w:rPr>
        <w:t>афиксируйте шину выше и ниже места повреждения.</w:t>
      </w:r>
    </w:p>
    <w:p w:rsidR="00932438" w:rsidRPr="00932438" w:rsidRDefault="00932438" w:rsidP="00932438">
      <w:pPr>
        <w:shd w:val="clear" w:color="auto" w:fill="FFFFFF"/>
        <w:spacing w:after="0" w:line="240" w:lineRule="auto"/>
        <w:ind w:firstLine="567"/>
        <w:jc w:val="both"/>
        <w:outlineLvl w:val="1"/>
        <w:rPr>
          <w:rFonts w:ascii="Times New Roman" w:hAnsi="Times New Roman"/>
          <w:sz w:val="24"/>
          <w:szCs w:val="24"/>
        </w:rPr>
      </w:pPr>
      <w:r w:rsidRPr="00932438">
        <w:rPr>
          <w:rFonts w:ascii="Times New Roman" w:hAnsi="Times New Roman"/>
          <w:sz w:val="24"/>
          <w:szCs w:val="24"/>
        </w:rPr>
        <w:t>Холод</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При любой травме, за исключением открытого перелома, прикладывайте что-нибудь холодное (лед, замороженные продукты из морозильной камеры и т.д.) к месту повреждения.</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Холод помогает облегчить боль и уменьшить отечность, так как способствует сужению кровеносных сосудов. Обычно «холод» прикладывается на 15 минут через каждый час, при необходимости, это выполняется на протяжении первых двух суток после травмы.</w:t>
      </w:r>
    </w:p>
    <w:p w:rsidR="00932438" w:rsidRPr="00932438" w:rsidRDefault="00932438" w:rsidP="00932438">
      <w:pPr>
        <w:shd w:val="clear" w:color="auto" w:fill="FFFFFF"/>
        <w:spacing w:after="0" w:line="240" w:lineRule="auto"/>
        <w:ind w:firstLine="567"/>
        <w:jc w:val="both"/>
        <w:outlineLvl w:val="1"/>
        <w:rPr>
          <w:rFonts w:ascii="Times New Roman" w:hAnsi="Times New Roman"/>
          <w:sz w:val="24"/>
          <w:szCs w:val="24"/>
        </w:rPr>
      </w:pPr>
      <w:r w:rsidRPr="00932438">
        <w:rPr>
          <w:rFonts w:ascii="Times New Roman" w:hAnsi="Times New Roman"/>
          <w:sz w:val="24"/>
          <w:szCs w:val="24"/>
        </w:rPr>
        <w:t>Приподнятое положение</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Поднятие поврежденной области помогает замедлить кровоток, что уменьшает припухлость. Поэтому, при возможности приподнимите поврежденную конечность выше уровня сердца.</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sz w:val="24"/>
          <w:szCs w:val="24"/>
        </w:rPr>
        <w:t>• Не следует приподнимать поврежденную конечность до тех пор, пока не будет наложена шина, или если это вызывает усиление боли.</w:t>
      </w:r>
    </w:p>
    <w:p w:rsidR="00932438" w:rsidRPr="00932438" w:rsidRDefault="00932438" w:rsidP="00932438">
      <w:pPr>
        <w:shd w:val="clear" w:color="auto" w:fill="FFFFFF"/>
        <w:spacing w:after="0" w:line="240" w:lineRule="auto"/>
        <w:ind w:firstLine="567"/>
        <w:jc w:val="both"/>
        <w:rPr>
          <w:rFonts w:ascii="Times New Roman" w:hAnsi="Times New Roman"/>
          <w:sz w:val="24"/>
          <w:szCs w:val="24"/>
        </w:rPr>
      </w:pPr>
      <w:r w:rsidRPr="00932438">
        <w:rPr>
          <w:rFonts w:ascii="Times New Roman" w:hAnsi="Times New Roman"/>
          <w:b/>
          <w:bCs/>
          <w:sz w:val="24"/>
          <w:szCs w:val="24"/>
        </w:rPr>
        <w:t>Важно!</w:t>
      </w:r>
      <w:r w:rsidRPr="00932438">
        <w:rPr>
          <w:rFonts w:ascii="Times New Roman" w:hAnsi="Times New Roman"/>
          <w:sz w:val="24"/>
          <w:szCs w:val="24"/>
        </w:rPr>
        <w:t> Если вы считаете, что создалась угроза для жизни пострадавшего, не перевозите его самостоятельно - немедленно вызывайте «Скорую помощь».</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Контрольныевопросы</w:t>
      </w:r>
      <w:r w:rsidRPr="009C23CA">
        <w:rPr>
          <w:rFonts w:ascii="Times New Roman" w:eastAsiaTheme="minorHAnsi" w:hAnsi="Times New Roman"/>
          <w:b/>
          <w:sz w:val="24"/>
          <w:szCs w:val="24"/>
          <w:lang w:eastAsia="en-US"/>
        </w:rPr>
        <w:t>:</w:t>
      </w:r>
    </w:p>
    <w:p w:rsidR="007D2760" w:rsidRDefault="00932438" w:rsidP="00DF7DB2">
      <w:pPr>
        <w:spacing w:after="0" w:line="240" w:lineRule="auto"/>
        <w:jc w:val="both"/>
        <w:rPr>
          <w:rFonts w:ascii="Times New Roman" w:hAnsi="Times New Roman"/>
          <w:sz w:val="24"/>
          <w:szCs w:val="24"/>
        </w:rPr>
      </w:pPr>
      <w:r>
        <w:rPr>
          <w:rFonts w:ascii="Times New Roman" w:hAnsi="Times New Roman"/>
          <w:sz w:val="24"/>
          <w:szCs w:val="24"/>
        </w:rPr>
        <w:t>1. Основные виды травм.</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2. Признаки и симптомы травмы.</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3.</w:t>
      </w:r>
      <w:r w:rsidRPr="00932438">
        <w:rPr>
          <w:rFonts w:ascii="Times New Roman" w:hAnsi="Times New Roman"/>
          <w:sz w:val="24"/>
          <w:szCs w:val="24"/>
        </w:rPr>
        <w:t>Мероприятия первой помощи</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4. На что направлена и</w:t>
      </w:r>
      <w:r w:rsidRPr="00932438">
        <w:rPr>
          <w:rFonts w:ascii="Times New Roman" w:hAnsi="Times New Roman"/>
          <w:sz w:val="24"/>
          <w:szCs w:val="24"/>
        </w:rPr>
        <w:t>ммобилизация поврежденной части</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r>
        <w:rPr>
          <w:rFonts w:ascii="Times New Roman" w:hAnsi="Times New Roman"/>
          <w:sz w:val="24"/>
          <w:szCs w:val="24"/>
        </w:rPr>
        <w:t xml:space="preserve">5. Что важно знать в случае, если </w:t>
      </w:r>
      <w:r w:rsidRPr="00932438">
        <w:rPr>
          <w:rFonts w:ascii="Times New Roman" w:hAnsi="Times New Roman"/>
          <w:sz w:val="24"/>
          <w:szCs w:val="24"/>
        </w:rPr>
        <w:t>создалась угроза для жизни пострадавшего</w:t>
      </w:r>
      <w:r>
        <w:rPr>
          <w:rFonts w:ascii="Times New Roman" w:hAnsi="Times New Roman"/>
          <w:sz w:val="24"/>
          <w:szCs w:val="24"/>
        </w:rPr>
        <w:t>?</w:t>
      </w:r>
    </w:p>
    <w:p w:rsidR="00932438" w:rsidRDefault="00932438" w:rsidP="00DF7DB2">
      <w:pPr>
        <w:spacing w:after="0" w:line="240" w:lineRule="auto"/>
        <w:jc w:val="both"/>
        <w:rPr>
          <w:rFonts w:ascii="Times New Roman" w:hAnsi="Times New Roman"/>
          <w:sz w:val="24"/>
          <w:szCs w:val="24"/>
        </w:rPr>
      </w:pPr>
    </w:p>
    <w:p w:rsidR="001B43ED" w:rsidRPr="007D2760" w:rsidRDefault="001B43ED" w:rsidP="00DF7DB2">
      <w:pPr>
        <w:spacing w:after="0" w:line="240" w:lineRule="auto"/>
        <w:jc w:val="both"/>
        <w:rPr>
          <w:rFonts w:ascii="Times New Roman" w:hAnsi="Times New Roman"/>
          <w:sz w:val="24"/>
          <w:szCs w:val="24"/>
        </w:rPr>
      </w:pPr>
    </w:p>
    <w:p w:rsidR="009D5D73" w:rsidRPr="007D2760"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lastRenderedPageBreak/>
        <w:t>Самостоятельная</w:t>
      </w:r>
      <w:r w:rsidRPr="0045614D">
        <w:rPr>
          <w:rFonts w:ascii="Times New Roman" w:hAnsi="Times New Roman"/>
          <w:b/>
          <w:sz w:val="28"/>
          <w:szCs w:val="28"/>
        </w:rPr>
        <w:t>работа</w:t>
      </w:r>
      <w:r w:rsidRPr="007D2760">
        <w:rPr>
          <w:rFonts w:ascii="Times New Roman" w:hAnsi="Times New Roman"/>
          <w:b/>
          <w:sz w:val="28"/>
          <w:szCs w:val="28"/>
        </w:rPr>
        <w:t xml:space="preserve">   №13</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E484C">
        <w:rPr>
          <w:rFonts w:ascii="Times New Roman" w:hAnsi="Times New Roman"/>
          <w:sz w:val="24"/>
          <w:szCs w:val="24"/>
        </w:rPr>
        <w:t xml:space="preserve">: </w:t>
      </w:r>
      <w:r w:rsidR="005721D4">
        <w:rPr>
          <w:rFonts w:ascii="Times New Roman" w:hAnsi="Times New Roman"/>
          <w:b/>
          <w:sz w:val="24"/>
          <w:szCs w:val="24"/>
        </w:rPr>
        <w:t>Ранения</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A04100">
        <w:rPr>
          <w:rFonts w:ascii="Times New Roman" w:hAnsi="Times New Roman"/>
          <w:sz w:val="24"/>
          <w:szCs w:val="24"/>
        </w:rPr>
        <w:t>: владеть</w:t>
      </w:r>
      <w:r w:rsidR="00A04100" w:rsidRPr="00A04100">
        <w:rPr>
          <w:rFonts w:ascii="Times New Roman" w:hAnsi="Times New Roman"/>
          <w:sz w:val="24"/>
          <w:szCs w:val="24"/>
        </w:rPr>
        <w:t xml:space="preserve"> основами медицинских знаний и оказания первой помощи пострадавшим при </w:t>
      </w:r>
      <w:r w:rsidR="00A04100">
        <w:rPr>
          <w:rFonts w:ascii="Times New Roman" w:hAnsi="Times New Roman"/>
          <w:sz w:val="24"/>
          <w:szCs w:val="24"/>
        </w:rPr>
        <w:t>ранениях.</w:t>
      </w:r>
    </w:p>
    <w:p w:rsidR="009D5D73" w:rsidRDefault="009D5D73" w:rsidP="009D5D73">
      <w:pPr>
        <w:spacing w:after="0" w:line="240" w:lineRule="auto"/>
        <w:jc w:val="both"/>
        <w:rPr>
          <w:rFonts w:ascii="Times New Roman" w:hAnsi="Times New Roman"/>
          <w:sz w:val="24"/>
          <w:szCs w:val="24"/>
        </w:rPr>
      </w:pPr>
      <w:r>
        <w:rPr>
          <w:rFonts w:ascii="Times New Roman" w:hAnsi="Times New Roman"/>
          <w:b/>
          <w:sz w:val="24"/>
          <w:szCs w:val="24"/>
        </w:rPr>
        <w:t>Методическиерекомендацииповыполнениюработы</w:t>
      </w:r>
      <w:r w:rsidRPr="007E484C">
        <w:rPr>
          <w:rFonts w:ascii="Times New Roman" w:hAnsi="Times New Roman"/>
          <w:b/>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Изучитьматериалпотеме</w:t>
      </w:r>
      <w:r w:rsidRPr="009C23CA">
        <w:rPr>
          <w:rFonts w:ascii="Times New Roman" w:eastAsiaTheme="minorHAnsi" w:hAnsi="Times New Roman"/>
          <w:sz w:val="24"/>
          <w:szCs w:val="24"/>
          <w:lang w:eastAsia="en-US"/>
        </w:rPr>
        <w:t>: «</w:t>
      </w:r>
      <w:r w:rsidRPr="005721D4">
        <w:rPr>
          <w:rFonts w:ascii="Times New Roman" w:hAnsi="Times New Roman"/>
          <w:sz w:val="24"/>
          <w:szCs w:val="24"/>
        </w:rPr>
        <w:t>Ранения</w:t>
      </w:r>
      <w:r w:rsidRPr="009C23CA">
        <w:rPr>
          <w:rFonts w:ascii="Times New Roman" w:hAnsi="Times New Roman"/>
          <w:sz w:val="24"/>
          <w:szCs w:val="24"/>
        </w:rPr>
        <w:t>».</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П</w:t>
      </w:r>
      <w:r w:rsidRPr="00515E6F">
        <w:rPr>
          <w:rFonts w:ascii="Times New Roman" w:eastAsiaTheme="minorHAnsi" w:hAnsi="Times New Roman"/>
          <w:sz w:val="24"/>
          <w:szCs w:val="24"/>
          <w:lang w:eastAsia="en-US"/>
        </w:rPr>
        <w:t>одготовитьпрезентационныйматериалпотеме</w:t>
      </w:r>
      <w:r w:rsidRPr="009C23CA">
        <w:rPr>
          <w:rFonts w:ascii="Times New Roman" w:eastAsiaTheme="minorHAnsi" w:hAnsi="Times New Roman"/>
          <w:sz w:val="24"/>
          <w:szCs w:val="24"/>
          <w:lang w:eastAsia="en-US"/>
        </w:rPr>
        <w:t>.</w:t>
      </w:r>
    </w:p>
    <w:p w:rsidR="005721D4" w:rsidRPr="006276D3" w:rsidRDefault="005721D4" w:rsidP="006276D3">
      <w:pPr>
        <w:autoSpaceDE w:val="0"/>
        <w:autoSpaceDN w:val="0"/>
        <w:adjustRightInd w:val="0"/>
        <w:spacing w:after="0" w:line="240" w:lineRule="auto"/>
        <w:jc w:val="both"/>
        <w:rPr>
          <w:rFonts w:ascii="Times New Roman" w:eastAsiaTheme="minorHAnsi" w:hAnsi="Times New Roman"/>
          <w:sz w:val="24"/>
          <w:szCs w:val="24"/>
          <w:lang w:eastAsia="en-US"/>
        </w:rPr>
      </w:pPr>
      <w:r w:rsidRPr="009C23CA">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Оформитьпрезентациювсоответствиисприложением</w:t>
      </w:r>
      <w:r w:rsidR="006276D3">
        <w:rPr>
          <w:rFonts w:ascii="Times New Roman" w:eastAsiaTheme="minorHAnsi" w:hAnsi="Times New Roman"/>
          <w:sz w:val="24"/>
          <w:szCs w:val="24"/>
          <w:lang w:eastAsia="en-US"/>
        </w:rPr>
        <w:t xml:space="preserve"> №2. </w:t>
      </w:r>
    </w:p>
    <w:p w:rsidR="009D5D73" w:rsidRPr="007E484C"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Безопасностьжизнедеятельности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Учебникдлястуд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заведений</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Э</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Арустамов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Косолапова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Прокопенко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Гуськов</w:t>
      </w:r>
      <w:r w:rsidRPr="007E484C">
        <w:rPr>
          <w:rFonts w:ascii="Times New Roman" w:eastAsiaTheme="minorHAnsi" w:hAnsi="Times New Roman"/>
          <w:sz w:val="24"/>
          <w:szCs w:val="24"/>
          <w:lang w:eastAsia="en-US"/>
        </w:rPr>
        <w:t>. - 2-</w:t>
      </w:r>
      <w:r>
        <w:rPr>
          <w:rFonts w:ascii="Times New Roman" w:eastAsiaTheme="minorHAnsi" w:hAnsi="Times New Roman"/>
          <w:sz w:val="24"/>
          <w:szCs w:val="24"/>
          <w:lang w:eastAsia="en-US"/>
        </w:rPr>
        <w:t>еизд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стер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Издательскийцентр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Академия</w:t>
      </w:r>
      <w:r w:rsidRPr="007E484C">
        <w:rPr>
          <w:rFonts w:ascii="Times New Roman" w:eastAsiaTheme="minorHAnsi" w:hAnsi="Times New Roman"/>
          <w:sz w:val="24"/>
          <w:szCs w:val="24"/>
          <w:lang w:eastAsia="en-US"/>
        </w:rPr>
        <w:t>», 2012.</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БубновВ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БубноваН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Основымедицинскихзнаний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Спасиисохрани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Пособиедляучащихся</w:t>
      </w:r>
      <w:r w:rsidRPr="007E484C">
        <w:rPr>
          <w:rFonts w:ascii="Times New Roman" w:eastAsiaTheme="minorHAnsi" w:hAnsi="Times New Roman"/>
          <w:sz w:val="24"/>
          <w:szCs w:val="24"/>
          <w:lang w:eastAsia="en-US"/>
        </w:rPr>
        <w:t xml:space="preserve"> 9-11 </w:t>
      </w:r>
      <w:r>
        <w:rPr>
          <w:rFonts w:ascii="Times New Roman" w:eastAsiaTheme="minorHAnsi" w:hAnsi="Times New Roman"/>
          <w:sz w:val="24"/>
          <w:szCs w:val="24"/>
          <w:lang w:eastAsia="en-US"/>
        </w:rPr>
        <w:t>классовобщеобр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учр</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ИздательствоАСТ</w:t>
      </w:r>
      <w:r w:rsidRPr="007E484C">
        <w:rPr>
          <w:rFonts w:ascii="Times New Roman" w:eastAsiaTheme="minorHAnsi" w:hAnsi="Times New Roman"/>
          <w:sz w:val="24"/>
          <w:szCs w:val="24"/>
          <w:lang w:eastAsia="en-US"/>
        </w:rPr>
        <w:t>-</w:t>
      </w:r>
      <w:r>
        <w:rPr>
          <w:rFonts w:ascii="Times New Roman" w:eastAsiaTheme="minorHAnsi" w:hAnsi="Times New Roman"/>
          <w:sz w:val="24"/>
          <w:szCs w:val="24"/>
          <w:lang w:eastAsia="en-US"/>
        </w:rPr>
        <w:t>ЛТД</w:t>
      </w:r>
      <w:r w:rsidRPr="007E484C">
        <w:rPr>
          <w:rFonts w:ascii="Times New Roman" w:eastAsiaTheme="minorHAnsi" w:hAnsi="Times New Roman"/>
          <w:sz w:val="24"/>
          <w:szCs w:val="24"/>
          <w:lang w:eastAsia="en-US"/>
        </w:rPr>
        <w:t>, 2010.</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3. </w:t>
      </w:r>
      <w:r>
        <w:rPr>
          <w:rFonts w:ascii="Times New Roman" w:eastAsiaTheme="minorHAnsi" w:hAnsi="Times New Roman"/>
          <w:sz w:val="24"/>
          <w:szCs w:val="24"/>
          <w:lang w:eastAsia="en-US"/>
        </w:rPr>
        <w:t>МикрюковВ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Ю</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Обеспечениебезопасностижизнедеятельности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2 </w:t>
      </w:r>
      <w:r>
        <w:rPr>
          <w:rFonts w:ascii="Times New Roman" w:eastAsiaTheme="minorHAnsi" w:hAnsi="Times New Roman"/>
          <w:sz w:val="24"/>
          <w:szCs w:val="24"/>
          <w:lang w:eastAsia="en-US"/>
        </w:rPr>
        <w:t>кн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Кн</w:t>
      </w:r>
      <w:r w:rsidRPr="007E484C">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Личнаябезопасность</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Высш</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шк</w:t>
      </w:r>
      <w:r w:rsidRPr="007E484C">
        <w:rPr>
          <w:rFonts w:ascii="Times New Roman" w:eastAsiaTheme="minorHAnsi" w:hAnsi="Times New Roman"/>
          <w:sz w:val="24"/>
          <w:szCs w:val="24"/>
          <w:lang w:eastAsia="en-US"/>
        </w:rPr>
        <w:t>., 2010.</w:t>
      </w:r>
    </w:p>
    <w:p w:rsidR="005721D4" w:rsidRP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DF7DB2" w:rsidRPr="007E484C"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00DF7DB2" w:rsidRPr="007D2760">
        <w:rPr>
          <w:rFonts w:ascii="Times New Roman" w:eastAsiaTheme="minorHAnsi" w:hAnsi="Times New Roman"/>
          <w:sz w:val="24"/>
          <w:szCs w:val="24"/>
          <w:lang w:val="en-US" w:eastAsia="en-US"/>
        </w:rPr>
        <w:t>http</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www</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knigamedika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ru</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pervaya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medicinskaya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pomoshh</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pervaya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medicinskaya</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pomoshh</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pri</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krovotecheniyax</w:t>
      </w:r>
      <w:r w:rsidR="00DF7DB2" w:rsidRPr="007E484C">
        <w:rPr>
          <w:rFonts w:ascii="Times New Roman" w:eastAsiaTheme="minorHAnsi" w:hAnsi="Times New Roman"/>
          <w:sz w:val="24"/>
          <w:szCs w:val="24"/>
          <w:lang w:eastAsia="en-US"/>
        </w:rPr>
        <w:t>.</w:t>
      </w:r>
      <w:r w:rsidR="00DF7DB2" w:rsidRPr="007D2760">
        <w:rPr>
          <w:rFonts w:ascii="Times New Roman" w:eastAsiaTheme="minorHAnsi" w:hAnsi="Times New Roman"/>
          <w:sz w:val="24"/>
          <w:szCs w:val="24"/>
          <w:lang w:val="en-US" w:eastAsia="en-US"/>
        </w:rPr>
        <w:t>html</w:t>
      </w:r>
    </w:p>
    <w:p w:rsidR="006276D3" w:rsidRPr="00D84E63" w:rsidRDefault="005721D4" w:rsidP="00814061">
      <w:pPr>
        <w:spacing w:after="0" w:line="240" w:lineRule="auto"/>
        <w:jc w:val="both"/>
        <w:rPr>
          <w:lang w:val="en-US"/>
        </w:rPr>
      </w:pPr>
      <w:r w:rsidRPr="00D84E63">
        <w:rPr>
          <w:rFonts w:ascii="Times New Roman" w:hAnsi="Times New Roman"/>
          <w:sz w:val="24"/>
          <w:szCs w:val="24"/>
          <w:lang w:val="en-US"/>
        </w:rPr>
        <w:t>2</w:t>
      </w:r>
      <w:r w:rsidR="00DF7DB2" w:rsidRPr="00D84E63">
        <w:rPr>
          <w:rFonts w:ascii="Times New Roman" w:hAnsi="Times New Roman"/>
          <w:sz w:val="24"/>
          <w:szCs w:val="24"/>
          <w:lang w:val="en-US"/>
        </w:rPr>
        <w:t>.</w:t>
      </w:r>
      <w:hyperlink r:id="rId117" w:history="1">
        <w:r w:rsidRPr="005721D4">
          <w:rPr>
            <w:rStyle w:val="a6"/>
            <w:rFonts w:ascii="Times New Roman" w:hAnsi="Times New Roman"/>
            <w:color w:val="auto"/>
            <w:sz w:val="24"/>
            <w:szCs w:val="24"/>
            <w:u w:val="none"/>
            <w:lang w:val="en-US"/>
          </w:rPr>
          <w:t>http</w:t>
        </w:r>
        <w:r w:rsidRPr="006276D3">
          <w:rPr>
            <w:rStyle w:val="a6"/>
            <w:rFonts w:ascii="Times New Roman" w:hAnsi="Times New Roman"/>
            <w:color w:val="auto"/>
            <w:sz w:val="24"/>
            <w:szCs w:val="24"/>
            <w:u w:val="none"/>
            <w:lang w:val="en-US"/>
          </w:rPr>
          <w:t>://</w:t>
        </w:r>
        <w:r w:rsidRPr="005721D4">
          <w:rPr>
            <w:rStyle w:val="a6"/>
            <w:rFonts w:ascii="Times New Roman" w:hAnsi="Times New Roman"/>
            <w:color w:val="auto"/>
            <w:sz w:val="24"/>
            <w:szCs w:val="24"/>
            <w:u w:val="none"/>
            <w:lang w:val="en-US"/>
          </w:rPr>
          <w:t>medicedu</w:t>
        </w:r>
      </w:hyperlink>
      <w:r w:rsidR="00DF7DB2" w:rsidRPr="006276D3">
        <w:rPr>
          <w:rFonts w:ascii="Times New Roman" w:hAnsi="Times New Roman"/>
          <w:sz w:val="24"/>
          <w:szCs w:val="24"/>
          <w:lang w:val="en-US"/>
        </w:rPr>
        <w:t>.</w:t>
      </w:r>
    </w:p>
    <w:p w:rsidR="005721D4" w:rsidRPr="00D84E63" w:rsidRDefault="006276D3" w:rsidP="00814061">
      <w:pPr>
        <w:spacing w:after="0" w:line="240" w:lineRule="auto"/>
        <w:jc w:val="both"/>
        <w:rPr>
          <w:rFonts w:ascii="Times New Roman" w:hAnsi="Times New Roman"/>
          <w:sz w:val="24"/>
          <w:szCs w:val="24"/>
          <w:lang w:val="en-US"/>
        </w:rPr>
      </w:pPr>
      <w:r w:rsidRPr="00D84E63">
        <w:rPr>
          <w:lang w:val="en-US"/>
        </w:rPr>
        <w:t xml:space="preserve">3. </w:t>
      </w:r>
      <w:r w:rsidRPr="006276D3">
        <w:rPr>
          <w:rFonts w:ascii="Times New Roman" w:hAnsi="Times New Roman"/>
          <w:sz w:val="24"/>
          <w:szCs w:val="24"/>
          <w:lang w:val="en-US"/>
        </w:rPr>
        <w:t>MedicInform</w:t>
      </w:r>
      <w:r w:rsidRPr="00D84E63">
        <w:rPr>
          <w:rFonts w:ascii="Times New Roman" w:hAnsi="Times New Roman"/>
          <w:sz w:val="24"/>
          <w:szCs w:val="24"/>
          <w:lang w:val="en-US"/>
        </w:rPr>
        <w:t>.</w:t>
      </w:r>
      <w:r w:rsidRPr="006276D3">
        <w:rPr>
          <w:rFonts w:ascii="Times New Roman" w:hAnsi="Times New Roman"/>
          <w:sz w:val="24"/>
          <w:szCs w:val="24"/>
          <w:lang w:val="en-US"/>
        </w:rPr>
        <w:t>net</w:t>
      </w:r>
      <w:r w:rsidRPr="00D84E63">
        <w:rPr>
          <w:rFonts w:ascii="Times New Roman" w:hAnsi="Times New Roman"/>
          <w:sz w:val="24"/>
          <w:szCs w:val="24"/>
          <w:lang w:val="en-US"/>
        </w:rPr>
        <w:t>›</w:t>
      </w:r>
      <w:r w:rsidRPr="006276D3">
        <w:rPr>
          <w:rFonts w:ascii="Times New Roman" w:hAnsi="Times New Roman"/>
          <w:sz w:val="24"/>
          <w:szCs w:val="24"/>
          <w:lang w:val="en-US"/>
        </w:rPr>
        <w:t>medhelp</w:t>
      </w:r>
      <w:r w:rsidRPr="00D84E63">
        <w:rPr>
          <w:rFonts w:ascii="Times New Roman" w:hAnsi="Times New Roman"/>
          <w:sz w:val="24"/>
          <w:szCs w:val="24"/>
          <w:lang w:val="en-US"/>
        </w:rPr>
        <w:t>/</w:t>
      </w:r>
      <w:r w:rsidRPr="006276D3">
        <w:rPr>
          <w:rFonts w:ascii="Times New Roman" w:hAnsi="Times New Roman"/>
          <w:sz w:val="24"/>
          <w:szCs w:val="24"/>
          <w:lang w:val="en-US"/>
        </w:rPr>
        <w:t>medhelp</w:t>
      </w:r>
      <w:r w:rsidRPr="00D84E63">
        <w:rPr>
          <w:rFonts w:ascii="Times New Roman" w:hAnsi="Times New Roman"/>
          <w:sz w:val="24"/>
          <w:szCs w:val="24"/>
          <w:lang w:val="en-US"/>
        </w:rPr>
        <w:t>5.</w:t>
      </w:r>
      <w:r w:rsidRPr="006276D3">
        <w:rPr>
          <w:rFonts w:ascii="Times New Roman" w:hAnsi="Times New Roman"/>
          <w:sz w:val="24"/>
          <w:szCs w:val="24"/>
          <w:lang w:val="en-US"/>
        </w:rPr>
        <w:t>htm</w:t>
      </w:r>
    </w:p>
    <w:p w:rsidR="006276D3" w:rsidRPr="00D84E63" w:rsidRDefault="006276D3" w:rsidP="006276D3">
      <w:pPr>
        <w:spacing w:after="0" w:line="240" w:lineRule="auto"/>
        <w:jc w:val="both"/>
        <w:rPr>
          <w:rFonts w:ascii="Times New Roman" w:hAnsi="Times New Roman"/>
          <w:sz w:val="24"/>
          <w:szCs w:val="24"/>
          <w:lang w:val="en-US"/>
        </w:rPr>
      </w:pPr>
      <w:r w:rsidRPr="00D84E63">
        <w:rPr>
          <w:rFonts w:ascii="Times New Roman" w:hAnsi="Times New Roman"/>
          <w:sz w:val="24"/>
          <w:szCs w:val="24"/>
          <w:lang w:val="en-US"/>
        </w:rPr>
        <w:t>4. http://www.syl.ru/article/166458/new_ranyi-vidyi-ran-i-ih-harakteristika-pervaya-pomosch-pri-raznyih-vidah-ran</w:t>
      </w:r>
    </w:p>
    <w:p w:rsidR="005721D4" w:rsidRDefault="005721D4" w:rsidP="006276D3">
      <w:pPr>
        <w:spacing w:after="0" w:line="240" w:lineRule="auto"/>
        <w:jc w:val="both"/>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Ранения могут нанести большой вред организму человека, даже будучи на первый взгляд неопасными. В области медицины существует их классификация, которая помогает осуществлять адекватную помощь пострадавшим. Данная статья посвящена такой проблеме, как виды ран и первая помощь при различных типах повреждений.</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Что такое рана: определение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Все наверняка сталкивались с различными ранениями и знают, как они выглядят. Давайте для начала разберёмся, что же с медицинской точки зрения представляют собой раны. Виды ран мы рассмотрим чуть позже.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Прежде всего, это понятие подразумевает механические повреждения кожных и слизистых покровов и прилегающих к ним мягких тканей, нервов, мышц, сухожилий, кровеносных сосудов, связок, а также костей.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Основным признаком ранения считается наличие расхождения краёв кожи и мышц, то есть зияние, кровоточивость и болезненность. Множественные или одиночные повреждения могут вызвать шоковое состояние вследствие потери крови и сильной боли, а также стать причиной заражения разнообразными микробами, способными нанести вред всему организму. </w:t>
      </w:r>
    </w:p>
    <w:p w:rsidR="006276D3"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Какими бывают раны: виды ран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 классификации ран и ранений существует несколько характеристик, объединяющих разные признаки: глубину проникновения в мягкие ткани и органы, количество ран, характер раневого канала, его локализация, наличие или отсутствие патогенной микрофлоры в раневой полости и многое другое.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Итак, разберёмся, какие виды ран на сегодняшний день существуют</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Во-первых, все без исключения ранения изначально делятся на случайные и огнестрельные. К случайным относятся рваные раны, ушибленные, размозжённые, скальпированные, колотые и рубленые. К огнестрельным можно отнести те, которые обычно называют пулевыми и осколочными.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Во-вторых, в зависимости от того, какая форма раневого канала характерна для конкретного случая, их делят на касательные, сквозные и слепые. Данная классификация ран применима ко всем, как к случайным, так и к огнестрельным.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lastRenderedPageBreak/>
        <w:t xml:space="preserve">Третья характеристика, позволяющая организовать адекватную помощь при ранении, – это локализация относительно внутренних органов человека. При наличии повреждений речь идёт о проникающей ране. В обратном случае – о непроникающей.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Большую роль играет и такая характеристика, как их количество на теле. Исходя из этого показателя, они бывают одиночными и множественными.</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Кроме того, виды ран подразделяются по такому признаку, как наличие или отсутствие инфекции в их полости. Так, существуют раны бактериально загрязнённые и асептические (стерильные), инфицированные и гнойные. Асептические образуются только в условиях их нанесения в операционной. В остальных случаях в зависимости от вида микробов, попавших в раневую полость, речь идёт об инфицированных ранах.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Рассмотрим основные типы ранений, которые наиболее распространены в медицинской практике.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Рваные, размозжённые раны и ушибы</w:t>
      </w:r>
      <w:r w:rsidRPr="006276D3">
        <w:rPr>
          <w:rFonts w:ascii="Times New Roman" w:hAnsi="Times New Roman"/>
          <w:bCs/>
          <w:color w:val="000000"/>
          <w:sz w:val="24"/>
          <w:szCs w:val="24"/>
        </w:rPr>
        <w:t>: характеристика</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Данная группа ран наиболее часто возникает в результате транспортных, промышленных и бытовых травм. Характерными признаками для них являются значительная площадь поражения тканей, в особенности кожного покрова.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Размозжённые и рваные раны очень плохо заживают и очень часто становятся причиной шока вследствие большой кровопотери и общей интоксикации организма. Как правило, отличительной их чертой специалисты называют высокую степень инфицирования, что может потребовать усиления предпринимаемых мер со стороны врачей.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Ушибленные раны несут опасность травмирования внутренних органов и перелома костей. Выглядят ранения из данной группы весьма впечатляюще, так как зияние проявляется на большой поверхности, повреждения мягких тканей обширны.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Колотые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Колотые раны наносятся с применением острых длинных предметов: игл, ножей, штыков и прочих. Форма раневого канала при этом узкая и глубокая. Часто при таком виде повреждения поражаются не только кожа и мышцы, но и нервные волокна, кровеносные сосуды, внутренние органы. Кровотечения при таком виде ранения обычно скудные, в результате чего колотые раны подвержены нагноению и заражению столбняком. </w:t>
      </w:r>
    </w:p>
    <w:p w:rsidR="00DE3ED1" w:rsidRDefault="006276D3" w:rsidP="006276D3">
      <w:pPr>
        <w:autoSpaceDE w:val="0"/>
        <w:autoSpaceDN w:val="0"/>
        <w:adjustRightInd w:val="0"/>
        <w:spacing w:after="0" w:line="240" w:lineRule="auto"/>
        <w:ind w:firstLine="567"/>
        <w:jc w:val="both"/>
        <w:rPr>
          <w:rFonts w:ascii="Times New Roman" w:hAnsi="Times New Roman"/>
          <w:b/>
          <w:bCs/>
          <w:color w:val="000000"/>
          <w:sz w:val="24"/>
          <w:szCs w:val="24"/>
        </w:rPr>
      </w:pPr>
      <w:r w:rsidRPr="00DE3ED1">
        <w:rPr>
          <w:rFonts w:ascii="Times New Roman" w:hAnsi="Times New Roman"/>
          <w:b/>
          <w:bCs/>
          <w:color w:val="000000"/>
          <w:sz w:val="24"/>
          <w:szCs w:val="24"/>
        </w:rPr>
        <w:t>Рубленые и резаные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Ранения, причинённые острыми предметами длинной заострённой формы, относятся к резаным и рубленым. От других они отличаются наличием обильного венозного или артериального кровотечения, но в то же время достаточно быстро и легко заживают. Данная группа отличается ещё и тем, что края повреждённых тканей ровные. Основным отличием рубленой раны отрезаной является глубина и сила воздействия острого предмета на ткани. Так, резаные раны обычно неглубокие, то есть поверхностные. Для других же характерно глубокое поражение мышц и даже костей. Рубленые раны лечатся несколько дольше резаных в связи с тем, что, помимо мягких тканей, необходимо восстановить кости скелета.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Укусы и отравленные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Основной особенностью укусов специалисты называют масштабные и глубокие повреждения тканей. Также их отличает высокая степень загрязнённости раневой поверхности биологическими продуктами, несвойственными для человека: слюной или ядами. В результате этого очень часто они осложняются гнилостными процессами и острым инфицированием прилежащих тканей или всего организма.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Отравленные раны, нанесённые пресмыкающимися, членистоногими и многими насекомыми, часто сопровождаются следующими симптомами: интенсивная и продолжительная боль, отёк и изменение цвета кожных покровов, появление пузырьковых образований на коже в месте укуса, а также ухудшение общего состояния пострадавшего.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Огнестрельные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Огнестрельные раны объединяют под одним понятием все ранения, полученные посредством проникновения в тело пуль, осколков гранат, мин, капсюлей или иных </w:t>
      </w:r>
      <w:r w:rsidRPr="006276D3">
        <w:rPr>
          <w:rFonts w:ascii="Times New Roman" w:hAnsi="Times New Roman"/>
          <w:bCs/>
          <w:color w:val="000000"/>
          <w:sz w:val="24"/>
          <w:szCs w:val="24"/>
        </w:rPr>
        <w:lastRenderedPageBreak/>
        <w:t xml:space="preserve">поражающих частиц. Данная группа травм подразделяется, в свою очередь, на проникающие и непроникающие, сквозные, слепые и касательные. В зависимости от того, насколько далеко вглубь тела проникла пуля или осколок, существует вероятность перелома костей, разрыва сосудов и мышечных связок. Входное отверстие огнестрельного ранения всегда намного меньше по размеру, чем выходное. Вокруг него всегда имеется след от пороха или иных взрывчатых веществ в виде небольшого ореола.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Чем опасны раны и ранения</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Практически все виды ран являются опасными для жизни и здоровья человека. Прежде всего, это обусловлено проникновением в их полость патогенной микрофлоры. Даже при низком уровне инфицирования в ране микроорганизмы могут размножаться, так как в ней присутствует питательная среда – полностью или частично отмершие ткани. Именно развитие инфекции в раневой полости несёт основную угрозу человеческому здоровью.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Наименьшему риску развития вторичной инфекции подвержены резаные, рубленые и колотые ранения, так как разрушение и омертвение тканей в них происходит на участках, с которыми непосредственно контактировал предмет, причинивший травму.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Кроме того, при таких типах травм кровь свободно вытекает из раневой полости, что способствует самопроизвольному её очищению.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Колотые ранения инфицируются реже по другим причинам: как правило, их края достаточно плотно сомкнуты, а это значит, что рана не зияет, и инфекция не может свободно проникнуть в её полость извне.</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Наибольшую опасность относительно развития инфекции несут рваные, размозжённые, огнестрельные и укушенные раны. В связи с большой площадью повреждения, характерной для них, а также с тем, что ткани в их полости практически нежизнеспособны, риск развития анаэробных и иных инфекций очень высок.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Многочисленные слепые карманы, наполненные фрагментами мышечной ткани и сгустками крови, могут стать отличной питательной средой для попавших в них бактерий. Это может вызвать образование нагноений даже за пределами раны и привести к сепсису.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Рваные ранения, сопровождающиеся отрывом лоскута кожи (так называемые скальпированные раны), считаются одними из самых долго заживающих, однако благодаря небольшой глубине поражения риск развития инфекции в них несколько снижен.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Общие правила оказания первой помощи при ранениях</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От того, насколько верны будут действия при появлении любого вида и характера раны на теле, зависит дальнейшее лечение и восстановление здоровья пациента. Существует ряд общих правил по оказанию первой помощи при таких травмах. Прежде всего, стоит уяснить, что немедленная обработка антисептиками является гарантией того, что в ране окажется меньшее количество микроорганизмов.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Совсем другой вопрос – как правильно это сделать.</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Итак, разберёмся в азах оказания первой помощи: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В качестве средства для очищения раневой поверхности лучше всего использовать перекись водорода или иную асептическую жидкость, не содержащую спирт, так как его попадание в ткани может вызвать ожоги и раздражение. Настойку йода, бриллиантовой зеленой и других средств на основе спирта можно использовать только для обработки окружающих рану участков кожи.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При наличии кровотечения из раны важно остановить его путём наложения жгута или тугой повязки и только после этого обработать рану антисептиками. В качестве изолирующего материала для наложения непосредственно на рану нельзя использовать вату, так как её волокна могут стать причиной дополнительного инфицирования. Лучше всего для этого использовать бинт или куски ткани.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Даже небольшой укус животного без явного повреждения кожного покрова требует обработки кожи антисептиком и скорейшего обращения к специалисту, так как существует риск заражения бешенством.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lastRenderedPageBreak/>
        <w:t>При наличии в ране фрагментов почвы или иных инородных тел не пытайтесь удалить их самостоятельно, лучше в этом случае доставить пострадавшего в ближайшую больницу.</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Перемещение пострадавших с ранением в области живота и груди должно быть очень осторожным, лучше всего делать это при помощи носилок.</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В остальном в вопросе оказания первой помощи необходимо опираться на вид ранения.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Первая помощь при ранах, вызванных порезами, проколами и ушибами</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Ушибленные, рубленые и резаные раны важно в первую очередь изолировать и остановить кровотечение, для чего чуть выше места расположения ранения накладывают жгут или тугую повязку. Важным моментом в этом процессе является длительность пережимания тканей – максимум 20 минут. Слишком долгое воздействие подобного рода может привести к некрозу части тела.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После наложения жгута и остановки кровотечения можно очистить рану от видимых загрязнений асептиками и наложить повязку.</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Первая помощь при огнестрельных ранениях</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Огнестрельное ранение само по себе очень опасно, так как часто приводит к масштабным разрушениям тканей внутри организма.</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 При ранении конечностей важно максимально обездвижить их наложением шины, так как существует риск перелома костей.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При ранении в живот или грудь пострадавшему также необходимо обеспечить покой. Огнестрельные раны нельзя пытаться освободить от осколков боеприпасов, достаточно накрыть их чистой тканью и при наличии кровотечения наложить жгут или тугую повязку. </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DE3ED1">
        <w:rPr>
          <w:rFonts w:ascii="Times New Roman" w:hAnsi="Times New Roman"/>
          <w:b/>
          <w:bCs/>
          <w:color w:val="000000"/>
          <w:sz w:val="24"/>
          <w:szCs w:val="24"/>
        </w:rPr>
        <w:t>Первая помощь при отравленных ранах</w:t>
      </w:r>
    </w:p>
    <w:p w:rsidR="00DE3ED1"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 xml:space="preserve">Ранения, нанесённые ядовитыми пресмыкающимися и насекомыми, опасны как сами по себе, так и по отношению к состоянию организма в целом. Первая помощь при таком виде ран должна быть оказана максимально быстро. При наличии в ране жала (пчелы, например) важно аккуратно удалить его, стараясь не сдавливать мешочек с ядом. После этого можно обработать ранку спиртосодержащими антисептиками. При появлении большого отёка, сильного жжения или боли, сыпи в месте укуса необходимо обратиться к врачу. Укусы змей обрабатываются антисептиками и накрываются чистой повязкой. </w:t>
      </w:r>
    </w:p>
    <w:p w:rsidR="005721D4" w:rsidRDefault="006276D3" w:rsidP="006276D3">
      <w:pPr>
        <w:autoSpaceDE w:val="0"/>
        <w:autoSpaceDN w:val="0"/>
        <w:adjustRightInd w:val="0"/>
        <w:spacing w:after="0" w:line="240" w:lineRule="auto"/>
        <w:ind w:firstLine="567"/>
        <w:jc w:val="both"/>
        <w:rPr>
          <w:rFonts w:ascii="Times New Roman" w:hAnsi="Times New Roman"/>
          <w:bCs/>
          <w:color w:val="000000"/>
          <w:sz w:val="24"/>
          <w:szCs w:val="24"/>
        </w:rPr>
      </w:pPr>
      <w:r w:rsidRPr="006276D3">
        <w:rPr>
          <w:rFonts w:ascii="Times New Roman" w:hAnsi="Times New Roman"/>
          <w:bCs/>
          <w:color w:val="000000"/>
          <w:sz w:val="24"/>
          <w:szCs w:val="24"/>
        </w:rPr>
        <w:t>Некоторые специалисты рекомендуют накладывать на такие раны холод и использовать жгут, чтобы избежать быстрого распространения яда с кровотоком. Любой вид ранения требует обращения в поликлинику даже после оказания первой помощи пострадавшему, так как это поможет избежать различных рисков, а также ускорить полное выздоровление</w:t>
      </w:r>
      <w:r w:rsidR="00DE3ED1">
        <w:rPr>
          <w:rFonts w:ascii="Times New Roman" w:hAnsi="Times New Roman"/>
          <w:bCs/>
          <w:color w:val="000000"/>
          <w:sz w:val="24"/>
          <w:szCs w:val="24"/>
        </w:rPr>
        <w:t>.</w:t>
      </w:r>
    </w:p>
    <w:p w:rsidR="00DE3ED1" w:rsidRPr="00DE3ED1" w:rsidRDefault="00DE3ED1" w:rsidP="00DE3ED1">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Контрольныевопросы:</w:t>
      </w:r>
    </w:p>
    <w:p w:rsidR="006276D3" w:rsidRDefault="006276D3" w:rsidP="006276D3">
      <w:pPr>
        <w:spacing w:after="0" w:line="240" w:lineRule="auto"/>
        <w:jc w:val="both"/>
        <w:rPr>
          <w:rFonts w:ascii="Times New Roman" w:hAnsi="Times New Roman"/>
          <w:sz w:val="24"/>
          <w:szCs w:val="24"/>
        </w:rPr>
      </w:pPr>
      <w:r>
        <w:rPr>
          <w:rFonts w:ascii="Times New Roman" w:hAnsi="Times New Roman"/>
          <w:sz w:val="24"/>
          <w:szCs w:val="24"/>
        </w:rPr>
        <w:t xml:space="preserve">1. </w:t>
      </w:r>
      <w:r w:rsidR="00DE3ED1">
        <w:rPr>
          <w:rFonts w:ascii="Times New Roman" w:hAnsi="Times New Roman"/>
          <w:sz w:val="24"/>
          <w:szCs w:val="24"/>
        </w:rPr>
        <w:t>Что является основным признаком ран и ранений?</w:t>
      </w:r>
    </w:p>
    <w:p w:rsidR="006276D3" w:rsidRDefault="006276D3" w:rsidP="006276D3">
      <w:pPr>
        <w:spacing w:after="0" w:line="240" w:lineRule="auto"/>
        <w:jc w:val="both"/>
        <w:rPr>
          <w:rFonts w:ascii="Times New Roman" w:hAnsi="Times New Roman"/>
          <w:sz w:val="24"/>
          <w:szCs w:val="24"/>
        </w:rPr>
      </w:pPr>
      <w:r>
        <w:rPr>
          <w:rFonts w:ascii="Times New Roman" w:hAnsi="Times New Roman"/>
          <w:sz w:val="24"/>
          <w:szCs w:val="24"/>
        </w:rPr>
        <w:t xml:space="preserve">2. </w:t>
      </w:r>
      <w:r w:rsidR="00DE3ED1">
        <w:rPr>
          <w:rFonts w:ascii="Times New Roman" w:hAnsi="Times New Roman"/>
          <w:sz w:val="24"/>
          <w:szCs w:val="24"/>
        </w:rPr>
        <w:t>Какие характеристики ран и ранений существуют в классификации?</w:t>
      </w:r>
    </w:p>
    <w:p w:rsidR="00DE3ED1" w:rsidRDefault="00DE3ED1" w:rsidP="006276D3">
      <w:pPr>
        <w:spacing w:after="0" w:line="240" w:lineRule="auto"/>
        <w:jc w:val="both"/>
        <w:rPr>
          <w:rFonts w:ascii="Times New Roman" w:hAnsi="Times New Roman"/>
          <w:sz w:val="24"/>
          <w:szCs w:val="24"/>
        </w:rPr>
      </w:pPr>
      <w:r>
        <w:rPr>
          <w:rFonts w:ascii="Times New Roman" w:hAnsi="Times New Roman"/>
          <w:sz w:val="24"/>
          <w:szCs w:val="24"/>
        </w:rPr>
        <w:t xml:space="preserve">3. </w:t>
      </w:r>
      <w:r w:rsidRPr="00DE3ED1">
        <w:rPr>
          <w:rFonts w:ascii="Times New Roman" w:hAnsi="Times New Roman"/>
          <w:sz w:val="24"/>
          <w:szCs w:val="24"/>
        </w:rPr>
        <w:t>Чем опасны раны и ранения</w:t>
      </w:r>
      <w:r w:rsidR="002B4C6E">
        <w:rPr>
          <w:rFonts w:ascii="Times New Roman" w:hAnsi="Times New Roman"/>
          <w:sz w:val="24"/>
          <w:szCs w:val="24"/>
        </w:rPr>
        <w:t>?</w:t>
      </w:r>
    </w:p>
    <w:p w:rsidR="006276D3" w:rsidRDefault="002B4C6E" w:rsidP="006276D3">
      <w:pPr>
        <w:spacing w:after="0" w:line="240" w:lineRule="auto"/>
        <w:jc w:val="both"/>
        <w:rPr>
          <w:rFonts w:ascii="Times New Roman" w:hAnsi="Times New Roman"/>
          <w:sz w:val="24"/>
          <w:szCs w:val="24"/>
        </w:rPr>
      </w:pPr>
      <w:r>
        <w:rPr>
          <w:rFonts w:ascii="Times New Roman" w:hAnsi="Times New Roman"/>
          <w:sz w:val="24"/>
          <w:szCs w:val="24"/>
        </w:rPr>
        <w:t>4</w:t>
      </w:r>
      <w:r w:rsidR="006276D3">
        <w:rPr>
          <w:rFonts w:ascii="Times New Roman" w:hAnsi="Times New Roman"/>
          <w:sz w:val="24"/>
          <w:szCs w:val="24"/>
        </w:rPr>
        <w:t>.</w:t>
      </w:r>
      <w:r w:rsidR="006276D3" w:rsidRPr="00932438">
        <w:rPr>
          <w:rFonts w:ascii="Times New Roman" w:hAnsi="Times New Roman"/>
          <w:sz w:val="24"/>
          <w:szCs w:val="24"/>
        </w:rPr>
        <w:t>Мероприятия первой помощи</w:t>
      </w:r>
      <w:r w:rsidR="006276D3">
        <w:rPr>
          <w:rFonts w:ascii="Times New Roman" w:hAnsi="Times New Roman"/>
          <w:sz w:val="24"/>
          <w:szCs w:val="24"/>
        </w:rPr>
        <w:t>.</w:t>
      </w:r>
    </w:p>
    <w:p w:rsidR="00927CFE" w:rsidRPr="007E484C" w:rsidRDefault="00927CFE" w:rsidP="00814061">
      <w:pPr>
        <w:spacing w:after="0" w:line="240" w:lineRule="auto"/>
        <w:jc w:val="both"/>
        <w:rPr>
          <w:rFonts w:ascii="Times New Roman" w:hAnsi="Times New Roman"/>
          <w:sz w:val="24"/>
          <w:szCs w:val="24"/>
        </w:rPr>
      </w:pPr>
    </w:p>
    <w:p w:rsidR="009D5D73" w:rsidRPr="007E484C" w:rsidRDefault="009D5D73" w:rsidP="009D5D73">
      <w:pPr>
        <w:spacing w:after="0" w:line="240" w:lineRule="auto"/>
        <w:jc w:val="center"/>
        <w:rPr>
          <w:rFonts w:ascii="Times New Roman" w:hAnsi="Times New Roman"/>
          <w:b/>
          <w:sz w:val="28"/>
          <w:szCs w:val="28"/>
        </w:rPr>
      </w:pPr>
      <w:r>
        <w:rPr>
          <w:rFonts w:ascii="Times New Roman" w:hAnsi="Times New Roman"/>
          <w:b/>
          <w:sz w:val="28"/>
          <w:szCs w:val="28"/>
        </w:rPr>
        <w:t>Самостоятельная</w:t>
      </w:r>
      <w:r w:rsidRPr="0045614D">
        <w:rPr>
          <w:rFonts w:ascii="Times New Roman" w:hAnsi="Times New Roman"/>
          <w:b/>
          <w:sz w:val="28"/>
          <w:szCs w:val="28"/>
        </w:rPr>
        <w:t>работа</w:t>
      </w:r>
      <w:r w:rsidRPr="007E484C">
        <w:rPr>
          <w:rFonts w:ascii="Times New Roman" w:hAnsi="Times New Roman"/>
          <w:b/>
          <w:sz w:val="28"/>
          <w:szCs w:val="28"/>
        </w:rPr>
        <w:t xml:space="preserve">   №14</w:t>
      </w:r>
    </w:p>
    <w:p w:rsidR="009D5D73" w:rsidRPr="005721D4" w:rsidRDefault="009D5D73" w:rsidP="009D5D73">
      <w:pPr>
        <w:spacing w:after="0" w:line="240" w:lineRule="auto"/>
        <w:jc w:val="both"/>
        <w:rPr>
          <w:rFonts w:ascii="Times New Roman" w:hAnsi="Times New Roman"/>
          <w:b/>
          <w:sz w:val="24"/>
          <w:szCs w:val="24"/>
        </w:rPr>
      </w:pPr>
      <w:r w:rsidRPr="0045614D">
        <w:rPr>
          <w:rFonts w:ascii="Times New Roman" w:hAnsi="Times New Roman"/>
          <w:b/>
          <w:sz w:val="24"/>
          <w:szCs w:val="24"/>
        </w:rPr>
        <w:t>Тема</w:t>
      </w:r>
      <w:r w:rsidRPr="007E484C">
        <w:rPr>
          <w:rFonts w:ascii="Times New Roman" w:hAnsi="Times New Roman"/>
          <w:sz w:val="24"/>
          <w:szCs w:val="24"/>
        </w:rPr>
        <w:t xml:space="preserve">: </w:t>
      </w:r>
      <w:r w:rsidR="005721D4">
        <w:rPr>
          <w:rFonts w:ascii="Times New Roman" w:hAnsi="Times New Roman"/>
          <w:b/>
          <w:sz w:val="24"/>
          <w:szCs w:val="24"/>
        </w:rPr>
        <w:t>Реанимационные мероприятия</w:t>
      </w:r>
    </w:p>
    <w:p w:rsidR="009D5D73" w:rsidRPr="007E484C" w:rsidRDefault="009D5D73" w:rsidP="009D5D73">
      <w:pPr>
        <w:autoSpaceDE w:val="0"/>
        <w:autoSpaceDN w:val="0"/>
        <w:adjustRightInd w:val="0"/>
        <w:spacing w:after="0" w:line="240" w:lineRule="auto"/>
        <w:jc w:val="both"/>
        <w:rPr>
          <w:rFonts w:ascii="Times New Roman" w:eastAsiaTheme="minorHAnsi" w:hAnsi="Times New Roman"/>
          <w:sz w:val="24"/>
          <w:szCs w:val="24"/>
          <w:lang w:eastAsia="en-US"/>
        </w:rPr>
      </w:pPr>
      <w:r w:rsidRPr="0045614D">
        <w:rPr>
          <w:rFonts w:ascii="Times New Roman" w:hAnsi="Times New Roman"/>
          <w:b/>
          <w:sz w:val="24"/>
          <w:szCs w:val="24"/>
        </w:rPr>
        <w:t>Цель</w:t>
      </w:r>
      <w:r w:rsidR="00A04100">
        <w:rPr>
          <w:rFonts w:ascii="Times New Roman" w:hAnsi="Times New Roman"/>
          <w:sz w:val="24"/>
          <w:szCs w:val="24"/>
        </w:rPr>
        <w:t>: владеть</w:t>
      </w:r>
      <w:r w:rsidR="00A04100" w:rsidRPr="00A04100">
        <w:rPr>
          <w:rFonts w:ascii="Times New Roman" w:hAnsi="Times New Roman"/>
          <w:sz w:val="24"/>
          <w:szCs w:val="24"/>
        </w:rPr>
        <w:t xml:space="preserve"> основами медицинских знаний и оказания первой помощи пострадавшим при </w:t>
      </w:r>
      <w:r w:rsidR="00A04100">
        <w:rPr>
          <w:rFonts w:ascii="Times New Roman" w:hAnsi="Times New Roman"/>
          <w:sz w:val="24"/>
          <w:szCs w:val="24"/>
        </w:rPr>
        <w:t>проведении реанимационных мероприятий.</w:t>
      </w:r>
    </w:p>
    <w:p w:rsidR="005721D4" w:rsidRDefault="009D5D73" w:rsidP="009D5D73">
      <w:pPr>
        <w:spacing w:after="0" w:line="240" w:lineRule="auto"/>
        <w:jc w:val="both"/>
        <w:rPr>
          <w:rFonts w:ascii="Times New Roman" w:hAnsi="Times New Roman"/>
          <w:b/>
          <w:sz w:val="24"/>
          <w:szCs w:val="24"/>
        </w:rPr>
      </w:pPr>
      <w:r>
        <w:rPr>
          <w:rFonts w:ascii="Times New Roman" w:hAnsi="Times New Roman"/>
          <w:b/>
          <w:sz w:val="24"/>
          <w:szCs w:val="24"/>
        </w:rPr>
        <w:t>Методическиерекомендацииповыполнениюработы</w:t>
      </w:r>
      <w:r w:rsidRPr="007E484C">
        <w:rPr>
          <w:rFonts w:ascii="Times New Roman" w:hAnsi="Times New Roman"/>
          <w:b/>
          <w:sz w:val="24"/>
          <w:szCs w:val="24"/>
        </w:rPr>
        <w:t>:</w:t>
      </w:r>
    </w:p>
    <w:p w:rsidR="005721D4" w:rsidRDefault="005721D4" w:rsidP="005721D4">
      <w:pPr>
        <w:spacing w:after="0" w:line="240" w:lineRule="auto"/>
        <w:jc w:val="both"/>
        <w:rPr>
          <w:rFonts w:ascii="Times New Roman" w:hAnsi="Times New Roman"/>
          <w:sz w:val="24"/>
          <w:szCs w:val="24"/>
        </w:rPr>
      </w:pPr>
      <w:r>
        <w:rPr>
          <w:rFonts w:ascii="Times New Roman" w:hAnsi="Times New Roman"/>
          <w:sz w:val="24"/>
          <w:szCs w:val="24"/>
        </w:rPr>
        <w:t>1. О</w:t>
      </w:r>
      <w:r w:rsidRPr="00D279F2">
        <w:rPr>
          <w:rFonts w:ascii="Times New Roman" w:hAnsi="Times New Roman"/>
          <w:sz w:val="24"/>
          <w:szCs w:val="24"/>
        </w:rPr>
        <w:t>знакомьтесь с учебным материалом, современной п</w:t>
      </w:r>
      <w:r>
        <w:rPr>
          <w:rFonts w:ascii="Times New Roman" w:hAnsi="Times New Roman"/>
          <w:sz w:val="24"/>
          <w:szCs w:val="24"/>
        </w:rPr>
        <w:t>ублицистикой о ядерном оружие.</w:t>
      </w:r>
    </w:p>
    <w:p w:rsidR="005721D4" w:rsidRDefault="005721D4" w:rsidP="005721D4">
      <w:pPr>
        <w:spacing w:after="0" w:line="240" w:lineRule="auto"/>
        <w:jc w:val="both"/>
        <w:rPr>
          <w:rFonts w:ascii="Times New Roman" w:hAnsi="Times New Roman"/>
          <w:sz w:val="24"/>
          <w:szCs w:val="24"/>
        </w:rPr>
      </w:pPr>
      <w:r>
        <w:rPr>
          <w:rFonts w:ascii="Times New Roman" w:hAnsi="Times New Roman"/>
          <w:sz w:val="24"/>
          <w:szCs w:val="24"/>
        </w:rPr>
        <w:t>2. О</w:t>
      </w:r>
      <w:r w:rsidRPr="00D279F2">
        <w:rPr>
          <w:rFonts w:ascii="Times New Roman" w:hAnsi="Times New Roman"/>
          <w:sz w:val="24"/>
          <w:szCs w:val="24"/>
        </w:rPr>
        <w:t>цените проблемы, которые есть в современном</w:t>
      </w:r>
      <w:r>
        <w:rPr>
          <w:rFonts w:ascii="Times New Roman" w:hAnsi="Times New Roman"/>
          <w:sz w:val="24"/>
          <w:szCs w:val="24"/>
        </w:rPr>
        <w:t xml:space="preserve"> обществе.</w:t>
      </w:r>
    </w:p>
    <w:p w:rsidR="009D5D73" w:rsidRPr="007E484C" w:rsidRDefault="005721D4" w:rsidP="009D5D73">
      <w:pPr>
        <w:spacing w:after="0" w:line="240" w:lineRule="auto"/>
        <w:jc w:val="both"/>
        <w:rPr>
          <w:rFonts w:ascii="Times New Roman" w:hAnsi="Times New Roman"/>
          <w:sz w:val="24"/>
          <w:szCs w:val="24"/>
        </w:rPr>
      </w:pPr>
      <w:r>
        <w:rPr>
          <w:rFonts w:ascii="Times New Roman" w:hAnsi="Times New Roman"/>
          <w:sz w:val="24"/>
          <w:szCs w:val="24"/>
        </w:rPr>
        <w:t>3. П</w:t>
      </w:r>
      <w:r w:rsidRPr="00D279F2">
        <w:rPr>
          <w:rFonts w:ascii="Times New Roman" w:hAnsi="Times New Roman"/>
          <w:sz w:val="24"/>
          <w:szCs w:val="24"/>
        </w:rPr>
        <w:t xml:space="preserve">одготовьте </w:t>
      </w:r>
      <w:r>
        <w:rPr>
          <w:rFonts w:ascii="Times New Roman" w:hAnsi="Times New Roman"/>
          <w:sz w:val="24"/>
          <w:szCs w:val="24"/>
        </w:rPr>
        <w:t>сообщение в соответствии с приложением 1.</w:t>
      </w:r>
    </w:p>
    <w:p w:rsidR="009D5D73" w:rsidRPr="007E484C" w:rsidRDefault="009D5D73" w:rsidP="009D5D73">
      <w:pPr>
        <w:autoSpaceDE w:val="0"/>
        <w:autoSpaceDN w:val="0"/>
        <w:adjustRightInd w:val="0"/>
        <w:spacing w:after="0" w:line="240" w:lineRule="auto"/>
        <w:rPr>
          <w:rFonts w:ascii="Times New Roman" w:eastAsiaTheme="minorHAnsi" w:hAnsi="Times New Roman"/>
          <w:b/>
          <w:sz w:val="24"/>
          <w:szCs w:val="24"/>
          <w:lang w:eastAsia="en-US"/>
        </w:rPr>
      </w:pPr>
      <w:r w:rsidRPr="00515E6F">
        <w:rPr>
          <w:rFonts w:ascii="Times New Roman" w:eastAsiaTheme="minorHAnsi" w:hAnsi="Times New Roman"/>
          <w:b/>
          <w:sz w:val="24"/>
          <w:szCs w:val="24"/>
          <w:lang w:eastAsia="en-US"/>
        </w:rPr>
        <w:t>Литература</w:t>
      </w:r>
      <w:r w:rsidRPr="007E484C">
        <w:rPr>
          <w:rFonts w:ascii="Times New Roman" w:eastAsiaTheme="minorHAnsi" w:hAnsi="Times New Roman"/>
          <w:b/>
          <w:sz w:val="24"/>
          <w:szCs w:val="24"/>
          <w:lang w:eastAsia="en-US"/>
        </w:rPr>
        <w:t>:</w:t>
      </w:r>
    </w:p>
    <w:p w:rsidR="00F55407" w:rsidRPr="007E484C"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lastRenderedPageBreak/>
        <w:t xml:space="preserve">1. </w:t>
      </w:r>
      <w:r>
        <w:rPr>
          <w:rFonts w:ascii="Times New Roman" w:eastAsiaTheme="minorHAnsi" w:hAnsi="Times New Roman"/>
          <w:sz w:val="24"/>
          <w:szCs w:val="24"/>
          <w:lang w:eastAsia="en-US"/>
        </w:rPr>
        <w:t>Безопасностьжизнедеятельности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Учебникдлястуд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сред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заведений</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Э</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Арустамов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Косолапова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Прокопенко</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Гуськов</w:t>
      </w:r>
      <w:r w:rsidRPr="007E484C">
        <w:rPr>
          <w:rFonts w:ascii="Times New Roman" w:eastAsiaTheme="minorHAnsi" w:hAnsi="Times New Roman"/>
          <w:sz w:val="24"/>
          <w:szCs w:val="24"/>
          <w:lang w:eastAsia="en-US"/>
        </w:rPr>
        <w:t>. - 2-</w:t>
      </w:r>
      <w:r>
        <w:rPr>
          <w:rFonts w:ascii="Times New Roman" w:eastAsiaTheme="minorHAnsi" w:hAnsi="Times New Roman"/>
          <w:sz w:val="24"/>
          <w:szCs w:val="24"/>
          <w:lang w:eastAsia="en-US"/>
        </w:rPr>
        <w:t>еизд</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стер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Издательскийцентр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Академия</w:t>
      </w:r>
      <w:r w:rsidRPr="007E484C">
        <w:rPr>
          <w:rFonts w:ascii="Times New Roman" w:eastAsiaTheme="minorHAnsi" w:hAnsi="Times New Roman"/>
          <w:sz w:val="24"/>
          <w:szCs w:val="24"/>
          <w:lang w:eastAsia="en-US"/>
        </w:rPr>
        <w:t>», 2012.</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sidRPr="007E484C">
        <w:rPr>
          <w:rFonts w:ascii="Times New Roman" w:eastAsiaTheme="minorHAnsi" w:hAnsi="Times New Roman"/>
          <w:sz w:val="24"/>
          <w:szCs w:val="24"/>
          <w:lang w:eastAsia="en-US"/>
        </w:rPr>
        <w:t xml:space="preserve">2. </w:t>
      </w:r>
      <w:r>
        <w:rPr>
          <w:rFonts w:ascii="Times New Roman" w:eastAsiaTheme="minorHAnsi" w:hAnsi="Times New Roman"/>
          <w:sz w:val="24"/>
          <w:szCs w:val="24"/>
          <w:lang w:eastAsia="en-US"/>
        </w:rPr>
        <w:t>БубновВ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Г</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БубноваН</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В</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Основымедицинскихзнаний</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Спасиисохрани</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Учеб</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Пособиедляучащихся</w:t>
      </w:r>
      <w:r w:rsidRPr="007E484C">
        <w:rPr>
          <w:rFonts w:ascii="Times New Roman" w:eastAsiaTheme="minorHAnsi" w:hAnsi="Times New Roman"/>
          <w:sz w:val="24"/>
          <w:szCs w:val="24"/>
          <w:lang w:eastAsia="en-US"/>
        </w:rPr>
        <w:t xml:space="preserve"> 9-11 </w:t>
      </w:r>
      <w:r>
        <w:rPr>
          <w:rFonts w:ascii="Times New Roman" w:eastAsiaTheme="minorHAnsi" w:hAnsi="Times New Roman"/>
          <w:sz w:val="24"/>
          <w:szCs w:val="24"/>
          <w:lang w:eastAsia="en-US"/>
        </w:rPr>
        <w:t>классовобщеобр</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учр</w:t>
      </w:r>
      <w:r w:rsidRPr="007E484C">
        <w:rPr>
          <w:rFonts w:ascii="Times New Roman" w:eastAsiaTheme="minorHAnsi" w:hAnsi="Times New Roman"/>
          <w:sz w:val="24"/>
          <w:szCs w:val="24"/>
          <w:lang w:eastAsia="en-US"/>
        </w:rPr>
        <w:t xml:space="preserve">. - </w:t>
      </w:r>
      <w:r>
        <w:rPr>
          <w:rFonts w:ascii="Times New Roman" w:eastAsiaTheme="minorHAnsi" w:hAnsi="Times New Roman"/>
          <w:sz w:val="24"/>
          <w:szCs w:val="24"/>
          <w:lang w:eastAsia="en-US"/>
        </w:rPr>
        <w:t>М</w:t>
      </w:r>
      <w:r w:rsidRPr="007E484C">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ИздательствоАСТ</w:t>
      </w:r>
      <w:r w:rsidRPr="007E484C">
        <w:rPr>
          <w:rFonts w:ascii="Times New Roman" w:eastAsiaTheme="minorHAnsi" w:hAnsi="Times New Roman"/>
          <w:sz w:val="24"/>
          <w:szCs w:val="24"/>
          <w:lang w:eastAsia="en-US"/>
        </w:rPr>
        <w:t>-</w:t>
      </w:r>
      <w:r>
        <w:rPr>
          <w:rFonts w:ascii="Times New Roman" w:eastAsiaTheme="minorHAnsi" w:hAnsi="Times New Roman"/>
          <w:sz w:val="24"/>
          <w:szCs w:val="24"/>
          <w:lang w:eastAsia="en-US"/>
        </w:rPr>
        <w:t>ЛТД</w:t>
      </w:r>
      <w:r w:rsidRPr="007E484C">
        <w:rPr>
          <w:rFonts w:ascii="Times New Roman" w:eastAsiaTheme="minorHAnsi" w:hAnsi="Times New Roman"/>
          <w:sz w:val="24"/>
          <w:szCs w:val="24"/>
          <w:lang w:eastAsia="en-US"/>
        </w:rPr>
        <w:t>, 20</w:t>
      </w:r>
      <w:r>
        <w:rPr>
          <w:rFonts w:ascii="Times New Roman" w:eastAsiaTheme="minorHAnsi" w:hAnsi="Times New Roman"/>
          <w:sz w:val="24"/>
          <w:szCs w:val="24"/>
          <w:lang w:eastAsia="en-US"/>
        </w:rPr>
        <w:t>10.</w:t>
      </w:r>
    </w:p>
    <w:p w:rsidR="00F55407" w:rsidRDefault="00F55407"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Микрюков В. Ю. Обеспечение безопасности жизнедеятельности. В 2 кн. Кн.1. Личная безопасность.- М.: Высш. шк., 2010.</w:t>
      </w:r>
    </w:p>
    <w:p w:rsidR="005721D4" w:rsidRPr="005721D4" w:rsidRDefault="005721D4" w:rsidP="005721D4">
      <w:pPr>
        <w:autoSpaceDE w:val="0"/>
        <w:autoSpaceDN w:val="0"/>
        <w:adjustRightInd w:val="0"/>
        <w:spacing w:after="0" w:line="240" w:lineRule="auto"/>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Интернет – ресурс:</w:t>
      </w:r>
    </w:p>
    <w:p w:rsidR="00DF7DB2"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w:t>
      </w:r>
      <w:r w:rsidR="00DF7DB2">
        <w:rPr>
          <w:rFonts w:ascii="Times New Roman" w:eastAsiaTheme="minorHAnsi" w:hAnsi="Times New Roman"/>
          <w:sz w:val="24"/>
          <w:szCs w:val="24"/>
          <w:lang w:eastAsia="en-US"/>
        </w:rPr>
        <w:t xml:space="preserve">. </w:t>
      </w:r>
      <w:r w:rsidR="00DF7DB2" w:rsidRPr="00DF7DB2">
        <w:rPr>
          <w:rFonts w:ascii="Times New Roman" w:eastAsiaTheme="minorHAnsi" w:hAnsi="Times New Roman"/>
          <w:sz w:val="24"/>
          <w:szCs w:val="24"/>
          <w:lang w:eastAsia="en-US"/>
        </w:rPr>
        <w:t>http://www.knigamedika.ru/pervaya-medicinskaya-pomoshh/pervaya-medicinskaya-pomoshh-pri-krovotecheniyax.html</w:t>
      </w:r>
      <w:r w:rsidR="00DF7DB2">
        <w:rPr>
          <w:rFonts w:ascii="Times New Roman" w:eastAsiaTheme="minorHAnsi" w:hAnsi="Times New Roman"/>
          <w:sz w:val="24"/>
          <w:szCs w:val="24"/>
          <w:lang w:eastAsia="en-US"/>
        </w:rPr>
        <w:t>.</w:t>
      </w:r>
    </w:p>
    <w:p w:rsidR="00DF7DB2" w:rsidRDefault="005721D4"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w:t>
      </w:r>
      <w:r w:rsidR="00DF7DB2">
        <w:rPr>
          <w:rFonts w:ascii="Times New Roman" w:eastAsiaTheme="minorHAnsi" w:hAnsi="Times New Roman"/>
          <w:sz w:val="24"/>
          <w:szCs w:val="24"/>
          <w:lang w:eastAsia="en-US"/>
        </w:rPr>
        <w:t xml:space="preserve">. </w:t>
      </w:r>
      <w:hyperlink r:id="rId118" w:history="1">
        <w:r w:rsidRPr="005721D4">
          <w:rPr>
            <w:rStyle w:val="a6"/>
            <w:rFonts w:ascii="Times New Roman" w:eastAsiaTheme="minorHAnsi" w:hAnsi="Times New Roman"/>
            <w:color w:val="auto"/>
            <w:sz w:val="24"/>
            <w:szCs w:val="24"/>
            <w:u w:val="none"/>
            <w:lang w:eastAsia="en-US"/>
          </w:rPr>
          <w:t>http://medicedu</w:t>
        </w:r>
      </w:hyperlink>
      <w:r w:rsidR="00DF7DB2" w:rsidRPr="005721D4">
        <w:rPr>
          <w:rFonts w:ascii="Times New Roman" w:eastAsiaTheme="minorHAnsi" w:hAnsi="Times New Roman"/>
          <w:sz w:val="24"/>
          <w:szCs w:val="24"/>
          <w:lang w:eastAsia="en-US"/>
        </w:rPr>
        <w:t>.</w:t>
      </w:r>
    </w:p>
    <w:p w:rsidR="005721D4" w:rsidRDefault="005721D4" w:rsidP="005721D4">
      <w:pPr>
        <w:autoSpaceDE w:val="0"/>
        <w:autoSpaceDN w:val="0"/>
        <w:adjustRightInd w:val="0"/>
        <w:spacing w:after="0" w:line="240" w:lineRule="auto"/>
        <w:rPr>
          <w:rFonts w:ascii="Times New Roman" w:eastAsiaTheme="minorHAnsi" w:hAnsi="Times New Roman"/>
          <w:b/>
          <w:i/>
          <w:sz w:val="24"/>
          <w:szCs w:val="24"/>
          <w:lang w:eastAsia="en-US"/>
        </w:rPr>
      </w:pPr>
      <w:r w:rsidRPr="007D2760">
        <w:rPr>
          <w:rFonts w:ascii="Times New Roman" w:eastAsiaTheme="minorHAnsi" w:hAnsi="Times New Roman"/>
          <w:b/>
          <w:i/>
          <w:sz w:val="24"/>
          <w:szCs w:val="24"/>
          <w:lang w:eastAsia="en-US"/>
        </w:rPr>
        <w:t>Теоретическая часть:</w:t>
      </w:r>
    </w:p>
    <w:p w:rsidR="002B4C6E" w:rsidRPr="002B4C6E" w:rsidRDefault="002B4C6E" w:rsidP="002B4C6E">
      <w:pPr>
        <w:autoSpaceDE w:val="0"/>
        <w:autoSpaceDN w:val="0"/>
        <w:adjustRightInd w:val="0"/>
        <w:spacing w:after="0" w:line="240" w:lineRule="auto"/>
        <w:rPr>
          <w:rFonts w:ascii="Times New Roman" w:eastAsiaTheme="minorHAnsi" w:hAnsi="Times New Roman"/>
          <w:b/>
          <w:i/>
          <w:sz w:val="24"/>
          <w:szCs w:val="24"/>
          <w:lang w:eastAsia="en-US"/>
        </w:rPr>
      </w:pPr>
      <w:r>
        <w:rPr>
          <w:rFonts w:ascii="Times New Roman" w:eastAsiaTheme="minorHAnsi" w:hAnsi="Times New Roman"/>
          <w:b/>
          <w:i/>
          <w:sz w:val="24"/>
          <w:szCs w:val="24"/>
          <w:lang w:eastAsia="en-US"/>
        </w:rPr>
        <w:t>Реанимационные мероприятия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Последние стадии жизни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Технический и культурный прогресс человечества позволил появиться на свет новым наукам и дисциплинам, к числу которых относится и реаниматология - наука об оживлении организма.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Умирание - это не только качественный скачок - переход от жизни к смерти, но и более или менее длительный процесс, проходящий ряд последовательных стадий. При умирании функции органов и систем выключаются в определенной последовательности. Учитывая, что несовместимые с жизнью изменения развиваются постепенно, имеются научные основания для вмешательства в этот процесс с целью борьбы с необоснованной смертью. Возможность восстановления важнейших функций организма (дыхания, кровообращения, центральной нервной системы) в период умирания доказана не только исследованиями в эксперименте, но и громадной медицинской практикой.</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Последними стадиями жизни - этапами умирания является: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Преагональное состояние.</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 Агония.</w:t>
      </w:r>
    </w:p>
    <w:p w:rsidR="002B4C6E" w:rsidRPr="002B4C6E" w:rsidRDefault="002B4C6E" w:rsidP="002B4C6E">
      <w:pPr>
        <w:autoSpaceDE w:val="0"/>
        <w:autoSpaceDN w:val="0"/>
        <w:adjustRightInd w:val="0"/>
        <w:spacing w:after="0" w:line="240" w:lineRule="auto"/>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3. Клиническая смерт</w:t>
      </w:r>
      <w:r>
        <w:rPr>
          <w:rFonts w:ascii="Times New Roman" w:eastAsiaTheme="minorHAnsi" w:hAnsi="Times New Roman"/>
          <w:sz w:val="24"/>
          <w:szCs w:val="24"/>
          <w:lang w:eastAsia="en-US"/>
        </w:rPr>
        <w:t>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2B4C6E">
        <w:rPr>
          <w:rFonts w:ascii="Times New Roman" w:eastAsiaTheme="minorHAnsi" w:hAnsi="Times New Roman"/>
          <w:i/>
          <w:sz w:val="24"/>
          <w:szCs w:val="24"/>
          <w:lang w:eastAsia="en-US"/>
        </w:rPr>
        <w:t>Преагональное состояние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Характеризуется угнетенным сознанием, кожные покровы бледные или цианотичные, глазные рефлексы сохранены, тахипное и тахикардия сменяются брадипное и брадикардией, артериальное давление снижается до 60 мм.рт. ст. и ниже, пульс нитевидный или не пальпируется, прогрессивное угнетение электрической активности мозга и стволовых рефлексов, нарастание глубины кислородного голодания всех органов и тканей. Преагональное состояние может продолжаться нес</w:t>
      </w:r>
      <w:r>
        <w:rPr>
          <w:rFonts w:ascii="Times New Roman" w:eastAsiaTheme="minorHAnsi" w:hAnsi="Times New Roman"/>
          <w:sz w:val="24"/>
          <w:szCs w:val="24"/>
          <w:lang w:eastAsia="en-US"/>
        </w:rPr>
        <w:t>колько часов, а иногда и суток.</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Pr>
          <w:rFonts w:ascii="Times New Roman" w:eastAsiaTheme="minorHAnsi" w:hAnsi="Times New Roman"/>
          <w:i/>
          <w:sz w:val="24"/>
          <w:szCs w:val="24"/>
          <w:lang w:eastAsia="en-US"/>
        </w:rPr>
        <w:t>Агональное состояние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Сознание и глазные рефлексы отсутствуют, резкая бледность кожных покровов, акроцианоз, артериальное давление не определяется, пульс на периферических сосудах не пальпируется, тоны сердца глухие, дыхание не адекватное, редкое, судорожное. При агонии иногда наблюдается внезапная активация стволовых центров, которая приводит к кратковременному повышению артериального давления, восстановлению синусового ритма, усилению дыхания, электрической активности мозга, восстановлению сознания. Эта вспышка очень кратковременная и заканчивается полным угн</w:t>
      </w:r>
      <w:r>
        <w:rPr>
          <w:rFonts w:ascii="Times New Roman" w:eastAsiaTheme="minorHAnsi" w:hAnsi="Times New Roman"/>
          <w:sz w:val="24"/>
          <w:szCs w:val="24"/>
          <w:lang w:eastAsia="en-US"/>
        </w:rPr>
        <w:t>етением всех жизненных функций.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Pr>
          <w:rFonts w:ascii="Times New Roman" w:eastAsiaTheme="minorHAnsi" w:hAnsi="Times New Roman"/>
          <w:i/>
          <w:sz w:val="24"/>
          <w:szCs w:val="24"/>
          <w:lang w:eastAsia="en-US"/>
        </w:rPr>
        <w:t>Клиническая смерть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Для нормальной жизнедеятельности организма необходима постоянная доставка кислорода к клеткам. Транспорт кислорода к клеткам осуществляют системы органов дыхания и кровообращения. Поэтому при остановке дыхания и кровообращения окислительно-восстановительные процессы происходящие в клетке с участием кислорода, становятся невозможными, что приводит к гибели клеток различных органов и систем и организма в целом. Однако смерть организма не наступает непосредственно в момент остановки сердца и дыхания. Между жизнью и смертью существует своеобразное </w:t>
      </w:r>
      <w:r w:rsidRPr="002B4C6E">
        <w:rPr>
          <w:rFonts w:ascii="Times New Roman" w:eastAsiaTheme="minorHAnsi" w:hAnsi="Times New Roman"/>
          <w:sz w:val="24"/>
          <w:szCs w:val="24"/>
          <w:lang w:eastAsia="en-US"/>
        </w:rPr>
        <w:lastRenderedPageBreak/>
        <w:t>"переходное состояние, которое еще не является смертью, но уже не может быть названо жизнью" (В.А. Неговский). Такое состояние называется клинической смертью и оно может быть обратимым. В этот период необратимые повреждения клеток, прежде в</w:t>
      </w:r>
      <w:r>
        <w:rPr>
          <w:rFonts w:ascii="Times New Roman" w:eastAsiaTheme="minorHAnsi" w:hAnsi="Times New Roman"/>
          <w:sz w:val="24"/>
          <w:szCs w:val="24"/>
          <w:lang w:eastAsia="en-US"/>
        </w:rPr>
        <w:t>сего ЦНС, пока еще отсутствуют.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Длительность периода клинической смерти лимитируется устойчивостью к гипоксии именно клеток коры головного мозга. В условиях нормотермии временной интервал не превышает 5 минут. На длительность клинической смерти, кроме сроков отсутствия кровообращения, существенное влияние оказывают характер и продолжительность предшествующего периода умирания (преагония, агония). Если больной в течение длительного времени находится в условиях выраженной гипотонии (например, в результате кровопотери или сердечной недостаточности), то оживление даже через несколько секунд после остановки кровообращения может оказаться невозможным, так как все компенсаторные возможности к этому времени оказываются уже исчерпанными. И наоборот, при внезапной остановке сердца у здорового человека (электротравма) продолжительность клинической смерти обычно увеличивается. Важным фактором, влияющим на процесс умирания, является температура окружающей среды. При понижении температуры обмен веществ протекает менее интенсивно и, соответственно, с меньшей потребностью тканей в кислороде. Гипотермия повышает устойчивость клеток коры головного мозга к гипоксии.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Реанимационные мероприятия необхо</w:t>
      </w:r>
      <w:r>
        <w:rPr>
          <w:rFonts w:ascii="Times New Roman" w:eastAsiaTheme="minorHAnsi" w:hAnsi="Times New Roman"/>
          <w:b/>
          <w:i/>
          <w:sz w:val="24"/>
          <w:szCs w:val="24"/>
          <w:lang w:eastAsia="en-US"/>
        </w:rPr>
        <w:t>димо начинать как можно раньше!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Для установки факта клинической смерти дост</w:t>
      </w:r>
      <w:r>
        <w:rPr>
          <w:rFonts w:ascii="Times New Roman" w:eastAsiaTheme="minorHAnsi" w:hAnsi="Times New Roman"/>
          <w:sz w:val="24"/>
          <w:szCs w:val="24"/>
          <w:lang w:eastAsia="en-US"/>
        </w:rPr>
        <w:t>аточно наличия трех признаков :</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1.Отсутствие сознания. Потеря сознания наступает через 10-15 секунд после остановки кровообращения. Сохранение сознания исключ</w:t>
      </w:r>
      <w:r>
        <w:rPr>
          <w:rFonts w:ascii="Times New Roman" w:eastAsiaTheme="minorHAnsi" w:hAnsi="Times New Roman"/>
          <w:sz w:val="24"/>
          <w:szCs w:val="24"/>
          <w:lang w:eastAsia="en-US"/>
        </w:rPr>
        <w:t>ает остановку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2.Отсутствие пульса на сонных артериях, что свидетельствует о прекраще</w:t>
      </w:r>
      <w:r>
        <w:rPr>
          <w:rFonts w:ascii="Times New Roman" w:eastAsiaTheme="minorHAnsi" w:hAnsi="Times New Roman"/>
          <w:sz w:val="24"/>
          <w:szCs w:val="24"/>
          <w:lang w:eastAsia="en-US"/>
        </w:rPr>
        <w:t>нии в организме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3.Отсутствие дыхания или наличие дыхания агонального типа. Об остановке дыхания свидетельствует отсутствие дыхательных экскурсий грудной клетки и брюшной стенки. Агональный тип дыхания характеризуется периодическими судорожными сокращениями дыхательной мускулатуры. Однако при этом одновременно сокращаются мышцы вдоха и выдоха, поэтому вентиляции легких не происходит. Если в этот момент не начать искусственное дыхание, то агональное дыхание через нес</w:t>
      </w:r>
      <w:r>
        <w:rPr>
          <w:rFonts w:ascii="Times New Roman" w:eastAsiaTheme="minorHAnsi" w:hAnsi="Times New Roman"/>
          <w:sz w:val="24"/>
          <w:szCs w:val="24"/>
          <w:lang w:eastAsia="en-US"/>
        </w:rPr>
        <w:t>колько секунд перейдет в апноэ.</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Дополнительным признаком наступления клинической смерти является расширение зрачков с утратой реакции их на свет. Проявляется этот признак через 45-60 секунд после прекращения кровообращения через головной мозг. Кроме этого, величина зрачка и время его расширения зависят от медикаментов и химических препаратов, которые пациент мог принимать ранее. Например, после приема опиатов или фосфорорганических соединений (карбофос) зрачок более длительное время остается суженным. Для начала базовой сердечно-легочной реанимации достаточно наличия трех основных признаков клинической смерти. Период клинической смерти организма начинается с остановки кровообращения и продолжается до необратимых изменений в органах. Затем </w:t>
      </w:r>
      <w:r>
        <w:rPr>
          <w:rFonts w:ascii="Times New Roman" w:eastAsiaTheme="minorHAnsi" w:hAnsi="Times New Roman"/>
          <w:sz w:val="24"/>
          <w:szCs w:val="24"/>
          <w:lang w:eastAsia="en-US"/>
        </w:rPr>
        <w:t>наступает биологическая смерть.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 xml:space="preserve">Длительность клинической смерти </w:t>
      </w:r>
      <w:r>
        <w:rPr>
          <w:rFonts w:ascii="Times New Roman" w:eastAsiaTheme="minorHAnsi" w:hAnsi="Times New Roman"/>
          <w:b/>
          <w:sz w:val="24"/>
          <w:szCs w:val="24"/>
          <w:lang w:eastAsia="en-US"/>
        </w:rPr>
        <w:t>определяется многими причинами: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предшествующим</w:t>
      </w:r>
      <w:r>
        <w:rPr>
          <w:rFonts w:ascii="Times New Roman" w:eastAsiaTheme="minorHAnsi" w:hAnsi="Times New Roman"/>
          <w:sz w:val="24"/>
          <w:szCs w:val="24"/>
          <w:lang w:eastAsia="en-US"/>
        </w:rPr>
        <w:t>и сопутствующими заболеваниями;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возрастом;</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основной патологией, вызв</w:t>
      </w:r>
      <w:r>
        <w:rPr>
          <w:rFonts w:ascii="Times New Roman" w:eastAsiaTheme="minorHAnsi" w:hAnsi="Times New Roman"/>
          <w:sz w:val="24"/>
          <w:szCs w:val="24"/>
          <w:lang w:eastAsia="en-US"/>
        </w:rPr>
        <w:t>авшей остановку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темпер</w:t>
      </w:r>
      <w:r>
        <w:rPr>
          <w:rFonts w:ascii="Times New Roman" w:eastAsiaTheme="minorHAnsi" w:hAnsi="Times New Roman"/>
          <w:sz w:val="24"/>
          <w:szCs w:val="24"/>
          <w:lang w:eastAsia="en-US"/>
        </w:rPr>
        <w:t>атурой тела в момент остановки.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Нейроны, основные функциональные элементы нервной системы, не обладают способностью к регенерации - они высоко специализированы и гибель их невосполнима. Поэтому конечной целью любых реанимационных мероприятий является восстановление функций мозга. Комплекс простейших методов первичной реанимации доступен как практическим врачам, так и лицам не имеющим медицинского образования. Нередко терминальные состояния возникают за пределами лечебных учреждений, в отсутствие медицинских работников и требуют от лиц, находящихся поблизости простейших, </w:t>
      </w:r>
      <w:r w:rsidRPr="002B4C6E">
        <w:rPr>
          <w:rFonts w:ascii="Times New Roman" w:eastAsiaTheme="minorHAnsi" w:hAnsi="Times New Roman"/>
          <w:sz w:val="24"/>
          <w:szCs w:val="24"/>
          <w:lang w:eastAsia="en-US"/>
        </w:rPr>
        <w:lastRenderedPageBreak/>
        <w:t xml:space="preserve">эффективных мер. К сожалению, не только лица, не имеющие медицинского образования, но и врачи, средние медицинские работники часто применяют малоэффективные, а иногда и вредные приемы реанимации. Летальность во внебольничной обстановке у лиц, перенесших клиническую смерть составляет в среднем 82-95%. Поэтому в последнее время во многих странах мира предпринимаются настойчивые попытки обучения гражданского населения простейшим </w:t>
      </w:r>
      <w:r>
        <w:rPr>
          <w:rFonts w:ascii="Times New Roman" w:eastAsiaTheme="minorHAnsi" w:hAnsi="Times New Roman"/>
          <w:sz w:val="24"/>
          <w:szCs w:val="24"/>
          <w:lang w:eastAsia="en-US"/>
        </w:rPr>
        <w:t>приемам доврачебной реанимации.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Остановка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Из всех существующих терминов: остановка сердца, остановка кровообращения, cardiasarrest, сердечная синкопа, наиболее целесообразным как в теоретическом так и в практическом смысле, представляется термин "остановка кровообращения", как наиболее полно отражающей суть возникшей ситуации - т.е. прекращение насосной функции сердца, хотя при этом может сохраняться определенная электрическая активность миокарда или беспорядочное сокращение отдельных мышечных волокон (трепетание, фибрилляция) или резкая брадикардия с малым сердечным в</w:t>
      </w:r>
      <w:r>
        <w:rPr>
          <w:rFonts w:ascii="Times New Roman" w:eastAsiaTheme="minorHAnsi" w:hAnsi="Times New Roman"/>
          <w:sz w:val="24"/>
          <w:szCs w:val="24"/>
          <w:lang w:eastAsia="en-US"/>
        </w:rPr>
        <w:t>ыбросом (неэффективное сердце).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Причинами внезапной остан</w:t>
      </w:r>
      <w:r>
        <w:rPr>
          <w:rFonts w:ascii="Times New Roman" w:eastAsiaTheme="minorHAnsi" w:hAnsi="Times New Roman"/>
          <w:b/>
          <w:i/>
          <w:sz w:val="24"/>
          <w:szCs w:val="24"/>
          <w:lang w:eastAsia="en-US"/>
        </w:rPr>
        <w:t>овки кровообращения могут быть:</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Гипоксия.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Гиперкапния.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Нарушения водно-электролитного обмена и</w:t>
      </w:r>
      <w:r>
        <w:rPr>
          <w:rFonts w:ascii="Times New Roman" w:eastAsiaTheme="minorHAnsi" w:hAnsi="Times New Roman"/>
          <w:sz w:val="24"/>
          <w:szCs w:val="24"/>
          <w:lang w:eastAsia="en-US"/>
        </w:rPr>
        <w:t xml:space="preserve"> кислотно-щелочного равновесия.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Вегетативные рефлексы.</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Острая коронарная недостаточность (спаз</w:t>
      </w:r>
      <w:r>
        <w:rPr>
          <w:rFonts w:ascii="Times New Roman" w:eastAsiaTheme="minorHAnsi" w:hAnsi="Times New Roman"/>
          <w:sz w:val="24"/>
          <w:szCs w:val="24"/>
          <w:lang w:eastAsia="en-US"/>
        </w:rPr>
        <w:t>м, тромбоз коронарных сосудов).</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Острая гиповолемия.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Прямое механическое воздействие на сердце (травма грудной кл</w:t>
      </w:r>
      <w:r>
        <w:rPr>
          <w:rFonts w:ascii="Times New Roman" w:eastAsiaTheme="minorHAnsi" w:hAnsi="Times New Roman"/>
          <w:sz w:val="24"/>
          <w:szCs w:val="24"/>
          <w:lang w:eastAsia="en-US"/>
        </w:rPr>
        <w:t>етки).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Действие лекарственных веществ (сердечные гл</w:t>
      </w:r>
      <w:r>
        <w:rPr>
          <w:rFonts w:ascii="Times New Roman" w:eastAsiaTheme="minorHAnsi" w:hAnsi="Times New Roman"/>
          <w:sz w:val="24"/>
          <w:szCs w:val="24"/>
          <w:lang w:eastAsia="en-US"/>
        </w:rPr>
        <w:t>икозиды, адреномиметики и др.).</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Эм</w:t>
      </w:r>
      <w:r>
        <w:rPr>
          <w:rFonts w:ascii="Times New Roman" w:eastAsiaTheme="minorHAnsi" w:hAnsi="Times New Roman"/>
          <w:sz w:val="24"/>
          <w:szCs w:val="24"/>
          <w:lang w:eastAsia="en-US"/>
        </w:rPr>
        <w:t>оционально-психические факторы.</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w:t>
      </w:r>
      <w:r>
        <w:rPr>
          <w:rFonts w:ascii="Times New Roman" w:eastAsiaTheme="minorHAnsi" w:hAnsi="Times New Roman"/>
          <w:sz w:val="24"/>
          <w:szCs w:val="24"/>
          <w:lang w:eastAsia="en-US"/>
        </w:rPr>
        <w:t xml:space="preserve"> Поражение электрическим током.</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Перви</w:t>
      </w:r>
      <w:r>
        <w:rPr>
          <w:rFonts w:ascii="Times New Roman" w:eastAsiaTheme="minorHAnsi" w:hAnsi="Times New Roman"/>
          <w:b/>
          <w:sz w:val="24"/>
          <w:szCs w:val="24"/>
          <w:lang w:eastAsia="en-US"/>
        </w:rPr>
        <w:t>чные реанимационные мероприятия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Действия, осуществляемые для выведения пациента из остро возникших состояний непосредственно угрожающих его жизни. Сердечно-легочная реанимация является частью первичных реанимационных мероприятий и включает комплекс последовательных активных действий по восстановлению нарушенных фу</w:t>
      </w:r>
      <w:r>
        <w:rPr>
          <w:rFonts w:ascii="Times New Roman" w:eastAsiaTheme="minorHAnsi" w:hAnsi="Times New Roman"/>
          <w:sz w:val="24"/>
          <w:szCs w:val="24"/>
          <w:lang w:eastAsia="en-US"/>
        </w:rPr>
        <w:t>нкций дыхания и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u w:val="single"/>
          <w:lang w:eastAsia="en-US"/>
        </w:rPr>
      </w:pPr>
      <w:r w:rsidRPr="002B4C6E">
        <w:rPr>
          <w:rFonts w:ascii="Times New Roman" w:eastAsiaTheme="minorHAnsi" w:hAnsi="Times New Roman"/>
          <w:b/>
          <w:i/>
          <w:sz w:val="24"/>
          <w:szCs w:val="24"/>
          <w:u w:val="single"/>
          <w:lang w:eastAsia="en-US"/>
        </w:rPr>
        <w:t>Цель реанимационных мероприятий- Оживление чел</w:t>
      </w:r>
      <w:r>
        <w:rPr>
          <w:rFonts w:ascii="Times New Roman" w:eastAsiaTheme="minorHAnsi" w:hAnsi="Times New Roman"/>
          <w:b/>
          <w:i/>
          <w:sz w:val="24"/>
          <w:szCs w:val="24"/>
          <w:u w:val="single"/>
          <w:lang w:eastAsia="en-US"/>
        </w:rPr>
        <w:t>овека как социального существа.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B4C6E">
        <w:rPr>
          <w:rFonts w:ascii="Times New Roman" w:eastAsiaTheme="minorHAnsi" w:hAnsi="Times New Roman"/>
          <w:b/>
          <w:i/>
          <w:sz w:val="24"/>
          <w:szCs w:val="24"/>
          <w:lang w:eastAsia="en-US"/>
        </w:rPr>
        <w:t>Симптомы оста</w:t>
      </w:r>
      <w:r>
        <w:rPr>
          <w:rFonts w:ascii="Times New Roman" w:eastAsiaTheme="minorHAnsi" w:hAnsi="Times New Roman"/>
          <w:b/>
          <w:i/>
          <w:sz w:val="24"/>
          <w:szCs w:val="24"/>
          <w:lang w:eastAsia="en-US"/>
        </w:rPr>
        <w:t>новки дыхания и кровообращения: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Отсутствие пульса на сонной артери</w:t>
      </w:r>
      <w:r>
        <w:rPr>
          <w:rFonts w:ascii="Times New Roman" w:eastAsiaTheme="minorHAnsi" w:hAnsi="Times New Roman"/>
          <w:sz w:val="24"/>
          <w:szCs w:val="24"/>
          <w:lang w:eastAsia="en-US"/>
        </w:rPr>
        <w:t>и (время появления - сразу же).</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Потеря сознания (вр</w:t>
      </w:r>
      <w:r>
        <w:rPr>
          <w:rFonts w:ascii="Times New Roman" w:eastAsiaTheme="minorHAnsi" w:hAnsi="Times New Roman"/>
          <w:sz w:val="24"/>
          <w:szCs w:val="24"/>
          <w:lang w:eastAsia="en-US"/>
        </w:rPr>
        <w:t>емя появления - через 20-30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Агональное дыхание или остановка дыхания (вр</w:t>
      </w:r>
      <w:r>
        <w:rPr>
          <w:rFonts w:ascii="Times New Roman" w:eastAsiaTheme="minorHAnsi" w:hAnsi="Times New Roman"/>
          <w:sz w:val="24"/>
          <w:szCs w:val="24"/>
          <w:lang w:eastAsia="en-US"/>
        </w:rPr>
        <w:t>емя появления - через 30-60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Широкие зрачки, не реагирующие на свет (вр</w:t>
      </w:r>
      <w:r>
        <w:rPr>
          <w:rFonts w:ascii="Times New Roman" w:eastAsiaTheme="minorHAnsi" w:hAnsi="Times New Roman"/>
          <w:sz w:val="24"/>
          <w:szCs w:val="24"/>
          <w:lang w:eastAsia="en-US"/>
        </w:rPr>
        <w:t>емя появления - через 60-90 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Бле</w:t>
      </w:r>
      <w:r>
        <w:rPr>
          <w:rFonts w:ascii="Times New Roman" w:eastAsiaTheme="minorHAnsi" w:hAnsi="Times New Roman"/>
          <w:sz w:val="24"/>
          <w:szCs w:val="24"/>
          <w:lang w:eastAsia="en-US"/>
        </w:rPr>
        <w:t>дность кожных покровов, цианоз.</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b/>
          <w:sz w:val="24"/>
          <w:szCs w:val="24"/>
          <w:lang w:eastAsia="en-US"/>
        </w:rPr>
        <w:t>Основные р</w:t>
      </w:r>
      <w:r>
        <w:rPr>
          <w:rFonts w:ascii="Times New Roman" w:eastAsiaTheme="minorHAnsi" w:hAnsi="Times New Roman"/>
          <w:b/>
          <w:sz w:val="24"/>
          <w:szCs w:val="24"/>
          <w:lang w:eastAsia="en-US"/>
        </w:rPr>
        <w:t>еанимационные мероприятия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Для правильного выбора алгоритма проведения расширенной реанимации и интенсивной терапии необходимо установить электрофизиологические механизмы прекращения кровообращения. ЭКГ позволяет </w:t>
      </w:r>
      <w:r>
        <w:rPr>
          <w:rFonts w:ascii="Times New Roman" w:eastAsiaTheme="minorHAnsi" w:hAnsi="Times New Roman"/>
          <w:sz w:val="24"/>
          <w:szCs w:val="24"/>
          <w:lang w:eastAsia="en-US"/>
        </w:rPr>
        <w:t>выделить три его разновидности:</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1. Асистолия - полное прекращение э</w:t>
      </w:r>
      <w:r>
        <w:rPr>
          <w:rFonts w:ascii="Times New Roman" w:eastAsiaTheme="minorHAnsi" w:hAnsi="Times New Roman"/>
          <w:sz w:val="24"/>
          <w:szCs w:val="24"/>
          <w:lang w:eastAsia="en-US"/>
        </w:rPr>
        <w:t>лектрической активности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2. Фибрилляция желудочк</w:t>
      </w:r>
      <w:r>
        <w:rPr>
          <w:rFonts w:ascii="Times New Roman" w:eastAsiaTheme="minorHAnsi" w:hAnsi="Times New Roman"/>
          <w:sz w:val="24"/>
          <w:szCs w:val="24"/>
          <w:lang w:eastAsia="en-US"/>
        </w:rPr>
        <w:t>ов или желудочковая тахикардия</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3. Элект</w:t>
      </w:r>
      <w:r>
        <w:rPr>
          <w:rFonts w:ascii="Times New Roman" w:eastAsiaTheme="minorHAnsi" w:hAnsi="Times New Roman"/>
          <w:sz w:val="24"/>
          <w:szCs w:val="24"/>
          <w:lang w:eastAsia="en-US"/>
        </w:rPr>
        <w:t>рическая активность без пульса.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Асистолия- полное прекращение сокращения сердца, должна обязательно подтверждаться в двух электрокардиографических отведениях, где фиксируется прямая линия.Желудочковаятахикардиятолько с высокой частотой сокращений, которая не обеспечивает эффективного кровообращения.Электрическая активность без пульса- это различные виды электрической активности сердца, не сопровождающиеся его эффективными сокращениями. В состав этой группы входит классическая электромеханическая диссоциация, при которой на экране монитора можно увидеть нормальный синусовый ритм, но признаки кровообращения будут отсутствовать. </w:t>
      </w:r>
      <w:r w:rsidRPr="002B4C6E">
        <w:rPr>
          <w:rFonts w:ascii="Times New Roman" w:eastAsiaTheme="minorHAnsi" w:hAnsi="Times New Roman"/>
          <w:sz w:val="24"/>
          <w:szCs w:val="24"/>
          <w:lang w:eastAsia="en-US"/>
        </w:rPr>
        <w:lastRenderedPageBreak/>
        <w:t xml:space="preserve">Возможно появление брадисистолий, редких желудочковых ритмов или идиовентрикулярного </w:t>
      </w:r>
      <w:r>
        <w:rPr>
          <w:rFonts w:ascii="Times New Roman" w:eastAsiaTheme="minorHAnsi" w:hAnsi="Times New Roman"/>
          <w:sz w:val="24"/>
          <w:szCs w:val="24"/>
          <w:lang w:eastAsia="en-US"/>
        </w:rPr>
        <w:t>ритма (ритм умирающего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Необходимо соблюдение строгой последовательности в проведении сердечно-легочной реанимации. Для запоминания последовательности первичных реанимационных мероприятий используется так называемое ABC - правило Сафара(профессор Питсбургс</w:t>
      </w:r>
      <w:r>
        <w:rPr>
          <w:rFonts w:ascii="Times New Roman" w:eastAsiaTheme="minorHAnsi" w:hAnsi="Times New Roman"/>
          <w:sz w:val="24"/>
          <w:szCs w:val="24"/>
          <w:lang w:eastAsia="en-US"/>
        </w:rPr>
        <w:t>кого университета Питер Сафар):</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A.(Airway) Восстановление и поддержание </w:t>
      </w:r>
      <w:r>
        <w:rPr>
          <w:rFonts w:ascii="Times New Roman" w:eastAsiaTheme="minorHAnsi" w:hAnsi="Times New Roman"/>
          <w:sz w:val="24"/>
          <w:szCs w:val="24"/>
          <w:lang w:eastAsia="en-US"/>
        </w:rPr>
        <w:t>проходимости дыхательных путей.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B.(Breathing) И</w:t>
      </w:r>
      <w:r>
        <w:rPr>
          <w:rFonts w:ascii="Times New Roman" w:eastAsiaTheme="minorHAnsi" w:hAnsi="Times New Roman"/>
          <w:sz w:val="24"/>
          <w:szCs w:val="24"/>
          <w:lang w:eastAsia="en-US"/>
        </w:rPr>
        <w:t>скусственная вентиляция легких.</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C.(Circulation) Сердечная реани</w:t>
      </w:r>
      <w:r>
        <w:rPr>
          <w:rFonts w:ascii="Times New Roman" w:eastAsiaTheme="minorHAnsi" w:hAnsi="Times New Roman"/>
          <w:sz w:val="24"/>
          <w:szCs w:val="24"/>
          <w:lang w:eastAsia="en-US"/>
        </w:rPr>
        <w:t>мация - непрямой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А. Восстановление и поддержание </w:t>
      </w:r>
      <w:r>
        <w:rPr>
          <w:rFonts w:ascii="Times New Roman" w:eastAsiaTheme="minorHAnsi" w:hAnsi="Times New Roman"/>
          <w:sz w:val="24"/>
          <w:szCs w:val="24"/>
          <w:lang w:eastAsia="en-US"/>
        </w:rPr>
        <w:t>проходимости дыхательных путей: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2B4C6E">
        <w:rPr>
          <w:rFonts w:ascii="Times New Roman" w:eastAsiaTheme="minorHAnsi" w:hAnsi="Times New Roman"/>
          <w:sz w:val="24"/>
          <w:szCs w:val="24"/>
          <w:lang w:eastAsia="en-US"/>
        </w:rPr>
        <w:t>Запрокинуть голову пациента назад. Ладонь одной руки кладут под шею, другой рукой, положенной на лоб, голову пациента запрокидывают назад. Ось вращения проходит через атлантоокципитальный (С1) сустав.Внимание!Запрокидывание головы противопоказано при подозрении на травму шейного отдела позвоночни</w:t>
      </w:r>
      <w:r>
        <w:rPr>
          <w:rFonts w:ascii="Times New Roman" w:eastAsiaTheme="minorHAnsi" w:hAnsi="Times New Roman"/>
          <w:sz w:val="24"/>
          <w:szCs w:val="24"/>
          <w:lang w:eastAsia="en-US"/>
        </w:rPr>
        <w:t>ка.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2B4C6E">
        <w:rPr>
          <w:rFonts w:ascii="Times New Roman" w:eastAsiaTheme="minorHAnsi" w:hAnsi="Times New Roman"/>
          <w:sz w:val="24"/>
          <w:szCs w:val="24"/>
          <w:lang w:eastAsia="en-US"/>
        </w:rPr>
        <w:t>Вывести вперед нижнюю челюсть. Для этого располагающийся за головой пациента врач охватывает двумя руками голову, ладони рук прижимают уши пациента, концевые фаланги пальцев фиксируют нижнюю челюсть за ее углы. Движением вперед и вверх выдвигают нижнюю челюсть.Внимание!Выведение нижней челюсти обязательно! Независимо от вида искусственной вентиляции ле</w:t>
      </w:r>
      <w:r>
        <w:rPr>
          <w:rFonts w:ascii="Times New Roman" w:eastAsiaTheme="minorHAnsi" w:hAnsi="Times New Roman"/>
          <w:sz w:val="24"/>
          <w:szCs w:val="24"/>
          <w:lang w:eastAsia="en-US"/>
        </w:rPr>
        <w:t>гких (рот в рот или рот в нос).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2B4C6E">
        <w:rPr>
          <w:rFonts w:ascii="Times New Roman" w:eastAsiaTheme="minorHAnsi" w:hAnsi="Times New Roman"/>
          <w:sz w:val="24"/>
          <w:szCs w:val="24"/>
          <w:lang w:eastAsia="en-US"/>
        </w:rPr>
        <w:t>Открыть рот пациента при попытке проведения искусственной</w:t>
      </w:r>
      <w:r>
        <w:rPr>
          <w:rFonts w:ascii="Times New Roman" w:eastAsiaTheme="minorHAnsi" w:hAnsi="Times New Roman"/>
          <w:sz w:val="24"/>
          <w:szCs w:val="24"/>
          <w:lang w:eastAsia="en-US"/>
        </w:rPr>
        <w:t xml:space="preserve"> вентиляции легких "рот в рот".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2B4C6E">
        <w:rPr>
          <w:rFonts w:ascii="Times New Roman" w:eastAsiaTheme="minorHAnsi" w:hAnsi="Times New Roman"/>
          <w:sz w:val="24"/>
          <w:szCs w:val="24"/>
          <w:lang w:eastAsia="en-US"/>
        </w:rPr>
        <w:t>Удалить инородные тела и мех</w:t>
      </w:r>
      <w:r>
        <w:rPr>
          <w:rFonts w:ascii="Times New Roman" w:eastAsiaTheme="minorHAnsi" w:hAnsi="Times New Roman"/>
          <w:sz w:val="24"/>
          <w:szCs w:val="24"/>
          <w:lang w:eastAsia="en-US"/>
        </w:rPr>
        <w:t>анически очистить рот и глотку:</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введенным в рот пациента большим пальцем одной руки прижимают язык к дну ротовой полости и оттягиваю</w:t>
      </w:r>
      <w:r>
        <w:rPr>
          <w:rFonts w:ascii="Times New Roman" w:eastAsiaTheme="minorHAnsi" w:hAnsi="Times New Roman"/>
          <w:sz w:val="24"/>
          <w:szCs w:val="24"/>
          <w:lang w:eastAsia="en-US"/>
        </w:rPr>
        <w:t>т нижнюю челюсть, открывая рот;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указательный палец другой руки проводят вдоль внутренней поверхности щеки глуб</w:t>
      </w:r>
      <w:r>
        <w:rPr>
          <w:rFonts w:ascii="Times New Roman" w:eastAsiaTheme="minorHAnsi" w:hAnsi="Times New Roman"/>
          <w:sz w:val="24"/>
          <w:szCs w:val="24"/>
          <w:lang w:eastAsia="en-US"/>
        </w:rPr>
        <w:t>око в глотку к основанию языка;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изгибая палец крючком, пытаются переместить инородный предмет в рот и затем извлечь его. При необходимости прием повторяют. При подозрении на инородные тела, расположенные глубже, используют щип</w:t>
      </w:r>
      <w:r>
        <w:rPr>
          <w:rFonts w:ascii="Times New Roman" w:eastAsiaTheme="minorHAnsi" w:hAnsi="Times New Roman"/>
          <w:sz w:val="24"/>
          <w:szCs w:val="24"/>
          <w:lang w:eastAsia="en-US"/>
        </w:rPr>
        <w:t>цы или проводят прием Геймлиха.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Прием Геймлихавозможно исполнить при положении пациента в горизонтал</w:t>
      </w:r>
      <w:r>
        <w:rPr>
          <w:rFonts w:ascii="Times New Roman" w:eastAsiaTheme="minorHAnsi" w:hAnsi="Times New Roman"/>
          <w:sz w:val="24"/>
          <w:szCs w:val="24"/>
          <w:lang w:eastAsia="en-US"/>
        </w:rPr>
        <w:t>ьном и вертикальном положениях.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В горизонтальном положении.Выполняющий реанимацию широко разводит бедра пациента и кладет выступ ладони одной руки на живот между пупком и мечевидным отростком грудины. Затем производят 6-10 коротких толчков по направлению к позвоночнику и голове.Выполнение этого приема требует особой осторожности, так как может привести к </w:t>
      </w:r>
      <w:r w:rsidR="00256841">
        <w:rPr>
          <w:rFonts w:ascii="Times New Roman" w:eastAsiaTheme="minorHAnsi" w:hAnsi="Times New Roman"/>
          <w:sz w:val="24"/>
          <w:szCs w:val="24"/>
          <w:lang w:eastAsia="en-US"/>
        </w:rPr>
        <w:t>повреждению внутренних органов.</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 вертикальном положении.Располагаясь сзади, по отношению к стоящему или сидящему пациенту, обхватить его двумя руками на уровне между пупком и реберными дугами и сделать несколько толчкообразных надавливаний на брюшную стенку. При безуспешности при</w:t>
      </w:r>
      <w:r w:rsidR="00256841">
        <w:rPr>
          <w:rFonts w:ascii="Times New Roman" w:eastAsiaTheme="minorHAnsi" w:hAnsi="Times New Roman"/>
          <w:sz w:val="24"/>
          <w:szCs w:val="24"/>
          <w:lang w:eastAsia="en-US"/>
        </w:rPr>
        <w:t>ем можно повторять многократно.</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002B4C6E" w:rsidRPr="002B4C6E">
        <w:rPr>
          <w:rFonts w:ascii="Times New Roman" w:eastAsiaTheme="minorHAnsi" w:hAnsi="Times New Roman"/>
          <w:sz w:val="24"/>
          <w:szCs w:val="24"/>
          <w:lang w:eastAsia="en-US"/>
        </w:rPr>
        <w:t>Отсосать жидкое содержимое полости рта и носоглотки при помощи электроотсоса, вакуум-аспиратора, ножного портативного отсоса и т.п. Произвести крикотиреоидотомию (при обширной травме костей лицевого черепа, обструкции верхних дыхательных путей вследствие отека, кровотечения, инородного тела, при невозможности проведения эндотрахеальной и</w:t>
      </w:r>
      <w:r>
        <w:rPr>
          <w:rFonts w:ascii="Times New Roman" w:eastAsiaTheme="minorHAnsi" w:hAnsi="Times New Roman"/>
          <w:sz w:val="24"/>
          <w:szCs w:val="24"/>
          <w:lang w:eastAsia="en-US"/>
        </w:rPr>
        <w:t>нтубации, выполняется врачом.).</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56841">
        <w:rPr>
          <w:rFonts w:ascii="Times New Roman" w:eastAsiaTheme="minorHAnsi" w:hAnsi="Times New Roman"/>
          <w:b/>
          <w:sz w:val="24"/>
          <w:szCs w:val="24"/>
          <w:lang w:eastAsia="en-US"/>
        </w:rPr>
        <w:t>Поддержание</w:t>
      </w:r>
      <w:r w:rsidR="00256841">
        <w:rPr>
          <w:rFonts w:ascii="Times New Roman" w:eastAsiaTheme="minorHAnsi" w:hAnsi="Times New Roman"/>
          <w:b/>
          <w:sz w:val="24"/>
          <w:szCs w:val="24"/>
          <w:lang w:eastAsia="en-US"/>
        </w:rPr>
        <w:t xml:space="preserve"> проходимости дыхательных путей</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B4C6E">
        <w:rPr>
          <w:rFonts w:ascii="Times New Roman" w:eastAsiaTheme="minorHAnsi" w:hAnsi="Times New Roman"/>
          <w:sz w:val="24"/>
          <w:szCs w:val="24"/>
          <w:lang w:eastAsia="en-US"/>
        </w:rPr>
        <w:t xml:space="preserve">Поддерживать голову в запрокинутом, а нижнюю челюсть - в выведенном вперед положении. Ввести воздуховод (орофарингеальная трубка Гуэдела фото) или </w:t>
      </w:r>
      <w:r w:rsidRPr="00256841">
        <w:rPr>
          <w:rFonts w:ascii="Times New Roman" w:eastAsiaTheme="minorHAnsi" w:hAnsi="Times New Roman"/>
          <w:b/>
          <w:sz w:val="24"/>
          <w:szCs w:val="24"/>
          <w:lang w:eastAsia="en-US"/>
        </w:rPr>
        <w:t>назофарингеальную труб</w:t>
      </w:r>
      <w:r w:rsidR="00256841" w:rsidRPr="00256841">
        <w:rPr>
          <w:rFonts w:ascii="Times New Roman" w:eastAsiaTheme="minorHAnsi" w:hAnsi="Times New Roman"/>
          <w:b/>
          <w:sz w:val="24"/>
          <w:szCs w:val="24"/>
          <w:lang w:eastAsia="en-US"/>
        </w:rPr>
        <w:t>ку Вендля. Выполнить интубацию.</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56841">
        <w:rPr>
          <w:rFonts w:ascii="Times New Roman" w:eastAsiaTheme="minorHAnsi" w:hAnsi="Times New Roman"/>
          <w:b/>
          <w:i/>
          <w:sz w:val="24"/>
          <w:szCs w:val="24"/>
          <w:lang w:eastAsia="en-US"/>
        </w:rPr>
        <w:t>B. Искусственная вентиляция легких.</w:t>
      </w:r>
      <w:r w:rsidRPr="002B4C6E">
        <w:rPr>
          <w:rFonts w:ascii="Times New Roman" w:eastAsiaTheme="minorHAnsi" w:hAnsi="Times New Roman"/>
          <w:sz w:val="24"/>
          <w:szCs w:val="24"/>
          <w:lang w:eastAsia="en-US"/>
        </w:rPr>
        <w:t xml:space="preserve"> Методики проведения </w:t>
      </w:r>
      <w:r w:rsidR="00256841">
        <w:rPr>
          <w:rFonts w:ascii="Times New Roman" w:eastAsiaTheme="minorHAnsi" w:hAnsi="Times New Roman"/>
          <w:sz w:val="24"/>
          <w:szCs w:val="24"/>
          <w:lang w:eastAsia="en-US"/>
        </w:rPr>
        <w:t>искусственной вентиляции легких</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Рот в рот.</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Рот в нос.</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Рот - воздуховод (воздуховод Сафара).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 xml:space="preserve">Методика проведения искусственного дыхания </w:t>
      </w:r>
      <w:r w:rsidR="00256841">
        <w:rPr>
          <w:rFonts w:ascii="Times New Roman" w:eastAsiaTheme="minorHAnsi" w:hAnsi="Times New Roman"/>
          <w:b/>
          <w:i/>
          <w:sz w:val="24"/>
          <w:szCs w:val="24"/>
          <w:lang w:eastAsia="en-US"/>
        </w:rPr>
        <w:t>"рот в рот"</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Положить руку на лоб пациента и указательным и большим пальцами это</w:t>
      </w:r>
      <w:r w:rsidR="00256841">
        <w:rPr>
          <w:rFonts w:ascii="Times New Roman" w:eastAsiaTheme="minorHAnsi" w:hAnsi="Times New Roman"/>
          <w:sz w:val="24"/>
          <w:szCs w:val="24"/>
          <w:lang w:eastAsia="en-US"/>
        </w:rPr>
        <w:t>й руки зажать нос.фотоиз клипа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Губами плотно обхватить рот пациента и произвести два медленных полных выдоха (по 1-1,5 с, затем пауза 2 секунды). Второй вдох проводится только после первого выдоха (фотоизклиппа видео 1). Желательно на рот пациента положить платок или салфетку.фотоизклиппа. В настоящее время промышленностью выпускаются специальные с</w:t>
      </w:r>
      <w:r w:rsidR="00256841">
        <w:rPr>
          <w:rFonts w:ascii="Times New Roman" w:eastAsiaTheme="minorHAnsi" w:hAnsi="Times New Roman"/>
          <w:sz w:val="24"/>
          <w:szCs w:val="24"/>
          <w:lang w:eastAsia="en-US"/>
        </w:rPr>
        <w:t>алфетки (фотоизклиппа видео 2)</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 течение 5 секунд пытаться определить</w:t>
      </w:r>
      <w:r w:rsidR="00256841">
        <w:rPr>
          <w:rFonts w:ascii="Times New Roman" w:eastAsiaTheme="minorHAnsi" w:hAnsi="Times New Roman"/>
          <w:sz w:val="24"/>
          <w:szCs w:val="24"/>
          <w:lang w:eastAsia="en-US"/>
        </w:rPr>
        <w:t xml:space="preserve"> пульс на сонных артериях.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При сохраненном пульсе и не восстановившемся самостоятельном дыхании проводят искусственную вентиляци</w:t>
      </w:r>
      <w:r w:rsidR="00256841">
        <w:rPr>
          <w:rFonts w:ascii="Times New Roman" w:eastAsiaTheme="minorHAnsi" w:hAnsi="Times New Roman"/>
          <w:sz w:val="24"/>
          <w:szCs w:val="24"/>
          <w:lang w:eastAsia="en-US"/>
        </w:rPr>
        <w:t>ю легких со следующей частотой:</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взрослые - 10-14 в минуту;</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новорожденные - 40 в минуту;</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грудные - 30-40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xml:space="preserve">- </w:t>
      </w:r>
      <w:r w:rsidR="00256841">
        <w:rPr>
          <w:rFonts w:ascii="Times New Roman" w:eastAsiaTheme="minorHAnsi" w:hAnsi="Times New Roman"/>
          <w:sz w:val="24"/>
          <w:szCs w:val="24"/>
          <w:lang w:eastAsia="en-US"/>
        </w:rPr>
        <w:t>дети до 6 лет - 20-30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шко</w:t>
      </w:r>
      <w:r w:rsidR="00256841">
        <w:rPr>
          <w:rFonts w:ascii="Times New Roman" w:eastAsiaTheme="minorHAnsi" w:hAnsi="Times New Roman"/>
          <w:sz w:val="24"/>
          <w:szCs w:val="24"/>
          <w:lang w:eastAsia="en-US"/>
        </w:rPr>
        <w:t>льники до 12 лет - 20 в минуту.</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Если искусственная вентиляция легких проводится с помощью аппарата, устанавливает</w:t>
      </w:r>
      <w:r w:rsidR="00256841">
        <w:rPr>
          <w:rFonts w:ascii="Times New Roman" w:eastAsiaTheme="minorHAnsi" w:hAnsi="Times New Roman"/>
          <w:sz w:val="24"/>
          <w:szCs w:val="24"/>
          <w:lang w:eastAsia="en-US"/>
        </w:rPr>
        <w:t>ся следующий дыхательный объем:</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взрослые - 500-1000 мл;</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грудные - 50-100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дети младшего во</w:t>
      </w:r>
      <w:r w:rsidR="00256841">
        <w:rPr>
          <w:rFonts w:ascii="Times New Roman" w:eastAsiaTheme="minorHAnsi" w:hAnsi="Times New Roman"/>
          <w:sz w:val="24"/>
          <w:szCs w:val="24"/>
          <w:lang w:eastAsia="en-US"/>
        </w:rPr>
        <w:t>зраста до 6 лет - 100-200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шк</w:t>
      </w:r>
      <w:r w:rsidR="00256841">
        <w:rPr>
          <w:rFonts w:ascii="Times New Roman" w:eastAsiaTheme="minorHAnsi" w:hAnsi="Times New Roman"/>
          <w:sz w:val="24"/>
          <w:szCs w:val="24"/>
          <w:lang w:eastAsia="en-US"/>
        </w:rPr>
        <w:t>ольники до 12 лет - 200-400 мл.</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Внимание!Даже при выведенной нижней челюсти слишком быстрая и сильная искусственная вентиляция легких может вызвать вздутие живота из-</w:t>
      </w:r>
      <w:r w:rsidR="00256841">
        <w:rPr>
          <w:rFonts w:ascii="Times New Roman" w:eastAsiaTheme="minorHAnsi" w:hAnsi="Times New Roman"/>
          <w:sz w:val="24"/>
          <w:szCs w:val="24"/>
          <w:lang w:eastAsia="en-US"/>
        </w:rPr>
        <w:t>за попадания воздуха в желудок.</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Индикаторами достаточной вентиляции легких служат дыхательные движения грудной клетки, выход воздуха во время самостоятельного выдоха и оксигенация на периферии. При проведении реанимационных мероприятий несколькими людьми один из них должен надавливать на щитовидный хрящ (п</w:t>
      </w:r>
      <w:r w:rsidR="00256841">
        <w:rPr>
          <w:rFonts w:ascii="Times New Roman" w:eastAsiaTheme="minorHAnsi" w:hAnsi="Times New Roman"/>
          <w:sz w:val="24"/>
          <w:szCs w:val="24"/>
          <w:lang w:eastAsia="en-US"/>
        </w:rPr>
        <w:t>рием Селика).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дыхание не восстанавливается, следует поменять положение головы и повторить и</w:t>
      </w:r>
      <w:r w:rsidR="00256841">
        <w:rPr>
          <w:rFonts w:ascii="Times New Roman" w:eastAsiaTheme="minorHAnsi" w:hAnsi="Times New Roman"/>
          <w:sz w:val="24"/>
          <w:szCs w:val="24"/>
          <w:lang w:eastAsia="en-US"/>
        </w:rPr>
        <w:t>скусственную вентиляцию легких.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эта мера не приносит успеха, используют прием Геймлиха для горизонтального положения больного, освобождающий верхние дых</w:t>
      </w:r>
      <w:r w:rsidR="00256841">
        <w:rPr>
          <w:rFonts w:ascii="Times New Roman" w:eastAsiaTheme="minorHAnsi" w:hAnsi="Times New Roman"/>
          <w:sz w:val="24"/>
          <w:szCs w:val="24"/>
          <w:lang w:eastAsia="en-US"/>
        </w:rPr>
        <w:t>ательные пути от инородных тел.</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Методика иск</w:t>
      </w:r>
      <w:r w:rsidR="00256841">
        <w:rPr>
          <w:rFonts w:ascii="Times New Roman" w:eastAsiaTheme="minorHAnsi" w:hAnsi="Times New Roman"/>
          <w:b/>
          <w:i/>
          <w:sz w:val="24"/>
          <w:szCs w:val="24"/>
          <w:lang w:eastAsia="en-US"/>
        </w:rPr>
        <w:t>усственного дыхания "рот в нос"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искусственном дыхании "рот в нос" осуществляется аналогичная подготовка и выдох в дыхательные пути пострадавшего производится через нос, предварительно закрывают рот первым пальцем руки, фиксирующей нижнюю челюсть. Отогнуть голову больного назад, прижать свои губы к носу больного. Выдохнуть в нос больн</w:t>
      </w:r>
      <w:r w:rsidR="00256841">
        <w:rPr>
          <w:rFonts w:ascii="Times New Roman" w:eastAsiaTheme="minorHAnsi" w:hAnsi="Times New Roman"/>
          <w:sz w:val="24"/>
          <w:szCs w:val="24"/>
          <w:lang w:eastAsia="en-US"/>
        </w:rPr>
        <w:t xml:space="preserve">ого </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Методика искусствен</w:t>
      </w:r>
      <w:r w:rsidR="00256841">
        <w:rPr>
          <w:rFonts w:ascii="Times New Roman" w:eastAsiaTheme="minorHAnsi" w:hAnsi="Times New Roman"/>
          <w:b/>
          <w:i/>
          <w:sz w:val="24"/>
          <w:szCs w:val="24"/>
          <w:lang w:eastAsia="en-US"/>
        </w:rPr>
        <w:t>ного дыхания "рот - воздуховод"</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специализированной помощи проходимость дыхательных путей восстанавливается с помощью воздуховодов. В рот больного вводится воздуховод</w:t>
      </w:r>
      <w:r w:rsidR="00256841">
        <w:rPr>
          <w:rFonts w:ascii="Times New Roman" w:eastAsiaTheme="minorHAnsi" w:hAnsi="Times New Roman"/>
          <w:sz w:val="24"/>
          <w:szCs w:val="24"/>
          <w:lang w:eastAsia="en-US"/>
        </w:rPr>
        <w:t xml:space="preserve">, </w:t>
      </w:r>
      <w:r w:rsidRPr="002B4C6E">
        <w:rPr>
          <w:rFonts w:ascii="Times New Roman" w:eastAsiaTheme="minorHAnsi" w:hAnsi="Times New Roman"/>
          <w:sz w:val="24"/>
          <w:szCs w:val="24"/>
          <w:lang w:eastAsia="en-US"/>
        </w:rPr>
        <w:t xml:space="preserve"> который предотвращает западение языка, что облегчает проведение реанимационных мероприятий</w:t>
      </w:r>
      <w:r w:rsidR="00256841">
        <w:rPr>
          <w:rFonts w:ascii="Times New Roman" w:eastAsiaTheme="minorHAnsi" w:hAnsi="Times New Roman"/>
          <w:sz w:val="24"/>
          <w:szCs w:val="24"/>
          <w:lang w:eastAsia="en-US"/>
        </w:rPr>
        <w:t>.</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специализированной помощи искусственная вентиляция легких может осущ</w:t>
      </w:r>
      <w:r w:rsidR="00256841">
        <w:rPr>
          <w:rFonts w:ascii="Times New Roman" w:eastAsiaTheme="minorHAnsi" w:hAnsi="Times New Roman"/>
          <w:sz w:val="24"/>
          <w:szCs w:val="24"/>
          <w:lang w:eastAsia="en-US"/>
        </w:rPr>
        <w:t>ествляться с помощью мешка Амбу.</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i/>
          <w:sz w:val="24"/>
          <w:szCs w:val="24"/>
          <w:lang w:eastAsia="en-US"/>
        </w:rPr>
      </w:pPr>
      <w:r w:rsidRPr="00256841">
        <w:rPr>
          <w:rFonts w:ascii="Times New Roman" w:eastAsiaTheme="minorHAnsi" w:hAnsi="Times New Roman"/>
          <w:b/>
          <w:i/>
          <w:sz w:val="24"/>
          <w:szCs w:val="24"/>
          <w:lang w:eastAsia="en-US"/>
        </w:rPr>
        <w:t>C. Сердечная реанимация - не</w:t>
      </w:r>
      <w:r w:rsidR="00256841">
        <w:rPr>
          <w:rFonts w:ascii="Times New Roman" w:eastAsiaTheme="minorHAnsi" w:hAnsi="Times New Roman"/>
          <w:b/>
          <w:i/>
          <w:sz w:val="24"/>
          <w:szCs w:val="24"/>
          <w:lang w:eastAsia="en-US"/>
        </w:rPr>
        <w:t>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При отсутствии пульса на сонных артериях в качестве первого мероприятия наносят сильный удар кулаком с расстояния 30 см в область середины грудины (при эффективности этого мероприятия появляется пульс на сонной артерии). При отсутствии пульса на сонных артериях после удара кулаком в области сердца немедленно начинают проводить непрямой массаж сердца:</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lastRenderedPageBreak/>
        <w:t>Сложенные вместе руки накладывают на грудную клетку на 2 пальца выше мечевидного отростка грудины. Надавливают на грудную клетку двумя руками, причем выступ одной ладони упирается в тыльную поверхность кисти другой. Плечи выполняющего массаж должны находиться прямо над сомкнутыми руками; руки в лок</w:t>
      </w:r>
      <w:r w:rsidR="00256841">
        <w:rPr>
          <w:rFonts w:ascii="Times New Roman" w:eastAsiaTheme="minorHAnsi" w:hAnsi="Times New Roman"/>
          <w:sz w:val="24"/>
          <w:szCs w:val="24"/>
          <w:lang w:eastAsia="en-US"/>
        </w:rPr>
        <w:t>тях необходимо держать прямыми.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На грудину надавливают выступом ладони, но не пальцами, строго по направлению к позвоночнику на глубину 3-5 см. Массаж должен быть плавным и ритмичным с одинаковой продолжительностью сдавливания и расслабления. Во время расслабления полностью прекращают давление на грудную клетку, но выступ ладони должен оставаться в контакте с нею. Рекомендуемая частота массажа - 80-100 надавливаний в минуту. Соотношение времени компрессии и ин</w:t>
      </w:r>
      <w:r w:rsidR="00256841">
        <w:rPr>
          <w:rFonts w:ascii="Times New Roman" w:eastAsiaTheme="minorHAnsi" w:hAnsi="Times New Roman"/>
          <w:sz w:val="24"/>
          <w:szCs w:val="24"/>
          <w:lang w:eastAsia="en-US"/>
        </w:rPr>
        <w:t>тервала между компрессиями 1:1.</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Контроль эффективности (кажд</w:t>
      </w:r>
      <w:r w:rsidR="00256841">
        <w:rPr>
          <w:rFonts w:ascii="Times New Roman" w:eastAsiaTheme="minorHAnsi" w:hAnsi="Times New Roman"/>
          <w:sz w:val="24"/>
          <w:szCs w:val="24"/>
          <w:lang w:eastAsia="en-US"/>
        </w:rPr>
        <w:t>ые 1-3 мин в течение 5 секунд):</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появление пульса на сонной артер</w:t>
      </w:r>
      <w:r w:rsidR="00256841">
        <w:rPr>
          <w:rFonts w:ascii="Times New Roman" w:eastAsiaTheme="minorHAnsi" w:hAnsi="Times New Roman"/>
          <w:sz w:val="24"/>
          <w:szCs w:val="24"/>
          <w:lang w:eastAsia="en-US"/>
        </w:rPr>
        <w:t>ии;</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сужение зрачков;</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w:t>
      </w:r>
      <w:r w:rsidR="00256841">
        <w:rPr>
          <w:rFonts w:ascii="Times New Roman" w:eastAsiaTheme="minorHAnsi" w:hAnsi="Times New Roman"/>
          <w:sz w:val="24"/>
          <w:szCs w:val="24"/>
          <w:lang w:eastAsia="en-US"/>
        </w:rPr>
        <w:t>степенное исчезновение цианоза.</w:t>
      </w: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i/>
          <w:sz w:val="24"/>
          <w:szCs w:val="24"/>
          <w:lang w:eastAsia="en-US"/>
        </w:rPr>
      </w:pPr>
      <w:r w:rsidRPr="00256841">
        <w:rPr>
          <w:rFonts w:ascii="Times New Roman" w:eastAsiaTheme="minorHAnsi" w:hAnsi="Times New Roman"/>
          <w:i/>
          <w:sz w:val="24"/>
          <w:szCs w:val="24"/>
          <w:lang w:eastAsia="en-US"/>
        </w:rPr>
        <w:t>Сочетание наружного массажа сердца с и</w:t>
      </w:r>
      <w:r w:rsidR="00256841">
        <w:rPr>
          <w:rFonts w:ascii="Times New Roman" w:eastAsiaTheme="minorHAnsi" w:hAnsi="Times New Roman"/>
          <w:i/>
          <w:sz w:val="24"/>
          <w:szCs w:val="24"/>
          <w:lang w:eastAsia="en-US"/>
        </w:rPr>
        <w:t>скусственной вентиляцией легких</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первый вд</w:t>
      </w:r>
      <w:r w:rsidR="00256841">
        <w:rPr>
          <w:rFonts w:ascii="Times New Roman" w:eastAsiaTheme="minorHAnsi" w:hAnsi="Times New Roman"/>
          <w:sz w:val="24"/>
          <w:szCs w:val="24"/>
          <w:lang w:eastAsia="en-US"/>
        </w:rPr>
        <w:t>ох (продолжительность 1-1,5 с);</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дождаться выдоха;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второй вд</w:t>
      </w:r>
      <w:r w:rsidR="00256841">
        <w:rPr>
          <w:rFonts w:ascii="Times New Roman" w:eastAsiaTheme="minorHAnsi" w:hAnsi="Times New Roman"/>
          <w:sz w:val="24"/>
          <w:szCs w:val="24"/>
          <w:lang w:eastAsia="en-US"/>
        </w:rPr>
        <w:t>ох (продолжительность 1-1,5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если пульс на сонной артерии не появился, немедленное комбинированное применение искусственной вент</w:t>
      </w:r>
      <w:r w:rsidR="00256841">
        <w:rPr>
          <w:rFonts w:ascii="Times New Roman" w:eastAsiaTheme="minorHAnsi" w:hAnsi="Times New Roman"/>
          <w:sz w:val="24"/>
          <w:szCs w:val="24"/>
          <w:lang w:eastAsia="en-US"/>
        </w:rPr>
        <w:t>иляции легких и массажа сердца.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Метод реанимации одним реаниматором(соотношение между наружным массажем сердца и искусств</w:t>
      </w:r>
      <w:r w:rsidR="00256841">
        <w:rPr>
          <w:rFonts w:ascii="Times New Roman" w:eastAsiaTheme="minorHAnsi" w:hAnsi="Times New Roman"/>
          <w:sz w:val="24"/>
          <w:szCs w:val="24"/>
          <w:lang w:eastAsia="en-US"/>
        </w:rPr>
        <w:t>енной вентиляцией легких 15:2):</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- 15 надавливаний за 10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- 2 в</w:t>
      </w:r>
      <w:r w:rsidR="00256841">
        <w:rPr>
          <w:rFonts w:ascii="Times New Roman" w:eastAsiaTheme="minorHAnsi" w:hAnsi="Times New Roman"/>
          <w:sz w:val="24"/>
          <w:szCs w:val="24"/>
          <w:lang w:eastAsia="en-US"/>
        </w:rPr>
        <w:t>доха, каждый по 1-1,5 с за 5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контроль через 4 цикла (1 мин) - прервать реанимационные мероприятия на 5 с, чтобы опре</w:t>
      </w:r>
      <w:r w:rsidR="00256841">
        <w:rPr>
          <w:rFonts w:ascii="Times New Roman" w:eastAsiaTheme="minorHAnsi" w:hAnsi="Times New Roman"/>
          <w:sz w:val="24"/>
          <w:szCs w:val="24"/>
          <w:lang w:eastAsia="en-US"/>
        </w:rPr>
        <w:t>делить пульс на сонной артерии.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Метод реанимации двумя реаниматорами(соотношение между наружным массажем сердца и искусст</w:t>
      </w:r>
      <w:r w:rsidR="00256841">
        <w:rPr>
          <w:rFonts w:ascii="Times New Roman" w:eastAsiaTheme="minorHAnsi" w:hAnsi="Times New Roman"/>
          <w:sz w:val="24"/>
          <w:szCs w:val="24"/>
          <w:lang w:eastAsia="en-US"/>
        </w:rPr>
        <w:t>венной вентиляцией легких 5:1):</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- 5 надавливаний за 3-4 с;</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пауза 1-1,5 сдля вдоха (о</w:t>
      </w:r>
      <w:r w:rsidR="00256841">
        <w:rPr>
          <w:rFonts w:ascii="Times New Roman" w:eastAsiaTheme="minorHAnsi" w:hAnsi="Times New Roman"/>
          <w:sz w:val="24"/>
          <w:szCs w:val="24"/>
          <w:lang w:eastAsia="en-US"/>
        </w:rPr>
        <w:t>существляет второй реаниматор);</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по окончании</w:t>
      </w:r>
      <w:r w:rsidR="00256841">
        <w:rPr>
          <w:rFonts w:ascii="Times New Roman" w:eastAsiaTheme="minorHAnsi" w:hAnsi="Times New Roman"/>
          <w:sz w:val="24"/>
          <w:szCs w:val="24"/>
          <w:lang w:eastAsia="en-US"/>
        </w:rPr>
        <w:t xml:space="preserve"> вдоха сразу же 5 надавливаний;</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контроль через 10 циклов (1 мин) – прервать реанимационные мероприятия на 5 с, чтобы опре</w:t>
      </w:r>
      <w:r w:rsidR="00256841">
        <w:rPr>
          <w:rFonts w:ascii="Times New Roman" w:eastAsiaTheme="minorHAnsi" w:hAnsi="Times New Roman"/>
          <w:sz w:val="24"/>
          <w:szCs w:val="24"/>
          <w:lang w:eastAsia="en-US"/>
        </w:rPr>
        <w:t>делить пульс на сонной артерии.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Можно сочетать различные варианты искусственной вентиляции лег</w:t>
      </w:r>
      <w:r w:rsidR="00256841">
        <w:rPr>
          <w:rFonts w:ascii="Times New Roman" w:eastAsiaTheme="minorHAnsi" w:hAnsi="Times New Roman"/>
          <w:sz w:val="24"/>
          <w:szCs w:val="24"/>
          <w:lang w:eastAsia="en-US"/>
        </w:rPr>
        <w:t>ких с непрямым массажем сердца: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непрямой массаж сердца с искусственной вентиляци</w:t>
      </w:r>
      <w:r w:rsidR="00256841">
        <w:rPr>
          <w:rFonts w:ascii="Times New Roman" w:eastAsiaTheme="minorHAnsi" w:hAnsi="Times New Roman"/>
          <w:sz w:val="24"/>
          <w:szCs w:val="24"/>
          <w:lang w:eastAsia="en-US"/>
        </w:rPr>
        <w:t>и легких по методу "рот в рот";</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непрямой массаж сердца с искусственной вентиляции легких с исп</w:t>
      </w:r>
      <w:r w:rsidR="00256841">
        <w:rPr>
          <w:rFonts w:ascii="Times New Roman" w:eastAsiaTheme="minorHAnsi" w:hAnsi="Times New Roman"/>
          <w:sz w:val="24"/>
          <w:szCs w:val="24"/>
          <w:lang w:eastAsia="en-US"/>
        </w:rPr>
        <w:t>ользованием дыхательного мешка.</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Внимание!При проведении реанимационных мероприятий несколькими людьми крайне важна четкая согласованность их действий. В условиях острого дефицита времени руководство бригадой реаниматоров автоматически берет на себя врач, оказавшийся у головы пациента и проводящий искусственную вентиляцию ле</w:t>
      </w:r>
      <w:r w:rsidR="00256841">
        <w:rPr>
          <w:rFonts w:ascii="Times New Roman" w:eastAsiaTheme="minorHAnsi" w:hAnsi="Times New Roman"/>
          <w:sz w:val="24"/>
          <w:szCs w:val="24"/>
          <w:lang w:eastAsia="en-US"/>
        </w:rPr>
        <w:t>гких. Он должен контролировать:</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адекватное выполнен</w:t>
      </w:r>
      <w:r w:rsidR="00256841">
        <w:rPr>
          <w:rFonts w:ascii="Times New Roman" w:eastAsiaTheme="minorHAnsi" w:hAnsi="Times New Roman"/>
          <w:sz w:val="24"/>
          <w:szCs w:val="24"/>
          <w:lang w:eastAsia="en-US"/>
        </w:rPr>
        <w:t>ие основных приемов реанимации;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своевременное проведение дефибрил</w:t>
      </w:r>
      <w:r w:rsidR="00256841">
        <w:rPr>
          <w:rFonts w:ascii="Times New Roman" w:eastAsiaTheme="minorHAnsi" w:hAnsi="Times New Roman"/>
          <w:sz w:val="24"/>
          <w:szCs w:val="24"/>
          <w:lang w:eastAsia="en-US"/>
        </w:rPr>
        <w:t>ляции;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своевременную установку и поддержание си</w:t>
      </w:r>
      <w:r w:rsidR="00256841">
        <w:rPr>
          <w:rFonts w:ascii="Times New Roman" w:eastAsiaTheme="minorHAnsi" w:hAnsi="Times New Roman"/>
          <w:sz w:val="24"/>
          <w:szCs w:val="24"/>
          <w:lang w:eastAsia="en-US"/>
        </w:rPr>
        <w:t>стемы для внутривенной инфузии;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быстрое (не более 30 секунд) и своевременное (как можно раньш</w:t>
      </w:r>
      <w:r w:rsidR="00256841">
        <w:rPr>
          <w:rFonts w:ascii="Times New Roman" w:eastAsiaTheme="minorHAnsi" w:hAnsi="Times New Roman"/>
          <w:sz w:val="24"/>
          <w:szCs w:val="24"/>
          <w:lang w:eastAsia="en-US"/>
        </w:rPr>
        <w:t>е) выполнение интубации трахеи;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 проведение лекарственной терапии в правильной последовательности и точной д</w:t>
      </w:r>
      <w:r w:rsidR="00256841">
        <w:rPr>
          <w:rFonts w:ascii="Times New Roman" w:eastAsiaTheme="minorHAnsi" w:hAnsi="Times New Roman"/>
          <w:sz w:val="24"/>
          <w:szCs w:val="24"/>
          <w:lang w:eastAsia="en-US"/>
        </w:rPr>
        <w:t>озировке.</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Он также несет ответственность за решение о прекраще</w:t>
      </w:r>
      <w:r w:rsidR="00256841">
        <w:rPr>
          <w:rFonts w:ascii="Times New Roman" w:eastAsiaTheme="minorHAnsi" w:hAnsi="Times New Roman"/>
          <w:sz w:val="24"/>
          <w:szCs w:val="24"/>
          <w:lang w:eastAsia="en-US"/>
        </w:rPr>
        <w:t>нии реанимационных мероприятий.</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p>
    <w:p w:rsidR="002B4C6E" w:rsidRPr="00256841" w:rsidRDefault="002B4C6E" w:rsidP="00256841">
      <w:pPr>
        <w:autoSpaceDE w:val="0"/>
        <w:autoSpaceDN w:val="0"/>
        <w:adjustRightInd w:val="0"/>
        <w:spacing w:after="0" w:line="240" w:lineRule="auto"/>
        <w:ind w:firstLine="567"/>
        <w:jc w:val="both"/>
        <w:rPr>
          <w:rFonts w:ascii="Times New Roman" w:eastAsiaTheme="minorHAnsi" w:hAnsi="Times New Roman"/>
          <w:b/>
          <w:sz w:val="24"/>
          <w:szCs w:val="24"/>
          <w:lang w:eastAsia="en-US"/>
        </w:rPr>
      </w:pPr>
      <w:r w:rsidRPr="00256841">
        <w:rPr>
          <w:rFonts w:ascii="Times New Roman" w:eastAsiaTheme="minorHAnsi" w:hAnsi="Times New Roman"/>
          <w:b/>
          <w:sz w:val="24"/>
          <w:szCs w:val="24"/>
          <w:lang w:eastAsia="en-US"/>
        </w:rPr>
        <w:lastRenderedPageBreak/>
        <w:t>О к</w:t>
      </w:r>
      <w:r w:rsidR="00256841">
        <w:rPr>
          <w:rFonts w:ascii="Times New Roman" w:eastAsiaTheme="minorHAnsi" w:hAnsi="Times New Roman"/>
          <w:b/>
          <w:sz w:val="24"/>
          <w:szCs w:val="24"/>
          <w:lang w:eastAsia="en-US"/>
        </w:rPr>
        <w:t>онстатации биологической смерти</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Биологическая смерть наступает после клинической смерти в случаях, когда не проводится сердечно-легочная реанимация или реанимационные мероприятия прекращены. Биологическая смерть представляет собой некротический процесс всех тканей, начиная с нейронов головного мозга, некроз которых происходит в пределах 1 часа после остановки кровообращения, а затем сердца, почек, легких и печени, некроз которых наступает в пределах 2 часов после остановки кровообращения. Некроз кожи наступает лишь через</w:t>
      </w:r>
      <w:r w:rsidR="00256841">
        <w:rPr>
          <w:rFonts w:ascii="Times New Roman" w:eastAsiaTheme="minorHAnsi" w:hAnsi="Times New Roman"/>
          <w:sz w:val="24"/>
          <w:szCs w:val="24"/>
          <w:lang w:eastAsia="en-US"/>
        </w:rPr>
        <w:t xml:space="preserve"> несколько часов или даже дней.</w:t>
      </w:r>
    </w:p>
    <w:p w:rsidR="002B4C6E"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Достоверными признаками наступления биологической смерти</w:t>
      </w:r>
      <w:r w:rsidR="00256841">
        <w:rPr>
          <w:rFonts w:ascii="Times New Roman" w:eastAsiaTheme="minorHAnsi" w:hAnsi="Times New Roman"/>
          <w:sz w:val="24"/>
          <w:szCs w:val="24"/>
          <w:lang w:eastAsia="en-US"/>
        </w:rPr>
        <w:t xml:space="preserve"> являются посмертные изменения:</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трупные пятна;</w:t>
      </w:r>
    </w:p>
    <w:p w:rsidR="002B4C6E" w:rsidRPr="002B4C6E" w:rsidRDefault="00256841"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трупное окоченение.</w:t>
      </w:r>
    </w:p>
    <w:p w:rsidR="00256841" w:rsidRPr="002B4C6E" w:rsidRDefault="002B4C6E" w:rsidP="00256841">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Трупные пятна- своеобразное окрашивание кожи за счет стекания и скопления крови в нижерасположенных участках тела. Они начинают формироваться через 2-4 часа после прекращения сердечной деятельности. Степень их выраженности зависит от темпа умирания организма. Обычно трупные пятна имеют сине-фиолетовую или багрово-фиолетовую окраску. Начальная стадия формирования трупных пятен это посмертный гипостаз (до 14 часов). При нажатии пальцем на трупное пятно в стадии гипостаза оно исчезает и восстанавливается снова после снятия нагрузки через несколько секунд. Сформировавшиеся трупные пятна (после 14 часов</w:t>
      </w:r>
      <w:r w:rsidR="00256841">
        <w:rPr>
          <w:rFonts w:ascii="Times New Roman" w:eastAsiaTheme="minorHAnsi" w:hAnsi="Times New Roman"/>
          <w:sz w:val="24"/>
          <w:szCs w:val="24"/>
          <w:lang w:eastAsia="en-US"/>
        </w:rPr>
        <w:t>) при надавливании не исчезают.</w:t>
      </w:r>
    </w:p>
    <w:p w:rsidR="002B4C6E" w:rsidRPr="002B4C6E" w:rsidRDefault="002B4C6E" w:rsidP="002B4C6E">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2B4C6E">
        <w:rPr>
          <w:rFonts w:ascii="Times New Roman" w:eastAsiaTheme="minorHAnsi" w:hAnsi="Times New Roman"/>
          <w:sz w:val="24"/>
          <w:szCs w:val="24"/>
          <w:lang w:eastAsia="en-US"/>
        </w:rPr>
        <w:t>Трупное окоченение- своеобразное уплотнение и укорочение скелетных мышц, создающее препятствие для пассивного движения в суставах. Трупное окоченение проявляется спустя 2-4 часа после прекращения кровообращения, достигает максимума к концу 1 суток и самопроизвольно разрешается на 3-4 сутки.</w:t>
      </w:r>
    </w:p>
    <w:p w:rsidR="005721D4" w:rsidRPr="009C23CA" w:rsidRDefault="005721D4" w:rsidP="005721D4">
      <w:pPr>
        <w:autoSpaceDE w:val="0"/>
        <w:autoSpaceDN w:val="0"/>
        <w:adjustRightInd w:val="0"/>
        <w:spacing w:after="0" w:line="240" w:lineRule="auto"/>
        <w:jc w:val="both"/>
        <w:rPr>
          <w:rFonts w:ascii="Times New Roman" w:eastAsiaTheme="minorHAnsi" w:hAnsi="Times New Roman"/>
          <w:b/>
          <w:sz w:val="24"/>
          <w:szCs w:val="24"/>
          <w:lang w:eastAsia="en-US"/>
        </w:rPr>
      </w:pPr>
      <w:r>
        <w:rPr>
          <w:rFonts w:ascii="Times New Roman" w:eastAsiaTheme="minorHAnsi" w:hAnsi="Times New Roman"/>
          <w:b/>
          <w:sz w:val="24"/>
          <w:szCs w:val="24"/>
          <w:lang w:eastAsia="en-US"/>
        </w:rPr>
        <w:t>Контрольныевопросы</w:t>
      </w:r>
      <w:r w:rsidRPr="009C23CA">
        <w:rPr>
          <w:rFonts w:ascii="Times New Roman" w:eastAsiaTheme="minorHAnsi" w:hAnsi="Times New Roman"/>
          <w:b/>
          <w:sz w:val="24"/>
          <w:szCs w:val="24"/>
          <w:lang w:eastAsia="en-US"/>
        </w:rPr>
        <w:t>:</w:t>
      </w:r>
    </w:p>
    <w:p w:rsidR="005721D4"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 С какой целью проводятся реанимационные мероприятия?</w:t>
      </w:r>
    </w:p>
    <w:p w:rsidR="00256841"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Какова последовательность </w:t>
      </w:r>
      <w:r w:rsidRPr="002B4C6E">
        <w:rPr>
          <w:rFonts w:ascii="Times New Roman" w:eastAsiaTheme="minorHAnsi" w:hAnsi="Times New Roman"/>
          <w:sz w:val="24"/>
          <w:szCs w:val="24"/>
          <w:lang w:eastAsia="en-US"/>
        </w:rPr>
        <w:t>в проведен</w:t>
      </w:r>
      <w:r>
        <w:rPr>
          <w:rFonts w:ascii="Times New Roman" w:eastAsiaTheme="minorHAnsi" w:hAnsi="Times New Roman"/>
          <w:sz w:val="24"/>
          <w:szCs w:val="24"/>
          <w:lang w:eastAsia="en-US"/>
        </w:rPr>
        <w:t>ии сердечно-легочной реанимации?</w:t>
      </w:r>
    </w:p>
    <w:p w:rsidR="00256841" w:rsidRDefault="00256841"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Каких признаков достаточно </w:t>
      </w:r>
      <w:r w:rsidR="001B43ED">
        <w:rPr>
          <w:rFonts w:ascii="Times New Roman" w:eastAsiaTheme="minorHAnsi" w:hAnsi="Times New Roman"/>
          <w:sz w:val="24"/>
          <w:szCs w:val="24"/>
          <w:lang w:eastAsia="en-US"/>
        </w:rPr>
        <w:t>д</w:t>
      </w:r>
      <w:r w:rsidRPr="002B4C6E">
        <w:rPr>
          <w:rFonts w:ascii="Times New Roman" w:eastAsiaTheme="minorHAnsi" w:hAnsi="Times New Roman"/>
          <w:sz w:val="24"/>
          <w:szCs w:val="24"/>
          <w:lang w:eastAsia="en-US"/>
        </w:rPr>
        <w:t>ля установки факта клинической смерти</w:t>
      </w:r>
      <w:r w:rsidR="001B43ED">
        <w:rPr>
          <w:rFonts w:ascii="Times New Roman" w:eastAsiaTheme="minorHAnsi" w:hAnsi="Times New Roman"/>
          <w:sz w:val="24"/>
          <w:szCs w:val="24"/>
          <w:lang w:eastAsia="en-US"/>
        </w:rPr>
        <w:t>?</w:t>
      </w:r>
    </w:p>
    <w:p w:rsidR="001B43ED" w:rsidRDefault="001B43ED" w:rsidP="00F55407">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 Методика поведения реанимационных мероприятий.</w:t>
      </w:r>
    </w:p>
    <w:p w:rsidR="00DF7DB2" w:rsidRPr="00F55407" w:rsidRDefault="00DF7DB2" w:rsidP="00F55407">
      <w:pPr>
        <w:autoSpaceDE w:val="0"/>
        <w:autoSpaceDN w:val="0"/>
        <w:adjustRightInd w:val="0"/>
        <w:spacing w:after="0" w:line="240" w:lineRule="auto"/>
        <w:jc w:val="both"/>
        <w:rPr>
          <w:rFonts w:ascii="Times New Roman" w:eastAsiaTheme="minorHAnsi" w:hAnsi="Times New Roman"/>
          <w:sz w:val="24"/>
          <w:szCs w:val="24"/>
          <w:lang w:eastAsia="en-US"/>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1B43ED" w:rsidRDefault="001B43ED"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Default="00927CFE" w:rsidP="00814061">
      <w:pPr>
        <w:spacing w:after="0" w:line="240" w:lineRule="auto"/>
        <w:jc w:val="both"/>
        <w:rPr>
          <w:rFonts w:ascii="Times New Roman" w:hAnsi="Times New Roman"/>
          <w:sz w:val="24"/>
          <w:szCs w:val="24"/>
        </w:rPr>
      </w:pPr>
    </w:p>
    <w:p w:rsidR="00927CFE" w:rsidRPr="00515E6F" w:rsidRDefault="00515E6F" w:rsidP="00515E6F">
      <w:pPr>
        <w:spacing w:after="0" w:line="240" w:lineRule="auto"/>
        <w:jc w:val="right"/>
        <w:rPr>
          <w:rFonts w:ascii="Times New Roman" w:hAnsi="Times New Roman"/>
          <w:sz w:val="24"/>
          <w:szCs w:val="24"/>
        </w:rPr>
      </w:pPr>
      <w:r>
        <w:rPr>
          <w:rFonts w:ascii="Times New Roman" w:hAnsi="Times New Roman"/>
          <w:sz w:val="24"/>
          <w:szCs w:val="24"/>
        </w:rPr>
        <w:lastRenderedPageBreak/>
        <w:t xml:space="preserve">Приложение </w:t>
      </w:r>
      <w:r w:rsidR="00927CFE">
        <w:rPr>
          <w:rFonts w:ascii="Times New Roman" w:hAnsi="Times New Roman"/>
          <w:sz w:val="24"/>
          <w:szCs w:val="24"/>
        </w:rPr>
        <w:t>1</w:t>
      </w:r>
    </w:p>
    <w:p w:rsidR="00B54BC4" w:rsidRPr="004D4DBA" w:rsidRDefault="00B54BC4" w:rsidP="00B54BC4">
      <w:pPr>
        <w:autoSpaceDE w:val="0"/>
        <w:autoSpaceDN w:val="0"/>
        <w:adjustRightInd w:val="0"/>
        <w:spacing w:after="0" w:line="240" w:lineRule="auto"/>
        <w:ind w:firstLine="567"/>
        <w:jc w:val="both"/>
        <w:rPr>
          <w:rFonts w:ascii="Times New Roman" w:eastAsiaTheme="minorHAnsi" w:hAnsi="Times New Roman"/>
          <w:b/>
          <w:bCs/>
          <w:sz w:val="28"/>
          <w:szCs w:val="28"/>
          <w:lang w:eastAsia="en-US"/>
        </w:rPr>
      </w:pPr>
      <w:r w:rsidRPr="004D4DBA">
        <w:rPr>
          <w:rFonts w:ascii="Times New Roman" w:eastAsiaTheme="minorHAnsi" w:hAnsi="Times New Roman"/>
          <w:b/>
          <w:bCs/>
          <w:sz w:val="28"/>
          <w:szCs w:val="28"/>
          <w:lang w:eastAsia="en-US"/>
        </w:rPr>
        <w:t>Методические рекомендации по подготовке сообщения</w:t>
      </w:r>
    </w:p>
    <w:p w:rsidR="004D4DBA" w:rsidRPr="00B54BC4" w:rsidRDefault="004D4DBA" w:rsidP="00B54BC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b/>
          <w:bCs/>
          <w:sz w:val="24"/>
          <w:szCs w:val="24"/>
          <w:lang w:eastAsia="en-US"/>
        </w:rPr>
      </w:pPr>
      <w:r w:rsidRPr="00B54BC4">
        <w:rPr>
          <w:rFonts w:ascii="Times New Roman" w:eastAsiaTheme="minorHAnsi" w:hAnsi="Times New Roman"/>
          <w:sz w:val="24"/>
          <w:szCs w:val="24"/>
          <w:lang w:eastAsia="en-US"/>
        </w:rPr>
        <w:t xml:space="preserve">Регламент устного публичного выступления </w:t>
      </w:r>
      <w:r w:rsidRPr="00B54BC4">
        <w:rPr>
          <w:rFonts w:ascii="Times New Roman" w:eastAsiaTheme="minorHAnsi" w:hAnsi="Times New Roman"/>
          <w:b/>
          <w:bCs/>
          <w:sz w:val="24"/>
          <w:szCs w:val="24"/>
          <w:lang w:eastAsia="en-US"/>
        </w:rPr>
        <w:t>– не более 10 минут.</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Искусство устного выступления состоит не то</w:t>
      </w:r>
      <w:r w:rsidR="004D4DBA">
        <w:rPr>
          <w:rFonts w:ascii="Times New Roman" w:eastAsiaTheme="minorHAnsi" w:hAnsi="Times New Roman"/>
          <w:sz w:val="24"/>
          <w:szCs w:val="24"/>
          <w:lang w:eastAsia="en-US"/>
        </w:rPr>
        <w:t xml:space="preserve">лько в отличном знании предмета </w:t>
      </w:r>
      <w:r w:rsidRPr="00B54BC4">
        <w:rPr>
          <w:rFonts w:ascii="Times New Roman" w:eastAsiaTheme="minorHAnsi" w:hAnsi="Times New Roman"/>
          <w:sz w:val="24"/>
          <w:szCs w:val="24"/>
          <w:lang w:eastAsia="en-US"/>
        </w:rPr>
        <w:t>речи, но и в умении преподнести свои мысли и убеждения правильно и упорядоченно,красноречиво и увлекательно.</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Любое устное выступление должно удовлетворять </w:t>
      </w:r>
      <w:r w:rsidRPr="00B54BC4">
        <w:rPr>
          <w:rFonts w:ascii="Times New Roman" w:eastAsiaTheme="minorHAnsi" w:hAnsi="Times New Roman"/>
          <w:i/>
          <w:iCs/>
          <w:sz w:val="24"/>
          <w:szCs w:val="24"/>
          <w:lang w:eastAsia="en-US"/>
        </w:rPr>
        <w:t>трем основным критериям</w:t>
      </w:r>
      <w:r w:rsidR="004D4DBA">
        <w:rPr>
          <w:rFonts w:ascii="Times New Roman" w:eastAsiaTheme="minorHAnsi" w:hAnsi="Times New Roman"/>
          <w:sz w:val="24"/>
          <w:szCs w:val="24"/>
          <w:lang w:eastAsia="en-US"/>
        </w:rPr>
        <w:t xml:space="preserve">, </w:t>
      </w:r>
      <w:r w:rsidRPr="00B54BC4">
        <w:rPr>
          <w:rFonts w:ascii="Times New Roman" w:eastAsiaTheme="minorHAnsi" w:hAnsi="Times New Roman"/>
          <w:sz w:val="24"/>
          <w:szCs w:val="24"/>
          <w:lang w:eastAsia="en-US"/>
        </w:rPr>
        <w:t xml:space="preserve">которые в конечном итоге и приводят к успеху: </w:t>
      </w:r>
      <w:r w:rsidR="004D4DBA">
        <w:rPr>
          <w:rFonts w:ascii="Times New Roman" w:eastAsiaTheme="minorHAnsi" w:hAnsi="Times New Roman"/>
          <w:sz w:val="24"/>
          <w:szCs w:val="24"/>
          <w:lang w:eastAsia="en-US"/>
        </w:rPr>
        <w:t xml:space="preserve">это критерий правильности, т.е. </w:t>
      </w:r>
      <w:r w:rsidRPr="00B54BC4">
        <w:rPr>
          <w:rFonts w:ascii="Times New Roman" w:eastAsiaTheme="minorHAnsi" w:hAnsi="Times New Roman"/>
          <w:sz w:val="24"/>
          <w:szCs w:val="24"/>
          <w:lang w:eastAsia="en-US"/>
        </w:rPr>
        <w:t>соответствия языковым нормам, критерий смысловой адекватности, т.е. соответствиясодержания выступления реальности, и критерий э</w:t>
      </w:r>
      <w:r w:rsidR="004D4DBA">
        <w:rPr>
          <w:rFonts w:ascii="Times New Roman" w:eastAsiaTheme="minorHAnsi" w:hAnsi="Times New Roman"/>
          <w:sz w:val="24"/>
          <w:szCs w:val="24"/>
          <w:lang w:eastAsia="en-US"/>
        </w:rPr>
        <w:t xml:space="preserve">ффективности, т.е. соответствия </w:t>
      </w:r>
      <w:r w:rsidRPr="00B54BC4">
        <w:rPr>
          <w:rFonts w:ascii="Times New Roman" w:eastAsiaTheme="minorHAnsi" w:hAnsi="Times New Roman"/>
          <w:sz w:val="24"/>
          <w:szCs w:val="24"/>
          <w:lang w:eastAsia="en-US"/>
        </w:rPr>
        <w:t>достигнутых результатов поставленной цели.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Работу по подготовке устного выступления </w:t>
      </w:r>
      <w:r w:rsidR="004D4DBA">
        <w:rPr>
          <w:rFonts w:ascii="Times New Roman" w:eastAsiaTheme="minorHAnsi" w:hAnsi="Times New Roman"/>
          <w:sz w:val="24"/>
          <w:szCs w:val="24"/>
          <w:lang w:eastAsia="en-US"/>
        </w:rPr>
        <w:t xml:space="preserve">можно разделить на два основных </w:t>
      </w:r>
      <w:r w:rsidRPr="00B54BC4">
        <w:rPr>
          <w:rFonts w:ascii="Times New Roman" w:eastAsiaTheme="minorHAnsi" w:hAnsi="Times New Roman"/>
          <w:sz w:val="24"/>
          <w:szCs w:val="24"/>
          <w:lang w:eastAsia="en-US"/>
        </w:rPr>
        <w:t>этапа: докоммуникативный этап (подготовка выст</w:t>
      </w:r>
      <w:r w:rsidR="004D4DBA">
        <w:rPr>
          <w:rFonts w:ascii="Times New Roman" w:eastAsiaTheme="minorHAnsi" w:hAnsi="Times New Roman"/>
          <w:sz w:val="24"/>
          <w:szCs w:val="24"/>
          <w:lang w:eastAsia="en-US"/>
        </w:rPr>
        <w:t xml:space="preserve">упления) и коммуникативный этап </w:t>
      </w:r>
      <w:r w:rsidRPr="00B54BC4">
        <w:rPr>
          <w:rFonts w:ascii="Times New Roman" w:eastAsiaTheme="minorHAnsi" w:hAnsi="Times New Roman"/>
          <w:sz w:val="24"/>
          <w:szCs w:val="24"/>
          <w:lang w:eastAsia="en-US"/>
        </w:rPr>
        <w:t>(взаимодействие с аудиторией).</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Работа по подготовке устного выступления начинается с формулировки темы.</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Лучше всего тему сформулировать таким образом, ч</w:t>
      </w:r>
      <w:r w:rsidR="004D4DBA">
        <w:rPr>
          <w:rFonts w:ascii="Times New Roman" w:eastAsiaTheme="minorHAnsi" w:hAnsi="Times New Roman"/>
          <w:sz w:val="24"/>
          <w:szCs w:val="24"/>
          <w:lang w:eastAsia="en-US"/>
        </w:rPr>
        <w:t xml:space="preserve">тобы ее первое слово обозначало </w:t>
      </w:r>
      <w:r w:rsidRPr="00B54BC4">
        <w:rPr>
          <w:rFonts w:ascii="Times New Roman" w:eastAsiaTheme="minorHAnsi" w:hAnsi="Times New Roman"/>
          <w:sz w:val="24"/>
          <w:szCs w:val="24"/>
          <w:lang w:eastAsia="en-US"/>
        </w:rPr>
        <w:t>наименование полученного в ходе выполнения проект</w:t>
      </w:r>
      <w:r w:rsidR="004D4DBA">
        <w:rPr>
          <w:rFonts w:ascii="Times New Roman" w:eastAsiaTheme="minorHAnsi" w:hAnsi="Times New Roman"/>
          <w:sz w:val="24"/>
          <w:szCs w:val="24"/>
          <w:lang w:eastAsia="en-US"/>
        </w:rPr>
        <w:t xml:space="preserve">а научного результата (например: </w:t>
      </w:r>
      <w:r w:rsidRPr="00B54BC4">
        <w:rPr>
          <w:rFonts w:ascii="Times New Roman" w:eastAsiaTheme="minorHAnsi" w:hAnsi="Times New Roman"/>
          <w:sz w:val="24"/>
          <w:szCs w:val="24"/>
          <w:lang w:eastAsia="en-US"/>
        </w:rPr>
        <w:t>«Технология изготовления…», «Модель раз</w:t>
      </w:r>
      <w:r w:rsidR="004D4DBA">
        <w:rPr>
          <w:rFonts w:ascii="Times New Roman" w:eastAsiaTheme="minorHAnsi" w:hAnsi="Times New Roman"/>
          <w:sz w:val="24"/>
          <w:szCs w:val="24"/>
          <w:lang w:eastAsia="en-US"/>
        </w:rPr>
        <w:t xml:space="preserve">вития…», «Система управления…», </w:t>
      </w:r>
      <w:r w:rsidRPr="00B54BC4">
        <w:rPr>
          <w:rFonts w:ascii="Times New Roman" w:eastAsiaTheme="minorHAnsi" w:hAnsi="Times New Roman"/>
          <w:sz w:val="24"/>
          <w:szCs w:val="24"/>
          <w:lang w:eastAsia="en-US"/>
        </w:rPr>
        <w:t>«Методика выявления…» и пр.). Тема выступлени</w:t>
      </w:r>
      <w:r w:rsidR="004D4DBA">
        <w:rPr>
          <w:rFonts w:ascii="Times New Roman" w:eastAsiaTheme="minorHAnsi" w:hAnsi="Times New Roman"/>
          <w:sz w:val="24"/>
          <w:szCs w:val="24"/>
          <w:lang w:eastAsia="en-US"/>
        </w:rPr>
        <w:t xml:space="preserve">я не должна быть перегруженной, </w:t>
      </w:r>
      <w:r w:rsidRPr="00B54BC4">
        <w:rPr>
          <w:rFonts w:ascii="Times New Roman" w:eastAsiaTheme="minorHAnsi" w:hAnsi="Times New Roman"/>
          <w:sz w:val="24"/>
          <w:szCs w:val="24"/>
          <w:lang w:eastAsia="en-US"/>
        </w:rPr>
        <w:t>нельзя "объять необъятное", охват большого количества вопросов приведет к их бегломуперечислению, к декларативности вместо глубокого а</w:t>
      </w:r>
      <w:r w:rsidR="004D4DBA">
        <w:rPr>
          <w:rFonts w:ascii="Times New Roman" w:eastAsiaTheme="minorHAnsi" w:hAnsi="Times New Roman"/>
          <w:sz w:val="24"/>
          <w:szCs w:val="24"/>
          <w:lang w:eastAsia="en-US"/>
        </w:rPr>
        <w:t>нализа. Неудачные формулировки :</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слишком длинные или слишком краткие и общие, очень банальные и скучные, не</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содержащие проблемы, оторванные от дальнейшего текста и т.д.</w:t>
      </w:r>
    </w:p>
    <w:p w:rsidR="00B54BC4" w:rsidRPr="00B54BC4" w:rsidRDefault="00B54BC4" w:rsidP="004D4DBA">
      <w:pPr>
        <w:autoSpaceDE w:val="0"/>
        <w:autoSpaceDN w:val="0"/>
        <w:adjustRightInd w:val="0"/>
        <w:spacing w:after="0" w:line="240" w:lineRule="auto"/>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Само выступление должно состоять из трех час</w:t>
      </w:r>
      <w:r w:rsidR="004D4DBA">
        <w:rPr>
          <w:rFonts w:ascii="Times New Roman" w:eastAsiaTheme="minorHAnsi" w:hAnsi="Times New Roman"/>
          <w:sz w:val="24"/>
          <w:szCs w:val="24"/>
          <w:lang w:eastAsia="en-US"/>
        </w:rPr>
        <w:t xml:space="preserve">тей – вступления (10-15% общего </w:t>
      </w:r>
      <w:r w:rsidRPr="00B54BC4">
        <w:rPr>
          <w:rFonts w:ascii="Times New Roman" w:eastAsiaTheme="minorHAnsi" w:hAnsi="Times New Roman"/>
          <w:sz w:val="24"/>
          <w:szCs w:val="24"/>
          <w:lang w:eastAsia="en-US"/>
        </w:rPr>
        <w:t>времени), основной части (60-70%) и заключения (20-25%).</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Вступление включает в себя представление авторов (фамилия, имя отчество, принеобходимости место учебы/работы, статус)</w:t>
      </w:r>
      <w:r w:rsidR="004D4DBA">
        <w:rPr>
          <w:rFonts w:ascii="Times New Roman" w:eastAsiaTheme="minorHAnsi" w:hAnsi="Times New Roman"/>
          <w:sz w:val="24"/>
          <w:szCs w:val="24"/>
          <w:lang w:eastAsia="en-US"/>
        </w:rPr>
        <w:t xml:space="preserve">, название доклада, расшифровку </w:t>
      </w:r>
      <w:r w:rsidRPr="00B54BC4">
        <w:rPr>
          <w:rFonts w:ascii="Times New Roman" w:eastAsiaTheme="minorHAnsi" w:hAnsi="Times New Roman"/>
          <w:sz w:val="24"/>
          <w:szCs w:val="24"/>
          <w:lang w:eastAsia="en-US"/>
        </w:rPr>
        <w:t xml:space="preserve">подзаголовка с целью точного определения содержания выступления, четкое определениестержневой идеи. Стержневая идея проекта понимается как основной тезис, ключевоеположение. Стержневая идея дает возможность </w:t>
      </w:r>
      <w:r w:rsidR="004D4DBA">
        <w:rPr>
          <w:rFonts w:ascii="Times New Roman" w:eastAsiaTheme="minorHAnsi" w:hAnsi="Times New Roman"/>
          <w:sz w:val="24"/>
          <w:szCs w:val="24"/>
          <w:lang w:eastAsia="en-US"/>
        </w:rPr>
        <w:t xml:space="preserve">задать определенную тональность </w:t>
      </w:r>
      <w:r w:rsidRPr="00B54BC4">
        <w:rPr>
          <w:rFonts w:ascii="Times New Roman" w:eastAsiaTheme="minorHAnsi" w:hAnsi="Times New Roman"/>
          <w:sz w:val="24"/>
          <w:szCs w:val="24"/>
          <w:lang w:eastAsia="en-US"/>
        </w:rPr>
        <w:t>выступлению. Сформулировать основной тезис означает ответить на во</w:t>
      </w:r>
      <w:r w:rsidR="004D4DBA">
        <w:rPr>
          <w:rFonts w:ascii="Times New Roman" w:eastAsiaTheme="minorHAnsi" w:hAnsi="Times New Roman"/>
          <w:sz w:val="24"/>
          <w:szCs w:val="24"/>
          <w:lang w:eastAsia="en-US"/>
        </w:rPr>
        <w:t xml:space="preserve">прос, зачем </w:t>
      </w:r>
      <w:r w:rsidRPr="00B54BC4">
        <w:rPr>
          <w:rFonts w:ascii="Times New Roman" w:eastAsiaTheme="minorHAnsi" w:hAnsi="Times New Roman"/>
          <w:sz w:val="24"/>
          <w:szCs w:val="24"/>
          <w:lang w:eastAsia="en-US"/>
        </w:rPr>
        <w:t>говорить (цель) и о чем говорить (средства достижения цели).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Требования к основному тезису выступления:</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фраза должна утверждать главную мысль и соответствовать цели выступления;</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суждение должно быть кратким, ясным, легко удерживаться в кратковр</w:t>
      </w:r>
      <w:r>
        <w:rPr>
          <w:rFonts w:ascii="Times New Roman" w:eastAsiaTheme="minorHAnsi" w:hAnsi="Times New Roman"/>
          <w:sz w:val="24"/>
          <w:szCs w:val="24"/>
          <w:lang w:eastAsia="en-US"/>
        </w:rPr>
        <w:t xml:space="preserve">еменной </w:t>
      </w:r>
      <w:r w:rsidR="00B54BC4" w:rsidRPr="00B54BC4">
        <w:rPr>
          <w:rFonts w:ascii="Times New Roman" w:eastAsiaTheme="minorHAnsi" w:hAnsi="Times New Roman"/>
          <w:sz w:val="24"/>
          <w:szCs w:val="24"/>
          <w:lang w:eastAsia="en-US"/>
        </w:rPr>
        <w:t>памяти;</w:t>
      </w:r>
    </w:p>
    <w:p w:rsidR="00B54BC4" w:rsidRPr="00B54BC4" w:rsidRDefault="004D4DBA" w:rsidP="004D4DBA">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мысль должна пониматься однозначно, не заключать в себе противоречия.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речи может быть несколько стержневых идей, но не более трех.</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Самая частая ошибка в начале речи – либо из</w:t>
      </w:r>
      <w:r w:rsidR="004D4DBA">
        <w:rPr>
          <w:rFonts w:ascii="Times New Roman" w:eastAsiaTheme="minorHAnsi" w:hAnsi="Times New Roman"/>
          <w:sz w:val="24"/>
          <w:szCs w:val="24"/>
          <w:lang w:eastAsia="en-US"/>
        </w:rPr>
        <w:t xml:space="preserve">виняться, либо заявлять о своей </w:t>
      </w:r>
      <w:r w:rsidRPr="00B54BC4">
        <w:rPr>
          <w:rFonts w:ascii="Times New Roman" w:eastAsiaTheme="minorHAnsi" w:hAnsi="Times New Roman"/>
          <w:sz w:val="24"/>
          <w:szCs w:val="24"/>
          <w:lang w:eastAsia="en-US"/>
        </w:rPr>
        <w:t>неопытности. Результатом вступления должны быть заинтересованность слушателей,внимание и расположенность к презентатору и будущей теме.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 аргументации в пользу стержневой идеи </w:t>
      </w:r>
      <w:r w:rsidR="004D4DBA">
        <w:rPr>
          <w:rFonts w:ascii="Times New Roman" w:eastAsiaTheme="minorHAnsi" w:hAnsi="Times New Roman"/>
          <w:sz w:val="24"/>
          <w:szCs w:val="24"/>
          <w:lang w:eastAsia="en-US"/>
        </w:rPr>
        <w:t xml:space="preserve">проекта можно привлекать фото-, </w:t>
      </w:r>
      <w:r w:rsidRPr="00B54BC4">
        <w:rPr>
          <w:rFonts w:ascii="Times New Roman" w:eastAsiaTheme="minorHAnsi" w:hAnsi="Times New Roman"/>
          <w:sz w:val="24"/>
          <w:szCs w:val="24"/>
          <w:lang w:eastAsia="en-US"/>
        </w:rPr>
        <w:t>видеофрагметы, аудиозаписи, фактологически</w:t>
      </w:r>
      <w:r w:rsidR="004D4DBA">
        <w:rPr>
          <w:rFonts w:ascii="Times New Roman" w:eastAsiaTheme="minorHAnsi" w:hAnsi="Times New Roman"/>
          <w:sz w:val="24"/>
          <w:szCs w:val="24"/>
          <w:lang w:eastAsia="en-US"/>
        </w:rPr>
        <w:t xml:space="preserve">й материал. Цифровые данные для </w:t>
      </w:r>
      <w:r w:rsidRPr="00B54BC4">
        <w:rPr>
          <w:rFonts w:ascii="Times New Roman" w:eastAsiaTheme="minorHAnsi" w:hAnsi="Times New Roman"/>
          <w:sz w:val="24"/>
          <w:szCs w:val="24"/>
          <w:lang w:eastAsia="en-US"/>
        </w:rPr>
        <w:t>облегчения восприятия лучше демонстрировать поср</w:t>
      </w:r>
      <w:r w:rsidR="004D4DBA">
        <w:rPr>
          <w:rFonts w:ascii="Times New Roman" w:eastAsiaTheme="minorHAnsi" w:hAnsi="Times New Roman"/>
          <w:sz w:val="24"/>
          <w:szCs w:val="24"/>
          <w:lang w:eastAsia="en-US"/>
        </w:rPr>
        <w:t xml:space="preserve">едством таблиц и графиков, а не </w:t>
      </w:r>
      <w:r w:rsidRPr="00B54BC4">
        <w:rPr>
          <w:rFonts w:ascii="Times New Roman" w:eastAsiaTheme="minorHAnsi" w:hAnsi="Times New Roman"/>
          <w:sz w:val="24"/>
          <w:szCs w:val="24"/>
          <w:lang w:eastAsia="en-US"/>
        </w:rPr>
        <w:t>злоупотреблять их зачитыванием. Лучше всего, когда в устном выступлении количествоцифрового материала ограничено, на него лучше ссылаться, а не приводить полностью,так как обилие цифр скорее утомляет слушателей, нежели вызывает интерес.</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План развития основной части должен б</w:t>
      </w:r>
      <w:r w:rsidR="004D4DBA">
        <w:rPr>
          <w:rFonts w:ascii="Times New Roman" w:eastAsiaTheme="minorHAnsi" w:hAnsi="Times New Roman"/>
          <w:sz w:val="24"/>
          <w:szCs w:val="24"/>
          <w:lang w:eastAsia="en-US"/>
        </w:rPr>
        <w:t xml:space="preserve">ыть ясным. Должно быть отобрано </w:t>
      </w:r>
      <w:r w:rsidRPr="00B54BC4">
        <w:rPr>
          <w:rFonts w:ascii="Times New Roman" w:eastAsiaTheme="minorHAnsi" w:hAnsi="Times New Roman"/>
          <w:sz w:val="24"/>
          <w:szCs w:val="24"/>
          <w:lang w:eastAsia="en-US"/>
        </w:rPr>
        <w:t>оптимальное количество фактов и необходимых примеров.</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научном выступлении принято такое употребление форм слов: чаще используют</w:t>
      </w:r>
      <w:r w:rsidR="004D4DBA">
        <w:rPr>
          <w:rFonts w:ascii="Times New Roman" w:eastAsiaTheme="minorHAnsi" w:hAnsi="Times New Roman"/>
          <w:sz w:val="24"/>
          <w:szCs w:val="24"/>
          <w:lang w:eastAsia="en-US"/>
        </w:rPr>
        <w:t xml:space="preserve">ся </w:t>
      </w:r>
      <w:r w:rsidRPr="00B54BC4">
        <w:rPr>
          <w:rFonts w:ascii="Times New Roman" w:eastAsiaTheme="minorHAnsi" w:hAnsi="Times New Roman"/>
          <w:sz w:val="24"/>
          <w:szCs w:val="24"/>
          <w:lang w:eastAsia="en-US"/>
        </w:rPr>
        <w:t>глаголы настоящего времени во «вневременном» з</w:t>
      </w:r>
      <w:r w:rsidR="004D4DBA">
        <w:rPr>
          <w:rFonts w:ascii="Times New Roman" w:eastAsiaTheme="minorHAnsi" w:hAnsi="Times New Roman"/>
          <w:sz w:val="24"/>
          <w:szCs w:val="24"/>
          <w:lang w:eastAsia="en-US"/>
        </w:rPr>
        <w:t xml:space="preserve">начении, возвратные и безличные </w:t>
      </w:r>
      <w:r w:rsidRPr="00B54BC4">
        <w:rPr>
          <w:rFonts w:ascii="Times New Roman" w:eastAsiaTheme="minorHAnsi" w:hAnsi="Times New Roman"/>
          <w:sz w:val="24"/>
          <w:szCs w:val="24"/>
          <w:lang w:eastAsia="en-US"/>
        </w:rPr>
        <w:t xml:space="preserve">глаголы, преобладание форм 3-го лица глагола, форм несовершенного вида, используютсянеопределенно-личные предложения. Перед тем как использовать в своей </w:t>
      </w:r>
      <w:r w:rsidRPr="00B54BC4">
        <w:rPr>
          <w:rFonts w:ascii="Times New Roman" w:eastAsiaTheme="minorHAnsi" w:hAnsi="Times New Roman"/>
          <w:sz w:val="24"/>
          <w:szCs w:val="24"/>
          <w:lang w:eastAsia="en-US"/>
        </w:rPr>
        <w:lastRenderedPageBreak/>
        <w:t>презентациикорпоративный и специализированный жаргон или термины, вы должны быть уверены,что аудитория поймет, о чем вы говорите.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использование специальных терминов и слов</w:t>
      </w:r>
      <w:r w:rsidR="004D4DBA">
        <w:rPr>
          <w:rFonts w:ascii="Times New Roman" w:eastAsiaTheme="minorHAnsi" w:hAnsi="Times New Roman"/>
          <w:sz w:val="24"/>
          <w:szCs w:val="24"/>
          <w:lang w:eastAsia="en-US"/>
        </w:rPr>
        <w:t xml:space="preserve">, которые часть аудитории может </w:t>
      </w:r>
      <w:r w:rsidRPr="00B54BC4">
        <w:rPr>
          <w:rFonts w:ascii="Times New Roman" w:eastAsiaTheme="minorHAnsi" w:hAnsi="Times New Roman"/>
          <w:sz w:val="24"/>
          <w:szCs w:val="24"/>
          <w:lang w:eastAsia="en-US"/>
        </w:rPr>
        <w:t>не понять, необходимо, то постарайтесь дать краткую характеристику каждому из них,когда употребляете их в процессе презентации впервые.</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Самые частые ошибки в основной части докла</w:t>
      </w:r>
      <w:r w:rsidR="004D4DBA">
        <w:rPr>
          <w:rFonts w:ascii="Times New Roman" w:eastAsiaTheme="minorHAnsi" w:hAnsi="Times New Roman"/>
          <w:sz w:val="24"/>
          <w:szCs w:val="24"/>
          <w:lang w:eastAsia="en-US"/>
        </w:rPr>
        <w:t xml:space="preserve">да - выход __________за пределы </w:t>
      </w:r>
      <w:r w:rsidRPr="00B54BC4">
        <w:rPr>
          <w:rFonts w:ascii="Times New Roman" w:eastAsiaTheme="minorHAnsi" w:hAnsi="Times New Roman"/>
          <w:sz w:val="24"/>
          <w:szCs w:val="24"/>
          <w:lang w:eastAsia="en-US"/>
        </w:rPr>
        <w:t>рассматриваемых вопросов, перекрывание пунк</w:t>
      </w:r>
      <w:r w:rsidR="004D4DBA">
        <w:rPr>
          <w:rFonts w:ascii="Times New Roman" w:eastAsiaTheme="minorHAnsi" w:hAnsi="Times New Roman"/>
          <w:sz w:val="24"/>
          <w:szCs w:val="24"/>
          <w:lang w:eastAsia="en-US"/>
        </w:rPr>
        <w:t xml:space="preserve">тов плана, усложнение отдельных </w:t>
      </w:r>
      <w:r w:rsidRPr="00B54BC4">
        <w:rPr>
          <w:rFonts w:ascii="Times New Roman" w:eastAsiaTheme="minorHAnsi" w:hAnsi="Times New Roman"/>
          <w:sz w:val="24"/>
          <w:szCs w:val="24"/>
          <w:lang w:eastAsia="en-US"/>
        </w:rPr>
        <w:t>положений речи, а также перегрузка текста теоре</w:t>
      </w:r>
      <w:r w:rsidR="004D4DBA">
        <w:rPr>
          <w:rFonts w:ascii="Times New Roman" w:eastAsiaTheme="minorHAnsi" w:hAnsi="Times New Roman"/>
          <w:sz w:val="24"/>
          <w:szCs w:val="24"/>
          <w:lang w:eastAsia="en-US"/>
        </w:rPr>
        <w:t xml:space="preserve">тическими рассуждениями, обилие </w:t>
      </w:r>
      <w:r w:rsidRPr="00B54BC4">
        <w:rPr>
          <w:rFonts w:ascii="Times New Roman" w:eastAsiaTheme="minorHAnsi" w:hAnsi="Times New Roman"/>
          <w:sz w:val="24"/>
          <w:szCs w:val="24"/>
          <w:lang w:eastAsia="en-US"/>
        </w:rPr>
        <w:t>затронутых вопросов (декларативность, бездоказательность), отсутствие связи междучастями выступления, несоразмерность частей выс</w:t>
      </w:r>
      <w:r w:rsidR="004D4DBA">
        <w:rPr>
          <w:rFonts w:ascii="Times New Roman" w:eastAsiaTheme="minorHAnsi" w:hAnsi="Times New Roman"/>
          <w:sz w:val="24"/>
          <w:szCs w:val="24"/>
          <w:lang w:eastAsia="en-US"/>
        </w:rPr>
        <w:t xml:space="preserve">тупления (затянутое вступление, </w:t>
      </w:r>
      <w:r w:rsidRPr="00B54BC4">
        <w:rPr>
          <w:rFonts w:ascii="Times New Roman" w:eastAsiaTheme="minorHAnsi" w:hAnsi="Times New Roman"/>
          <w:sz w:val="24"/>
          <w:szCs w:val="24"/>
          <w:lang w:eastAsia="en-US"/>
        </w:rPr>
        <w:t>скомканность основных положений, заключения).</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 заключении необходимо сформулировать выво</w:t>
      </w:r>
      <w:r w:rsidR="004D4DBA">
        <w:rPr>
          <w:rFonts w:ascii="Times New Roman" w:eastAsiaTheme="minorHAnsi" w:hAnsi="Times New Roman"/>
          <w:sz w:val="24"/>
          <w:szCs w:val="24"/>
          <w:lang w:eastAsia="en-US"/>
        </w:rPr>
        <w:t xml:space="preserve">ды, которые следуют из основной </w:t>
      </w:r>
      <w:r w:rsidRPr="00B54BC4">
        <w:rPr>
          <w:rFonts w:ascii="Times New Roman" w:eastAsiaTheme="minorHAnsi" w:hAnsi="Times New Roman"/>
          <w:sz w:val="24"/>
          <w:szCs w:val="24"/>
          <w:lang w:eastAsia="en-US"/>
        </w:rPr>
        <w:t>идеи (идей) выступления. Правильно построенное заключение способствует хорошемувпечатлению от выступления в целом. В заключении имеет смысл повторить стержневуюидею и, кроме того, вновь (в кратком виде) вернуться к тем моментам основной части,которые вызвали интерес слушателей. Закончит</w:t>
      </w:r>
      <w:r w:rsidR="004D4DBA">
        <w:rPr>
          <w:rFonts w:ascii="Times New Roman" w:eastAsiaTheme="minorHAnsi" w:hAnsi="Times New Roman"/>
          <w:sz w:val="24"/>
          <w:szCs w:val="24"/>
          <w:lang w:eastAsia="en-US"/>
        </w:rPr>
        <w:t xml:space="preserve">ь выступление можно решительным </w:t>
      </w:r>
      <w:r w:rsidRPr="00B54BC4">
        <w:rPr>
          <w:rFonts w:ascii="Times New Roman" w:eastAsiaTheme="minorHAnsi" w:hAnsi="Times New Roman"/>
          <w:sz w:val="24"/>
          <w:szCs w:val="24"/>
          <w:lang w:eastAsia="en-US"/>
        </w:rPr>
        <w:t>заявлением. Вступление и заключение требуют обяз</w:t>
      </w:r>
      <w:r w:rsidR="004D4DBA">
        <w:rPr>
          <w:rFonts w:ascii="Times New Roman" w:eastAsiaTheme="minorHAnsi" w:hAnsi="Times New Roman"/>
          <w:sz w:val="24"/>
          <w:szCs w:val="24"/>
          <w:lang w:eastAsia="en-US"/>
        </w:rPr>
        <w:t xml:space="preserve">ательной подготовки, их труднее </w:t>
      </w:r>
      <w:r w:rsidRPr="00B54BC4">
        <w:rPr>
          <w:rFonts w:ascii="Times New Roman" w:eastAsiaTheme="minorHAnsi" w:hAnsi="Times New Roman"/>
          <w:sz w:val="24"/>
          <w:szCs w:val="24"/>
          <w:lang w:eastAsia="en-US"/>
        </w:rPr>
        <w:t>всего создавать на ходу. Психологи доказали, что лучше всего запоминается сказанное вначале и в конце сообщения ("закон края"). Поэ</w:t>
      </w:r>
      <w:r w:rsidR="004D4DBA">
        <w:rPr>
          <w:rFonts w:ascii="Times New Roman" w:eastAsiaTheme="minorHAnsi" w:hAnsi="Times New Roman"/>
          <w:sz w:val="24"/>
          <w:szCs w:val="24"/>
          <w:lang w:eastAsia="en-US"/>
        </w:rPr>
        <w:t xml:space="preserve">тому вступление должно привлечь </w:t>
      </w:r>
      <w:r w:rsidRPr="00B54BC4">
        <w:rPr>
          <w:rFonts w:ascii="Times New Roman" w:eastAsiaTheme="minorHAnsi" w:hAnsi="Times New Roman"/>
          <w:sz w:val="24"/>
          <w:szCs w:val="24"/>
          <w:lang w:eastAsia="en-US"/>
        </w:rPr>
        <w:t>внимание слушателей, заинтересовать их, подготовить к восприятию темы, а заключениедолжно обобщить в сжатом виде все сказанное, усилить и сгустить основную мысль, онодолжно быть таким, "чтобы слушатели почувствовали, что дальше говорить нечего" (А.Ф.Кони).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текста / плана выступления</w:t>
      </w:r>
      <w:r w:rsidR="004D4DBA">
        <w:rPr>
          <w:rFonts w:ascii="Times New Roman" w:eastAsiaTheme="minorHAnsi" w:hAnsi="Times New Roman"/>
          <w:sz w:val="24"/>
          <w:szCs w:val="24"/>
          <w:lang w:eastAsia="en-US"/>
        </w:rPr>
        <w:t xml:space="preserve"> полезно проконтролировать себя </w:t>
      </w:r>
      <w:r w:rsidRPr="00B54BC4">
        <w:rPr>
          <w:rFonts w:ascii="Times New Roman" w:eastAsiaTheme="minorHAnsi" w:hAnsi="Times New Roman"/>
          <w:sz w:val="24"/>
          <w:szCs w:val="24"/>
          <w:lang w:eastAsia="en-US"/>
        </w:rPr>
        <w:t>вопросами: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Вызывает ли мое выступление интерес?</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Достаточно ли я знаю по данному вопросу,</w:t>
      </w:r>
      <w:r w:rsidR="004D4DBA">
        <w:rPr>
          <w:rFonts w:ascii="Times New Roman" w:eastAsiaTheme="minorHAnsi" w:hAnsi="Times New Roman"/>
          <w:sz w:val="24"/>
          <w:szCs w:val="24"/>
          <w:lang w:eastAsia="en-US"/>
        </w:rPr>
        <w:t xml:space="preserve"> и имеется ли у меня достаточно </w:t>
      </w:r>
      <w:r w:rsidRPr="00B54BC4">
        <w:rPr>
          <w:rFonts w:ascii="Times New Roman" w:eastAsiaTheme="minorHAnsi" w:hAnsi="Times New Roman"/>
          <w:sz w:val="24"/>
          <w:szCs w:val="24"/>
          <w:lang w:eastAsia="en-US"/>
        </w:rPr>
        <w:t>данных?</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Смогу ли я закончить выступление в отведенное время?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Соответствует ли мое выступление уровню моих знаний и опыту?</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При подготовке к выступлению необходимо выбрать способ выступления: у</w:t>
      </w:r>
      <w:r w:rsidR="004D4DBA">
        <w:rPr>
          <w:rFonts w:ascii="Times New Roman" w:eastAsiaTheme="minorHAnsi" w:hAnsi="Times New Roman"/>
          <w:sz w:val="24"/>
          <w:szCs w:val="24"/>
          <w:lang w:eastAsia="en-US"/>
        </w:rPr>
        <w:t xml:space="preserve">стное </w:t>
      </w:r>
      <w:r w:rsidRPr="00B54BC4">
        <w:rPr>
          <w:rFonts w:ascii="Times New Roman" w:eastAsiaTheme="minorHAnsi" w:hAnsi="Times New Roman"/>
          <w:sz w:val="24"/>
          <w:szCs w:val="24"/>
          <w:lang w:eastAsia="en-US"/>
        </w:rPr>
        <w:t>изложение с опорой на конспект (опорой могут также служить заранее подготовленныеслайды) или чтение подготовленного текста. Отме</w:t>
      </w:r>
      <w:r w:rsidR="004D4DBA">
        <w:rPr>
          <w:rFonts w:ascii="Times New Roman" w:eastAsiaTheme="minorHAnsi" w:hAnsi="Times New Roman"/>
          <w:sz w:val="24"/>
          <w:szCs w:val="24"/>
          <w:lang w:eastAsia="en-US"/>
        </w:rPr>
        <w:t xml:space="preserve">тим, однако, что чтение заранее </w:t>
      </w:r>
      <w:r w:rsidRPr="00B54BC4">
        <w:rPr>
          <w:rFonts w:ascii="Times New Roman" w:eastAsiaTheme="minorHAnsi" w:hAnsi="Times New Roman"/>
          <w:sz w:val="24"/>
          <w:szCs w:val="24"/>
          <w:lang w:eastAsia="en-US"/>
        </w:rPr>
        <w:t>написанного текста значительно уменьшает влияние выступления на аудиторию.</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Запоминание написанного текста заметно сковыва</w:t>
      </w:r>
      <w:r w:rsidR="004D4DBA">
        <w:rPr>
          <w:rFonts w:ascii="Times New Roman" w:eastAsiaTheme="minorHAnsi" w:hAnsi="Times New Roman"/>
          <w:sz w:val="24"/>
          <w:szCs w:val="24"/>
          <w:lang w:eastAsia="en-US"/>
        </w:rPr>
        <w:t xml:space="preserve">ет выступающего и привязывает к </w:t>
      </w:r>
      <w:r w:rsidRPr="00B54BC4">
        <w:rPr>
          <w:rFonts w:ascii="Times New Roman" w:eastAsiaTheme="minorHAnsi" w:hAnsi="Times New Roman"/>
          <w:sz w:val="24"/>
          <w:szCs w:val="24"/>
          <w:lang w:eastAsia="en-US"/>
        </w:rPr>
        <w:t>заранее составленному плану, не давая возможности откликаться на реакцию аудитории.</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Общеизвестно, что бесстрастная и вялая речь не</w:t>
      </w:r>
      <w:r w:rsidR="004D4DBA">
        <w:rPr>
          <w:rFonts w:ascii="Times New Roman" w:eastAsiaTheme="minorHAnsi" w:hAnsi="Times New Roman"/>
          <w:sz w:val="24"/>
          <w:szCs w:val="24"/>
          <w:lang w:eastAsia="en-US"/>
        </w:rPr>
        <w:t xml:space="preserve"> вызывает отклика у слушателей, </w:t>
      </w:r>
      <w:r w:rsidRPr="00B54BC4">
        <w:rPr>
          <w:rFonts w:ascii="Times New Roman" w:eastAsiaTheme="minorHAnsi" w:hAnsi="Times New Roman"/>
          <w:sz w:val="24"/>
          <w:szCs w:val="24"/>
          <w:lang w:eastAsia="en-US"/>
        </w:rPr>
        <w:t>какой бы интересной и важной темы она ни касалас</w:t>
      </w:r>
      <w:r w:rsidR="004D4DBA">
        <w:rPr>
          <w:rFonts w:ascii="Times New Roman" w:eastAsiaTheme="minorHAnsi" w:hAnsi="Times New Roman"/>
          <w:sz w:val="24"/>
          <w:szCs w:val="24"/>
          <w:lang w:eastAsia="en-US"/>
        </w:rPr>
        <w:t xml:space="preserve">ь. И наоборот, иной раз даже не </w:t>
      </w:r>
      <w:r w:rsidRPr="00B54BC4">
        <w:rPr>
          <w:rFonts w:ascii="Times New Roman" w:eastAsiaTheme="minorHAnsi" w:hAnsi="Times New Roman"/>
          <w:sz w:val="24"/>
          <w:szCs w:val="24"/>
          <w:lang w:eastAsia="en-US"/>
        </w:rPr>
        <w:t>совсем складное выступление может затронуть ау</w:t>
      </w:r>
      <w:r w:rsidR="004D4DBA">
        <w:rPr>
          <w:rFonts w:ascii="Times New Roman" w:eastAsiaTheme="minorHAnsi" w:hAnsi="Times New Roman"/>
          <w:sz w:val="24"/>
          <w:szCs w:val="24"/>
          <w:lang w:eastAsia="en-US"/>
        </w:rPr>
        <w:t xml:space="preserve">диторию, если оратор говорит об </w:t>
      </w:r>
      <w:r w:rsidRPr="00B54BC4">
        <w:rPr>
          <w:rFonts w:ascii="Times New Roman" w:eastAsiaTheme="minorHAnsi" w:hAnsi="Times New Roman"/>
          <w:sz w:val="24"/>
          <w:szCs w:val="24"/>
          <w:lang w:eastAsia="en-US"/>
        </w:rPr>
        <w:t>актуальной проблеме, если аудитория чувствует компетентность выступающего. Яркая,энергичная речь, отражающая увлеченность орато</w:t>
      </w:r>
      <w:r w:rsidR="004D4DBA">
        <w:rPr>
          <w:rFonts w:ascii="Times New Roman" w:eastAsiaTheme="minorHAnsi" w:hAnsi="Times New Roman"/>
          <w:sz w:val="24"/>
          <w:szCs w:val="24"/>
          <w:lang w:eastAsia="en-US"/>
        </w:rPr>
        <w:t xml:space="preserve">ра, его уверенность, обладает </w:t>
      </w:r>
      <w:r w:rsidRPr="00B54BC4">
        <w:rPr>
          <w:rFonts w:ascii="Times New Roman" w:eastAsiaTheme="minorHAnsi" w:hAnsi="Times New Roman"/>
          <w:sz w:val="24"/>
          <w:szCs w:val="24"/>
          <w:lang w:eastAsia="en-US"/>
        </w:rPr>
        <w:t>значительной внушающей силой.</w:t>
      </w:r>
    </w:p>
    <w:p w:rsidR="00B54BC4" w:rsidRPr="00B54BC4" w:rsidRDefault="00B54BC4" w:rsidP="004D4DBA">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Кроме того, установлено, что </w:t>
      </w:r>
      <w:r w:rsidRPr="00B54BC4">
        <w:rPr>
          <w:rFonts w:ascii="Times New Roman" w:eastAsiaTheme="minorHAnsi" w:hAnsi="Times New Roman"/>
          <w:i/>
          <w:iCs/>
          <w:sz w:val="24"/>
          <w:szCs w:val="24"/>
          <w:lang w:eastAsia="en-US"/>
        </w:rPr>
        <w:t xml:space="preserve">короткие фразы </w:t>
      </w:r>
      <w:r w:rsidRPr="00B54BC4">
        <w:rPr>
          <w:rFonts w:ascii="Times New Roman" w:eastAsiaTheme="minorHAnsi" w:hAnsi="Times New Roman"/>
          <w:sz w:val="24"/>
          <w:szCs w:val="24"/>
          <w:lang w:eastAsia="en-US"/>
        </w:rPr>
        <w:t>ле</w:t>
      </w:r>
      <w:r w:rsidR="004D4DBA">
        <w:rPr>
          <w:rFonts w:ascii="Times New Roman" w:eastAsiaTheme="minorHAnsi" w:hAnsi="Times New Roman"/>
          <w:sz w:val="24"/>
          <w:szCs w:val="24"/>
          <w:lang w:eastAsia="en-US"/>
        </w:rPr>
        <w:t xml:space="preserve">гче воспринимаются на слух, чем </w:t>
      </w:r>
      <w:r w:rsidRPr="00B54BC4">
        <w:rPr>
          <w:rFonts w:ascii="Times New Roman" w:eastAsiaTheme="minorHAnsi" w:hAnsi="Times New Roman"/>
          <w:sz w:val="24"/>
          <w:szCs w:val="24"/>
          <w:lang w:eastAsia="en-US"/>
        </w:rPr>
        <w:t>длинные. Лишь половина взрослых людей в состоянии понять фразу, содержащую болеетринадцати слов. А третья часть всех людей, слушая четырнадцатое и последующие словаодного предложения, вообще забывают его нача</w:t>
      </w:r>
      <w:r w:rsidR="004D4DBA">
        <w:rPr>
          <w:rFonts w:ascii="Times New Roman" w:eastAsiaTheme="minorHAnsi" w:hAnsi="Times New Roman"/>
          <w:sz w:val="24"/>
          <w:szCs w:val="24"/>
          <w:lang w:eastAsia="en-US"/>
        </w:rPr>
        <w:t xml:space="preserve">ло. Необходимо избегать сложных </w:t>
      </w:r>
      <w:r w:rsidRPr="00B54BC4">
        <w:rPr>
          <w:rFonts w:ascii="Times New Roman" w:eastAsiaTheme="minorHAnsi" w:hAnsi="Times New Roman"/>
          <w:sz w:val="24"/>
          <w:szCs w:val="24"/>
          <w:lang w:eastAsia="en-US"/>
        </w:rPr>
        <w:t>предложений, причастных и деепричастных оборотов. Излагая сложный вопрос, нужнопостараться передать информацию по частям.</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Пауза в устной речи выполняет ту же роль, что и знаки препинания в письменной.</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сложных выводов или длинных предло</w:t>
      </w:r>
      <w:r w:rsidR="004D4DBA">
        <w:rPr>
          <w:rFonts w:ascii="Times New Roman" w:eastAsiaTheme="minorHAnsi" w:hAnsi="Times New Roman"/>
          <w:sz w:val="24"/>
          <w:szCs w:val="24"/>
          <w:lang w:eastAsia="en-US"/>
        </w:rPr>
        <w:t xml:space="preserve">жений необходимо сделать паузу, чтобы </w:t>
      </w:r>
      <w:r w:rsidRPr="00B54BC4">
        <w:rPr>
          <w:rFonts w:ascii="Times New Roman" w:eastAsiaTheme="minorHAnsi" w:hAnsi="Times New Roman"/>
          <w:sz w:val="24"/>
          <w:szCs w:val="24"/>
          <w:lang w:eastAsia="en-US"/>
        </w:rPr>
        <w:t>слушатели могли вдуматься в сказанное или правильно понять сделанные выводы. Есливыступающий хочет, чтобы его понимали, то не следует говорить без паузы дольше, чемпять с половиной секунд (!).</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Особое место в презентации проекта занимает о</w:t>
      </w:r>
      <w:r w:rsidR="008F2AB9">
        <w:rPr>
          <w:rFonts w:ascii="Times New Roman" w:eastAsiaTheme="minorHAnsi" w:hAnsi="Times New Roman"/>
          <w:sz w:val="24"/>
          <w:szCs w:val="24"/>
          <w:lang w:eastAsia="en-US"/>
        </w:rPr>
        <w:t xml:space="preserve">бращение к аудитории. Известно, </w:t>
      </w:r>
      <w:r w:rsidRPr="00B54BC4">
        <w:rPr>
          <w:rFonts w:ascii="Times New Roman" w:eastAsiaTheme="minorHAnsi" w:hAnsi="Times New Roman"/>
          <w:sz w:val="24"/>
          <w:szCs w:val="24"/>
          <w:lang w:eastAsia="en-US"/>
        </w:rPr>
        <w:t xml:space="preserve">что обращение к собеседнику по имени создает более доверительный контекст </w:t>
      </w:r>
      <w:r w:rsidRPr="00B54BC4">
        <w:rPr>
          <w:rFonts w:ascii="Times New Roman" w:eastAsiaTheme="minorHAnsi" w:hAnsi="Times New Roman"/>
          <w:sz w:val="24"/>
          <w:szCs w:val="24"/>
          <w:lang w:eastAsia="en-US"/>
        </w:rPr>
        <w:lastRenderedPageBreak/>
        <w:t>деловойбеседы. При публичном выступлении также можно использовать подобные приемы. Так,косвенными обращениями могут служить такие выр</w:t>
      </w:r>
      <w:r w:rsidR="008F2AB9">
        <w:rPr>
          <w:rFonts w:ascii="Times New Roman" w:eastAsiaTheme="minorHAnsi" w:hAnsi="Times New Roman"/>
          <w:sz w:val="24"/>
          <w:szCs w:val="24"/>
          <w:lang w:eastAsia="en-US"/>
        </w:rPr>
        <w:t>ажения, как «Как Вам известно», «</w:t>
      </w:r>
      <w:r w:rsidRPr="00B54BC4">
        <w:rPr>
          <w:rFonts w:ascii="Times New Roman" w:eastAsiaTheme="minorHAnsi" w:hAnsi="Times New Roman"/>
          <w:sz w:val="24"/>
          <w:szCs w:val="24"/>
          <w:lang w:eastAsia="en-US"/>
        </w:rPr>
        <w:t>Уверен, что Вас это не оставит равнодушными». Подобные доводы к аудитории – этосвоеобразные высказывания, подсознательно во</w:t>
      </w:r>
      <w:r w:rsidR="008F2AB9">
        <w:rPr>
          <w:rFonts w:ascii="Times New Roman" w:eastAsiaTheme="minorHAnsi" w:hAnsi="Times New Roman"/>
          <w:sz w:val="24"/>
          <w:szCs w:val="24"/>
          <w:lang w:eastAsia="en-US"/>
        </w:rPr>
        <w:t xml:space="preserve">здействующие на волю и интересы </w:t>
      </w:r>
      <w:r w:rsidRPr="00B54BC4">
        <w:rPr>
          <w:rFonts w:ascii="Times New Roman" w:eastAsiaTheme="minorHAnsi" w:hAnsi="Times New Roman"/>
          <w:sz w:val="24"/>
          <w:szCs w:val="24"/>
          <w:lang w:eastAsia="en-US"/>
        </w:rPr>
        <w:t>слушателей. Выступающий показывает, что слуша</w:t>
      </w:r>
      <w:r w:rsidR="008F2AB9">
        <w:rPr>
          <w:rFonts w:ascii="Times New Roman" w:eastAsiaTheme="minorHAnsi" w:hAnsi="Times New Roman"/>
          <w:sz w:val="24"/>
          <w:szCs w:val="24"/>
          <w:lang w:eastAsia="en-US"/>
        </w:rPr>
        <w:t xml:space="preserve">тели интересны ему, а это самый </w:t>
      </w:r>
      <w:r w:rsidRPr="00B54BC4">
        <w:rPr>
          <w:rFonts w:ascii="Times New Roman" w:eastAsiaTheme="minorHAnsi" w:hAnsi="Times New Roman"/>
          <w:sz w:val="24"/>
          <w:szCs w:val="24"/>
          <w:lang w:eastAsia="en-US"/>
        </w:rPr>
        <w:t>простой путь достижения взаимопонимания.</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Во время выступления важно постоянно контролировать реакцию слушателей.</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Внимательность и наблюдательность в сочетании с о</w:t>
      </w:r>
      <w:r w:rsidR="008F2AB9">
        <w:rPr>
          <w:rFonts w:ascii="Times New Roman" w:eastAsiaTheme="minorHAnsi" w:hAnsi="Times New Roman"/>
          <w:sz w:val="24"/>
          <w:szCs w:val="24"/>
          <w:lang w:eastAsia="en-US"/>
        </w:rPr>
        <w:t xml:space="preserve">пытом позволяют оратору уловить </w:t>
      </w:r>
      <w:r w:rsidRPr="00B54BC4">
        <w:rPr>
          <w:rFonts w:ascii="Times New Roman" w:eastAsiaTheme="minorHAnsi" w:hAnsi="Times New Roman"/>
          <w:sz w:val="24"/>
          <w:szCs w:val="24"/>
          <w:lang w:eastAsia="en-US"/>
        </w:rPr>
        <w:t>настроение публики. Возможно, рассмотрение некоторых вопросов придется сократитьили вовсе отказаться от них. Часто удачная шутка может разрядить атмосферу.</w:t>
      </w:r>
    </w:p>
    <w:p w:rsid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выступления нужно быть готовым к о</w:t>
      </w:r>
      <w:r w:rsidR="008F2AB9">
        <w:rPr>
          <w:rFonts w:ascii="Times New Roman" w:eastAsiaTheme="minorHAnsi" w:hAnsi="Times New Roman"/>
          <w:sz w:val="24"/>
          <w:szCs w:val="24"/>
          <w:lang w:eastAsia="en-US"/>
        </w:rPr>
        <w:t xml:space="preserve">тветам на возникшие у аудитории </w:t>
      </w:r>
      <w:r w:rsidRPr="00B54BC4">
        <w:rPr>
          <w:rFonts w:ascii="Times New Roman" w:eastAsiaTheme="minorHAnsi" w:hAnsi="Times New Roman"/>
          <w:sz w:val="24"/>
          <w:szCs w:val="24"/>
          <w:lang w:eastAsia="en-US"/>
        </w:rPr>
        <w:t>вопросы.</w:t>
      </w:r>
    </w:p>
    <w:p w:rsidR="008F2AB9" w:rsidRPr="00B54BC4" w:rsidRDefault="00515E6F" w:rsidP="008F2AB9">
      <w:pPr>
        <w:autoSpaceDE w:val="0"/>
        <w:autoSpaceDN w:val="0"/>
        <w:adjustRightInd w:val="0"/>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2</w:t>
      </w:r>
    </w:p>
    <w:p w:rsidR="00B54BC4" w:rsidRPr="008F2AB9" w:rsidRDefault="00B54BC4" w:rsidP="008F2AB9">
      <w:pPr>
        <w:autoSpaceDE w:val="0"/>
        <w:autoSpaceDN w:val="0"/>
        <w:adjustRightInd w:val="0"/>
        <w:spacing w:after="0" w:line="240" w:lineRule="auto"/>
        <w:ind w:firstLine="567"/>
        <w:jc w:val="center"/>
        <w:rPr>
          <w:rFonts w:ascii="Times New Roman" w:eastAsiaTheme="minorHAnsi" w:hAnsi="Times New Roman"/>
          <w:b/>
          <w:bCs/>
          <w:sz w:val="28"/>
          <w:szCs w:val="28"/>
          <w:lang w:eastAsia="en-US"/>
        </w:rPr>
      </w:pPr>
      <w:r w:rsidRPr="008F2AB9">
        <w:rPr>
          <w:rFonts w:ascii="Times New Roman" w:eastAsiaTheme="minorHAnsi" w:hAnsi="Times New Roman"/>
          <w:b/>
          <w:bCs/>
          <w:sz w:val="28"/>
          <w:szCs w:val="28"/>
          <w:lang w:eastAsia="en-US"/>
        </w:rPr>
        <w:t>Методические рекомендации по подготовке презентации</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Компьютерную презентацию, сопровождающую </w:t>
      </w:r>
      <w:r w:rsidR="008F2AB9">
        <w:rPr>
          <w:rFonts w:ascii="Times New Roman" w:eastAsiaTheme="minorHAnsi" w:hAnsi="Times New Roman"/>
          <w:sz w:val="24"/>
          <w:szCs w:val="24"/>
          <w:lang w:eastAsia="en-US"/>
        </w:rPr>
        <w:t xml:space="preserve">выступление докладчика, удобнее </w:t>
      </w:r>
      <w:r w:rsidRPr="00B54BC4">
        <w:rPr>
          <w:rFonts w:ascii="Times New Roman" w:eastAsiaTheme="minorHAnsi" w:hAnsi="Times New Roman"/>
          <w:sz w:val="24"/>
          <w:szCs w:val="24"/>
          <w:lang w:eastAsia="en-US"/>
        </w:rPr>
        <w:t>всего подготовить в программе MS PowerPoint. Презентация как документ представляетсобой последовательность сменяющих друг друг</w:t>
      </w:r>
      <w:r w:rsidR="008F2AB9">
        <w:rPr>
          <w:rFonts w:ascii="Times New Roman" w:eastAsiaTheme="minorHAnsi" w:hAnsi="Times New Roman"/>
          <w:sz w:val="24"/>
          <w:szCs w:val="24"/>
          <w:lang w:eastAsia="en-US"/>
        </w:rPr>
        <w:t xml:space="preserve">а слайдов - то есть электронных </w:t>
      </w:r>
      <w:r w:rsidRPr="00B54BC4">
        <w:rPr>
          <w:rFonts w:ascii="Times New Roman" w:eastAsiaTheme="minorHAnsi" w:hAnsi="Times New Roman"/>
          <w:sz w:val="24"/>
          <w:szCs w:val="24"/>
          <w:lang w:eastAsia="en-US"/>
        </w:rPr>
        <w:t>страничек, занимающих весь экран монитора (без присутствия панелей программы). Чащевсего демонстрация презентации проецируется на б</w:t>
      </w:r>
      <w:r w:rsidR="008F2AB9">
        <w:rPr>
          <w:rFonts w:ascii="Times New Roman" w:eastAsiaTheme="minorHAnsi" w:hAnsi="Times New Roman"/>
          <w:sz w:val="24"/>
          <w:szCs w:val="24"/>
          <w:lang w:eastAsia="en-US"/>
        </w:rPr>
        <w:t xml:space="preserve">ольшом экране, реже – раздается </w:t>
      </w:r>
      <w:r w:rsidRPr="00B54BC4">
        <w:rPr>
          <w:rFonts w:ascii="Times New Roman" w:eastAsiaTheme="minorHAnsi" w:hAnsi="Times New Roman"/>
          <w:sz w:val="24"/>
          <w:szCs w:val="24"/>
          <w:lang w:eastAsia="en-US"/>
        </w:rPr>
        <w:t>собравшимся как печатный материал. Количество</w:t>
      </w:r>
      <w:r w:rsidR="008F2AB9">
        <w:rPr>
          <w:rFonts w:ascii="Times New Roman" w:eastAsiaTheme="minorHAnsi" w:hAnsi="Times New Roman"/>
          <w:sz w:val="24"/>
          <w:szCs w:val="24"/>
          <w:lang w:eastAsia="en-US"/>
        </w:rPr>
        <w:t xml:space="preserve"> слайдов адекватно содержанию и </w:t>
      </w:r>
      <w:r w:rsidRPr="00B54BC4">
        <w:rPr>
          <w:rFonts w:ascii="Times New Roman" w:eastAsiaTheme="minorHAnsi" w:hAnsi="Times New Roman"/>
          <w:sz w:val="24"/>
          <w:szCs w:val="24"/>
          <w:lang w:eastAsia="en-US"/>
        </w:rPr>
        <w:t>продолжительности выступления (наприм</w:t>
      </w:r>
      <w:r w:rsidR="008F2AB9">
        <w:rPr>
          <w:rFonts w:ascii="Times New Roman" w:eastAsiaTheme="minorHAnsi" w:hAnsi="Times New Roman"/>
          <w:sz w:val="24"/>
          <w:szCs w:val="24"/>
          <w:lang w:eastAsia="en-US"/>
        </w:rPr>
        <w:t xml:space="preserve">ер, для 5-минутного выступления </w:t>
      </w:r>
      <w:r w:rsidRPr="00B54BC4">
        <w:rPr>
          <w:rFonts w:ascii="Times New Roman" w:eastAsiaTheme="minorHAnsi" w:hAnsi="Times New Roman"/>
          <w:sz w:val="24"/>
          <w:szCs w:val="24"/>
          <w:lang w:eastAsia="en-US"/>
        </w:rPr>
        <w:t>рекомендуется использовать не более 10 слайдов).</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 первом слайде обязательно представляется</w:t>
      </w:r>
      <w:r w:rsidR="008F2AB9">
        <w:rPr>
          <w:rFonts w:ascii="Times New Roman" w:eastAsiaTheme="minorHAnsi" w:hAnsi="Times New Roman"/>
          <w:sz w:val="24"/>
          <w:szCs w:val="24"/>
          <w:lang w:eastAsia="en-US"/>
        </w:rPr>
        <w:t xml:space="preserve"> тема выступления и сведения об </w:t>
      </w:r>
      <w:r w:rsidRPr="00B54BC4">
        <w:rPr>
          <w:rFonts w:ascii="Times New Roman" w:eastAsiaTheme="minorHAnsi" w:hAnsi="Times New Roman"/>
          <w:sz w:val="24"/>
          <w:szCs w:val="24"/>
          <w:lang w:eastAsia="en-US"/>
        </w:rPr>
        <w:t>авторах. Следующие слайды можно подготовить, используя две различные стратегии ихподготовки:</w:t>
      </w:r>
    </w:p>
    <w:p w:rsidR="008F2AB9" w:rsidRDefault="00B54BC4" w:rsidP="008F2AB9">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1 стратегия</w:t>
      </w:r>
      <w:r w:rsidRPr="00B54BC4">
        <w:rPr>
          <w:rFonts w:ascii="Times New Roman" w:eastAsiaTheme="minorHAnsi" w:hAnsi="Times New Roman"/>
          <w:sz w:val="24"/>
          <w:szCs w:val="24"/>
          <w:lang w:eastAsia="en-US"/>
        </w:rPr>
        <w:t>: на слайды выносится опорный конспе</w:t>
      </w:r>
      <w:r w:rsidR="008F2AB9">
        <w:rPr>
          <w:rFonts w:ascii="Times New Roman" w:eastAsiaTheme="minorHAnsi" w:hAnsi="Times New Roman"/>
          <w:sz w:val="24"/>
          <w:szCs w:val="24"/>
          <w:lang w:eastAsia="en-US"/>
        </w:rPr>
        <w:t xml:space="preserve">кт выступления и ключевые слова </w:t>
      </w:r>
      <w:r w:rsidRPr="00B54BC4">
        <w:rPr>
          <w:rFonts w:ascii="Times New Roman" w:eastAsiaTheme="minorHAnsi" w:hAnsi="Times New Roman"/>
          <w:sz w:val="24"/>
          <w:szCs w:val="24"/>
          <w:lang w:eastAsia="en-US"/>
        </w:rPr>
        <w:t>с тем, чтобы пользоваться ими как планом для выступления. В этом случае к слайдампред</w:t>
      </w:r>
      <w:r w:rsidR="008F2AB9">
        <w:rPr>
          <w:rFonts w:ascii="Times New Roman" w:eastAsiaTheme="minorHAnsi" w:hAnsi="Times New Roman"/>
          <w:sz w:val="24"/>
          <w:szCs w:val="24"/>
          <w:lang w:eastAsia="en-US"/>
        </w:rPr>
        <w:t xml:space="preserve">ъявляются следующие требования: </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объем текста на слайде – не больше 7 строк;</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маркированный/нумерованный список содержит не более 7 элементов;</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отсутствуют знаки пунктуации в конце строк</w:t>
      </w:r>
      <w:r>
        <w:rPr>
          <w:rFonts w:ascii="Times New Roman" w:eastAsiaTheme="minorHAnsi" w:hAnsi="Times New Roman"/>
          <w:sz w:val="24"/>
          <w:szCs w:val="24"/>
          <w:lang w:eastAsia="en-US"/>
        </w:rPr>
        <w:t xml:space="preserve"> в маркированных и нумерованных </w:t>
      </w:r>
      <w:r w:rsidR="00B54BC4" w:rsidRPr="00B54BC4">
        <w:rPr>
          <w:rFonts w:ascii="Times New Roman" w:eastAsiaTheme="minorHAnsi" w:hAnsi="Times New Roman"/>
          <w:sz w:val="24"/>
          <w:szCs w:val="24"/>
          <w:lang w:eastAsia="en-US"/>
        </w:rPr>
        <w:t>списках;</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значимая информация выделяется с помощью цвета, кегля, эффектов анимации.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Особо внимательно необходимо проверить текст на отсутствие ошибок и опечаток.</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стратегии</w:t>
      </w:r>
      <w:r w:rsidR="008F2AB9">
        <w:rPr>
          <w:rFonts w:ascii="Times New Roman" w:eastAsiaTheme="minorHAnsi" w:hAnsi="Times New Roman"/>
          <w:sz w:val="24"/>
          <w:szCs w:val="24"/>
          <w:lang w:eastAsia="en-US"/>
        </w:rPr>
        <w:t xml:space="preserve"> состоит в том, что выступающие </w:t>
      </w:r>
      <w:r w:rsidRPr="00B54BC4">
        <w:rPr>
          <w:rFonts w:ascii="Times New Roman" w:eastAsiaTheme="minorHAnsi" w:hAnsi="Times New Roman"/>
          <w:sz w:val="24"/>
          <w:szCs w:val="24"/>
          <w:lang w:eastAsia="en-US"/>
        </w:rPr>
        <w:t>заменяют свою речь чтением текста со слайдов.</w:t>
      </w:r>
    </w:p>
    <w:p w:rsidR="00B54BC4" w:rsidRPr="00B54BC4" w:rsidRDefault="00B54BC4" w:rsidP="008F2AB9">
      <w:pPr>
        <w:autoSpaceDE w:val="0"/>
        <w:autoSpaceDN w:val="0"/>
        <w:adjustRightInd w:val="0"/>
        <w:spacing w:after="0" w:line="240" w:lineRule="auto"/>
        <w:jc w:val="both"/>
        <w:rPr>
          <w:rFonts w:ascii="Times New Roman" w:eastAsiaTheme="minorHAnsi" w:hAnsi="Times New Roman"/>
          <w:sz w:val="24"/>
          <w:szCs w:val="24"/>
          <w:lang w:eastAsia="en-US"/>
        </w:rPr>
      </w:pPr>
      <w:r w:rsidRPr="008F2AB9">
        <w:rPr>
          <w:rFonts w:ascii="Times New Roman" w:eastAsiaTheme="minorHAnsi" w:hAnsi="Times New Roman"/>
          <w:i/>
          <w:sz w:val="24"/>
          <w:szCs w:val="24"/>
          <w:lang w:eastAsia="en-US"/>
        </w:rPr>
        <w:t>2 стратегия</w:t>
      </w:r>
      <w:r w:rsidRPr="00B54BC4">
        <w:rPr>
          <w:rFonts w:ascii="Times New Roman" w:eastAsiaTheme="minorHAnsi" w:hAnsi="Times New Roman"/>
          <w:sz w:val="24"/>
          <w:szCs w:val="24"/>
          <w:lang w:eastAsia="en-US"/>
        </w:rPr>
        <w:t>: на слайды помещается фактичес</w:t>
      </w:r>
      <w:r w:rsidR="008F2AB9">
        <w:rPr>
          <w:rFonts w:ascii="Times New Roman" w:eastAsiaTheme="minorHAnsi" w:hAnsi="Times New Roman"/>
          <w:sz w:val="24"/>
          <w:szCs w:val="24"/>
          <w:lang w:eastAsia="en-US"/>
        </w:rPr>
        <w:t xml:space="preserve">кий материал (таблицы, графики, </w:t>
      </w:r>
      <w:r w:rsidRPr="00B54BC4">
        <w:rPr>
          <w:rFonts w:ascii="Times New Roman" w:eastAsiaTheme="minorHAnsi" w:hAnsi="Times New Roman"/>
          <w:sz w:val="24"/>
          <w:szCs w:val="24"/>
          <w:lang w:eastAsia="en-US"/>
        </w:rPr>
        <w:t>фотографии и пр.), который является уместным и достаточным средством наглядности,помогает в раскрытии стержневой идеи высту</w:t>
      </w:r>
      <w:r w:rsidR="008F2AB9">
        <w:rPr>
          <w:rFonts w:ascii="Times New Roman" w:eastAsiaTheme="minorHAnsi" w:hAnsi="Times New Roman"/>
          <w:sz w:val="24"/>
          <w:szCs w:val="24"/>
          <w:lang w:eastAsia="en-US"/>
        </w:rPr>
        <w:t xml:space="preserve">пления. В этом случае к слайдам </w:t>
      </w:r>
      <w:r w:rsidRPr="00B54BC4">
        <w:rPr>
          <w:rFonts w:ascii="Times New Roman" w:eastAsiaTheme="minorHAnsi" w:hAnsi="Times New Roman"/>
          <w:sz w:val="24"/>
          <w:szCs w:val="24"/>
          <w:lang w:eastAsia="en-US"/>
        </w:rPr>
        <w:t>предъявляются следующие требования:</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выбранные средства визуализации информации (т</w:t>
      </w:r>
      <w:r>
        <w:rPr>
          <w:rFonts w:ascii="Times New Roman" w:eastAsiaTheme="minorHAnsi" w:hAnsi="Times New Roman"/>
          <w:sz w:val="24"/>
          <w:szCs w:val="24"/>
          <w:lang w:eastAsia="en-US"/>
        </w:rPr>
        <w:t xml:space="preserve">аблицы, схемы, графики и т. д.) </w:t>
      </w:r>
      <w:r w:rsidR="00B54BC4" w:rsidRPr="00B54BC4">
        <w:rPr>
          <w:rFonts w:ascii="Times New Roman" w:eastAsiaTheme="minorHAnsi" w:hAnsi="Times New Roman"/>
          <w:sz w:val="24"/>
          <w:szCs w:val="24"/>
          <w:lang w:eastAsia="en-US"/>
        </w:rPr>
        <w:t>соответствуют содержанию;</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 xml:space="preserve">использованы иллюстрации хорошего качества </w:t>
      </w:r>
      <w:r>
        <w:rPr>
          <w:rFonts w:ascii="Times New Roman" w:eastAsiaTheme="minorHAnsi" w:hAnsi="Times New Roman"/>
          <w:sz w:val="24"/>
          <w:szCs w:val="24"/>
          <w:lang w:eastAsia="en-US"/>
        </w:rPr>
        <w:t xml:space="preserve">(высокого разрешения), с четким </w:t>
      </w:r>
      <w:r w:rsidR="00B54BC4" w:rsidRPr="00B54BC4">
        <w:rPr>
          <w:rFonts w:ascii="Times New Roman" w:eastAsiaTheme="minorHAnsi" w:hAnsi="Times New Roman"/>
          <w:sz w:val="24"/>
          <w:szCs w:val="24"/>
          <w:lang w:eastAsia="en-US"/>
        </w:rPr>
        <w:t xml:space="preserve">изображением (как правило, никто из </w:t>
      </w:r>
      <w:r>
        <w:rPr>
          <w:rFonts w:ascii="Times New Roman" w:eastAsiaTheme="minorHAnsi" w:hAnsi="Times New Roman"/>
          <w:sz w:val="24"/>
          <w:szCs w:val="24"/>
          <w:lang w:eastAsia="en-US"/>
        </w:rPr>
        <w:t xml:space="preserve">присутствующих не заинтересован </w:t>
      </w:r>
      <w:r w:rsidR="00B54BC4" w:rsidRPr="00B54BC4">
        <w:rPr>
          <w:rFonts w:ascii="Times New Roman" w:eastAsiaTheme="minorHAnsi" w:hAnsi="Times New Roman"/>
          <w:sz w:val="24"/>
          <w:szCs w:val="24"/>
          <w:lang w:eastAsia="en-US"/>
        </w:rPr>
        <w:t>вчитываться в текст на ваших слайдах и всматриваться в мелкие иллюстрации);</w:t>
      </w:r>
    </w:p>
    <w:p w:rsidR="00B54BC4" w:rsidRPr="00B54BC4" w:rsidRDefault="008F2AB9" w:rsidP="008F2AB9">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м</w:t>
      </w:r>
      <w:r w:rsidR="00B54BC4" w:rsidRPr="00B54BC4">
        <w:rPr>
          <w:rFonts w:ascii="Times New Roman" w:eastAsiaTheme="minorHAnsi" w:hAnsi="Times New Roman"/>
          <w:sz w:val="24"/>
          <w:szCs w:val="24"/>
          <w:lang w:eastAsia="en-US"/>
        </w:rPr>
        <w:t>аксимальное количество графической информации на одном слайде – 2 рисунка(фотографии, схемы и т.д.) с текстовыми комментариями (не более 2 строк к каждому).</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Наиболее важная информация должна располагаться в центре экрана.</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Основная ошибка при выборе данной стра</w:t>
      </w:r>
      <w:r w:rsidR="008F2AB9">
        <w:rPr>
          <w:rFonts w:ascii="Times New Roman" w:eastAsiaTheme="minorHAnsi" w:hAnsi="Times New Roman"/>
          <w:sz w:val="24"/>
          <w:szCs w:val="24"/>
          <w:lang w:eastAsia="en-US"/>
        </w:rPr>
        <w:t xml:space="preserve">тегии – «соревнование» со своим </w:t>
      </w:r>
      <w:r w:rsidRPr="00B54BC4">
        <w:rPr>
          <w:rFonts w:ascii="Times New Roman" w:eastAsiaTheme="minorHAnsi" w:hAnsi="Times New Roman"/>
          <w:sz w:val="24"/>
          <w:szCs w:val="24"/>
          <w:lang w:eastAsia="en-US"/>
        </w:rPr>
        <w:t>иллюстративным материалов (аудитории не предоставляется достаточно времени, чтобывоспринять материал на слайдах). Обычный слайд, без эффектов анимации долже</w:t>
      </w:r>
      <w:r w:rsidR="008F2AB9">
        <w:rPr>
          <w:rFonts w:ascii="Times New Roman" w:eastAsiaTheme="minorHAnsi" w:hAnsi="Times New Roman"/>
          <w:sz w:val="24"/>
          <w:szCs w:val="24"/>
          <w:lang w:eastAsia="en-US"/>
        </w:rPr>
        <w:t xml:space="preserve">н </w:t>
      </w:r>
      <w:r w:rsidRPr="00B54BC4">
        <w:rPr>
          <w:rFonts w:ascii="Times New Roman" w:eastAsiaTheme="minorHAnsi" w:hAnsi="Times New Roman"/>
          <w:sz w:val="24"/>
          <w:szCs w:val="24"/>
          <w:lang w:eastAsia="en-US"/>
        </w:rPr>
        <w:t xml:space="preserve">демонстрироваться на экране не менее 10 - 15 секунд. За меньшее время присутствующиене успеет осознать содержание слайда. Если какая-то картинка появилась </w:t>
      </w:r>
      <w:r w:rsidRPr="00B54BC4">
        <w:rPr>
          <w:rFonts w:ascii="Times New Roman" w:eastAsiaTheme="minorHAnsi" w:hAnsi="Times New Roman"/>
          <w:sz w:val="24"/>
          <w:szCs w:val="24"/>
          <w:lang w:eastAsia="en-US"/>
        </w:rPr>
        <w:lastRenderedPageBreak/>
        <w:t>на 5 секунд, апотом тут же сменилась другой, то аудитория будет считать, что докладчик ее подгоняет.</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Обратного (позитивного) эффекта можно достигну</w:t>
      </w:r>
      <w:r w:rsidR="008F2AB9">
        <w:rPr>
          <w:rFonts w:ascii="Times New Roman" w:eastAsiaTheme="minorHAnsi" w:hAnsi="Times New Roman"/>
          <w:sz w:val="24"/>
          <w:szCs w:val="24"/>
          <w:lang w:eastAsia="en-US"/>
        </w:rPr>
        <w:t xml:space="preserve">ть, если докладчик пролистывает </w:t>
      </w:r>
      <w:r w:rsidRPr="00B54BC4">
        <w:rPr>
          <w:rFonts w:ascii="Times New Roman" w:eastAsiaTheme="minorHAnsi" w:hAnsi="Times New Roman"/>
          <w:sz w:val="24"/>
          <w:szCs w:val="24"/>
          <w:lang w:eastAsia="en-US"/>
        </w:rPr>
        <w:t xml:space="preserve">множество слайдов со сложными таблицами и диаграммами, говоря при этом «Вот тутприведен разного рода </w:t>
      </w:r>
      <w:r w:rsidRPr="00B54BC4">
        <w:rPr>
          <w:rFonts w:ascii="Times New Roman" w:eastAsiaTheme="minorHAnsi" w:hAnsi="Times New Roman"/>
          <w:i/>
          <w:iCs/>
          <w:sz w:val="24"/>
          <w:szCs w:val="24"/>
          <w:lang w:eastAsia="en-US"/>
        </w:rPr>
        <w:t xml:space="preserve">вспомогательный </w:t>
      </w:r>
      <w:r w:rsidRPr="00B54BC4">
        <w:rPr>
          <w:rFonts w:ascii="Times New Roman" w:eastAsiaTheme="minorHAnsi" w:hAnsi="Times New Roman"/>
          <w:sz w:val="24"/>
          <w:szCs w:val="24"/>
          <w:lang w:eastAsia="en-US"/>
        </w:rPr>
        <w:t xml:space="preserve">материал, но я его хочу пропустить, чтобы неперегружать выступление подробностями». Правда, такой прием делать в </w:t>
      </w:r>
      <w:r w:rsidRPr="00B54BC4">
        <w:rPr>
          <w:rFonts w:ascii="Times New Roman" w:eastAsiaTheme="minorHAnsi" w:hAnsi="Times New Roman"/>
          <w:i/>
          <w:iCs/>
          <w:sz w:val="24"/>
          <w:szCs w:val="24"/>
          <w:lang w:eastAsia="en-US"/>
        </w:rPr>
        <w:t xml:space="preserve">начале </w:t>
      </w:r>
      <w:r w:rsidRPr="00B54BC4">
        <w:rPr>
          <w:rFonts w:ascii="Times New Roman" w:eastAsiaTheme="minorHAnsi" w:hAnsi="Times New Roman"/>
          <w:sz w:val="24"/>
          <w:szCs w:val="24"/>
          <w:lang w:eastAsia="en-US"/>
        </w:rPr>
        <w:t xml:space="preserve">и в </w:t>
      </w:r>
      <w:r w:rsidRPr="00B54BC4">
        <w:rPr>
          <w:rFonts w:ascii="Times New Roman" w:eastAsiaTheme="minorHAnsi" w:hAnsi="Times New Roman"/>
          <w:i/>
          <w:iCs/>
          <w:sz w:val="24"/>
          <w:szCs w:val="24"/>
          <w:lang w:eastAsia="en-US"/>
        </w:rPr>
        <w:t>конце</w:t>
      </w:r>
      <w:r w:rsidRPr="00B54BC4">
        <w:rPr>
          <w:rFonts w:ascii="Times New Roman" w:eastAsiaTheme="minorHAnsi" w:hAnsi="Times New Roman"/>
          <w:sz w:val="24"/>
          <w:szCs w:val="24"/>
          <w:lang w:eastAsia="en-US"/>
        </w:rPr>
        <w:t>презентации – рискованно, оптимальный вариант – в середине выступления.</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Если на слайде приводится сложная диаг</w:t>
      </w:r>
      <w:r w:rsidR="008F2AB9">
        <w:rPr>
          <w:rFonts w:ascii="Times New Roman" w:eastAsiaTheme="minorHAnsi" w:hAnsi="Times New Roman"/>
          <w:sz w:val="24"/>
          <w:szCs w:val="24"/>
          <w:lang w:eastAsia="en-US"/>
        </w:rPr>
        <w:t xml:space="preserve">рамма, ее необходимо предварить вводными </w:t>
      </w:r>
      <w:r w:rsidRPr="00B54BC4">
        <w:rPr>
          <w:rFonts w:ascii="Times New Roman" w:eastAsiaTheme="minorHAnsi" w:hAnsi="Times New Roman"/>
          <w:sz w:val="24"/>
          <w:szCs w:val="24"/>
          <w:lang w:eastAsia="en-US"/>
        </w:rPr>
        <w:t>словами (например, «На этой диаграмме приводится то-то и то-то, зеленым отмеченыпоказатели А, синим – показатели Б»), с тем, ч</w:t>
      </w:r>
      <w:r w:rsidR="008F2AB9">
        <w:rPr>
          <w:rFonts w:ascii="Times New Roman" w:eastAsiaTheme="minorHAnsi" w:hAnsi="Times New Roman"/>
          <w:sz w:val="24"/>
          <w:szCs w:val="24"/>
          <w:lang w:eastAsia="en-US"/>
        </w:rPr>
        <w:t xml:space="preserve">тобы дать время аудитории на ее </w:t>
      </w:r>
      <w:r w:rsidRPr="00B54BC4">
        <w:rPr>
          <w:rFonts w:ascii="Times New Roman" w:eastAsiaTheme="minorHAnsi" w:hAnsi="Times New Roman"/>
          <w:sz w:val="24"/>
          <w:szCs w:val="24"/>
          <w:lang w:eastAsia="en-US"/>
        </w:rPr>
        <w:t>рассмотрение, а только затем приступать к ее обсу</w:t>
      </w:r>
      <w:r w:rsidR="008F2AB9">
        <w:rPr>
          <w:rFonts w:ascii="Times New Roman" w:eastAsiaTheme="minorHAnsi" w:hAnsi="Times New Roman"/>
          <w:sz w:val="24"/>
          <w:szCs w:val="24"/>
          <w:lang w:eastAsia="en-US"/>
        </w:rPr>
        <w:t xml:space="preserve">ждению. Каждый слайд, в среднем </w:t>
      </w:r>
      <w:r w:rsidRPr="00B54BC4">
        <w:rPr>
          <w:rFonts w:ascii="Times New Roman" w:eastAsiaTheme="minorHAnsi" w:hAnsi="Times New Roman"/>
          <w:sz w:val="24"/>
          <w:szCs w:val="24"/>
          <w:lang w:eastAsia="en-US"/>
        </w:rPr>
        <w:t>должен находиться на экране не меньше 40 – 60 секунд (без учета времени на случайновозникшее обсуждение). В связи с этим лу</w:t>
      </w:r>
      <w:r w:rsidR="008F2AB9">
        <w:rPr>
          <w:rFonts w:ascii="Times New Roman" w:eastAsiaTheme="minorHAnsi" w:hAnsi="Times New Roman"/>
          <w:sz w:val="24"/>
          <w:szCs w:val="24"/>
          <w:lang w:eastAsia="en-US"/>
        </w:rPr>
        <w:t xml:space="preserve">чше настроить презентацию не на </w:t>
      </w:r>
      <w:r w:rsidRPr="00B54BC4">
        <w:rPr>
          <w:rFonts w:ascii="Times New Roman" w:eastAsiaTheme="minorHAnsi" w:hAnsi="Times New Roman"/>
          <w:sz w:val="24"/>
          <w:szCs w:val="24"/>
          <w:lang w:eastAsia="en-US"/>
        </w:rPr>
        <w:t>автоматический показ, а на смену слайдов самим докладчиком.</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 xml:space="preserve">Особо тщательно необходимо отнестись к </w:t>
      </w:r>
      <w:r w:rsidRPr="00B54BC4">
        <w:rPr>
          <w:rFonts w:ascii="Times New Roman" w:eastAsiaTheme="minorHAnsi" w:hAnsi="Times New Roman"/>
          <w:b/>
          <w:bCs/>
          <w:i/>
          <w:iCs/>
          <w:sz w:val="24"/>
          <w:szCs w:val="24"/>
          <w:lang w:eastAsia="en-US"/>
        </w:rPr>
        <w:t>оформлению презентации</w:t>
      </w:r>
      <w:r w:rsidR="008F2AB9">
        <w:rPr>
          <w:rFonts w:ascii="Times New Roman" w:eastAsiaTheme="minorHAnsi" w:hAnsi="Times New Roman"/>
          <w:sz w:val="24"/>
          <w:szCs w:val="24"/>
          <w:lang w:eastAsia="en-US"/>
        </w:rPr>
        <w:t xml:space="preserve">. Для всех </w:t>
      </w:r>
      <w:r w:rsidRPr="00B54BC4">
        <w:rPr>
          <w:rFonts w:ascii="Times New Roman" w:eastAsiaTheme="minorHAnsi" w:hAnsi="Times New Roman"/>
          <w:sz w:val="24"/>
          <w:szCs w:val="24"/>
          <w:lang w:eastAsia="en-US"/>
        </w:rPr>
        <w:t>слайдов презентации по возможности необходимо использовать один и тот же шаблоноформления, кегль – для заголовков - не меньше 2</w:t>
      </w:r>
      <w:r w:rsidR="008F2AB9">
        <w:rPr>
          <w:rFonts w:ascii="Times New Roman" w:eastAsiaTheme="minorHAnsi" w:hAnsi="Times New Roman"/>
          <w:sz w:val="24"/>
          <w:szCs w:val="24"/>
          <w:lang w:eastAsia="en-US"/>
        </w:rPr>
        <w:t xml:space="preserve">4 пунктов, для информации – для </w:t>
      </w:r>
      <w:r w:rsidRPr="00B54BC4">
        <w:rPr>
          <w:rFonts w:ascii="Times New Roman" w:eastAsiaTheme="minorHAnsi" w:hAnsi="Times New Roman"/>
          <w:sz w:val="24"/>
          <w:szCs w:val="24"/>
          <w:lang w:eastAsia="en-US"/>
        </w:rPr>
        <w:t>информации не менее 18. В презентациях не принято ставить переносы в словах.</w:t>
      </w:r>
    </w:p>
    <w:p w:rsidR="00B54BC4" w:rsidRPr="00B54BC4" w:rsidRDefault="00B54BC4" w:rsidP="008F2AB9">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Подумайте, не отвлекайте ли вы слушателей своей</w:t>
      </w:r>
      <w:r w:rsidR="008F2AB9">
        <w:rPr>
          <w:rFonts w:ascii="Times New Roman" w:eastAsiaTheme="minorHAnsi" w:hAnsi="Times New Roman"/>
          <w:sz w:val="24"/>
          <w:szCs w:val="24"/>
          <w:lang w:eastAsia="en-US"/>
        </w:rPr>
        <w:t xml:space="preserve"> же презентацией? Яркие краски, </w:t>
      </w:r>
      <w:r w:rsidRPr="00B54BC4">
        <w:rPr>
          <w:rFonts w:ascii="Times New Roman" w:eastAsiaTheme="minorHAnsi" w:hAnsi="Times New Roman"/>
          <w:sz w:val="24"/>
          <w:szCs w:val="24"/>
          <w:lang w:eastAsia="en-US"/>
        </w:rPr>
        <w:t>сложные цветные построения, излишняя ан</w:t>
      </w:r>
      <w:r w:rsidR="008F2AB9">
        <w:rPr>
          <w:rFonts w:ascii="Times New Roman" w:eastAsiaTheme="minorHAnsi" w:hAnsi="Times New Roman"/>
          <w:sz w:val="24"/>
          <w:szCs w:val="24"/>
          <w:lang w:eastAsia="en-US"/>
        </w:rPr>
        <w:t xml:space="preserve">имация, выпрыгивающий текст или </w:t>
      </w:r>
      <w:r w:rsidRPr="00B54BC4">
        <w:rPr>
          <w:rFonts w:ascii="Times New Roman" w:eastAsiaTheme="minorHAnsi" w:hAnsi="Times New Roman"/>
          <w:sz w:val="24"/>
          <w:szCs w:val="24"/>
          <w:lang w:eastAsia="en-US"/>
        </w:rPr>
        <w:t>иллюстрация — не самое лучшее дополнение к научному докладу. Также нежелательнызвуковые эффекты в ходе демонстрации презентации. Наилучшими являются контрастныецвета фона и текста (белый фон – черный текст; темно-синий фон – светло-желтый текст ит. д.). Лучше не смешивать разные типы шрифтов в одной презентации. Рекомендуется незлоупотреблять прописными буквами (они читаются хуже).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Неконтрастные слайды будут смотреться тусклыми</w:t>
      </w:r>
      <w:r w:rsidR="008F2AB9">
        <w:rPr>
          <w:rFonts w:ascii="Times New Roman" w:eastAsiaTheme="minorHAnsi" w:hAnsi="Times New Roman"/>
          <w:sz w:val="24"/>
          <w:szCs w:val="24"/>
          <w:lang w:eastAsia="en-US"/>
        </w:rPr>
        <w:t xml:space="preserve"> и невыразительными, особенно в </w:t>
      </w:r>
      <w:r w:rsidRPr="00B54BC4">
        <w:rPr>
          <w:rFonts w:ascii="Times New Roman" w:eastAsiaTheme="minorHAnsi" w:hAnsi="Times New Roman"/>
          <w:sz w:val="24"/>
          <w:szCs w:val="24"/>
          <w:lang w:eastAsia="en-US"/>
        </w:rPr>
        <w:t>светлых аудиториях. Для лучшей ориентации в презентации по ходу выступления лучшепронумеровать слайды. Желательно, чтобы на слайдах оставались поля, не менее 1 см скаждой стороны. Вспомогательная информация</w:t>
      </w:r>
      <w:r w:rsidR="008F2AB9">
        <w:rPr>
          <w:rFonts w:ascii="Times New Roman" w:eastAsiaTheme="minorHAnsi" w:hAnsi="Times New Roman"/>
          <w:sz w:val="24"/>
          <w:szCs w:val="24"/>
          <w:lang w:eastAsia="en-US"/>
        </w:rPr>
        <w:t xml:space="preserve"> (управляющие кнопки) не должны </w:t>
      </w:r>
      <w:r w:rsidRPr="00B54BC4">
        <w:rPr>
          <w:rFonts w:ascii="Times New Roman" w:eastAsiaTheme="minorHAnsi" w:hAnsi="Times New Roman"/>
          <w:sz w:val="24"/>
          <w:szCs w:val="24"/>
          <w:lang w:eastAsia="en-US"/>
        </w:rPr>
        <w:t>преобладать над основной информацией (тексто</w:t>
      </w:r>
      <w:r w:rsidR="008F2AB9">
        <w:rPr>
          <w:rFonts w:ascii="Times New Roman" w:eastAsiaTheme="minorHAnsi" w:hAnsi="Times New Roman"/>
          <w:sz w:val="24"/>
          <w:szCs w:val="24"/>
          <w:lang w:eastAsia="en-US"/>
        </w:rPr>
        <w:t xml:space="preserve">м, иллюстрациями). Использовать </w:t>
      </w:r>
      <w:r w:rsidRPr="00B54BC4">
        <w:rPr>
          <w:rFonts w:ascii="Times New Roman" w:eastAsiaTheme="minorHAnsi" w:hAnsi="Times New Roman"/>
          <w:sz w:val="24"/>
          <w:szCs w:val="24"/>
          <w:lang w:eastAsia="en-US"/>
        </w:rPr>
        <w:t>встроенные эффекты анимации можно только, когда без этого не обойтись (например,последовательное появление элементов диаграммы). Для акцентирования внимания накакой-то конкретной информации слайда можно воспользоваться лазерной указкой.</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Диаграммы готовятся с использованием мастера</w:t>
      </w:r>
      <w:r w:rsidR="00ED5FFB">
        <w:rPr>
          <w:rFonts w:ascii="Times New Roman" w:eastAsiaTheme="minorHAnsi" w:hAnsi="Times New Roman"/>
          <w:sz w:val="24"/>
          <w:szCs w:val="24"/>
          <w:lang w:eastAsia="en-US"/>
        </w:rPr>
        <w:t xml:space="preserve"> диаграмм табличного процессора </w:t>
      </w:r>
      <w:r w:rsidRPr="00B54BC4">
        <w:rPr>
          <w:rFonts w:ascii="Times New Roman" w:eastAsiaTheme="minorHAnsi" w:hAnsi="Times New Roman"/>
          <w:sz w:val="24"/>
          <w:szCs w:val="24"/>
          <w:lang w:eastAsia="en-US"/>
        </w:rPr>
        <w:t>MSExcel. Для ввода числовых данных используется числовой формат с</w:t>
      </w:r>
      <w:r w:rsidR="00ED5FFB">
        <w:rPr>
          <w:rFonts w:ascii="Times New Roman" w:eastAsiaTheme="minorHAnsi" w:hAnsi="Times New Roman"/>
          <w:sz w:val="24"/>
          <w:szCs w:val="24"/>
          <w:lang w:eastAsia="en-US"/>
        </w:rPr>
        <w:t xml:space="preserve"> разделителем </w:t>
      </w:r>
      <w:r w:rsidRPr="00B54BC4">
        <w:rPr>
          <w:rFonts w:ascii="Times New Roman" w:eastAsiaTheme="minorHAnsi" w:hAnsi="Times New Roman"/>
          <w:sz w:val="24"/>
          <w:szCs w:val="24"/>
          <w:lang w:eastAsia="en-US"/>
        </w:rPr>
        <w:t>групп разрядов. Если данные (подписи данных) являются дробными числами, то числоотображаемых десятичных знаков должно быть одинаково для всей группы этих данных(всего ряда подписей данных). Данные и подписи не должны накладываться друг на другаи сливаться с графическими элементами диаграммы. Структурные диаграммы готовятсяпри помощи стандартных средств рисования пакета MSOffice. Если при форматированиислайда есть необходимость пропорционально уменьшить размер диаграммы, то размершрифтов реквизитов должен быть увеличен с</w:t>
      </w:r>
      <w:r w:rsidR="00ED5FFB">
        <w:rPr>
          <w:rFonts w:ascii="Times New Roman" w:eastAsiaTheme="minorHAnsi" w:hAnsi="Times New Roman"/>
          <w:sz w:val="24"/>
          <w:szCs w:val="24"/>
          <w:lang w:eastAsia="en-US"/>
        </w:rPr>
        <w:t xml:space="preserve"> таким расчетом, чтобы реальное </w:t>
      </w:r>
      <w:r w:rsidRPr="00B54BC4">
        <w:rPr>
          <w:rFonts w:ascii="Times New Roman" w:eastAsiaTheme="minorHAnsi" w:hAnsi="Times New Roman"/>
          <w:sz w:val="24"/>
          <w:szCs w:val="24"/>
          <w:lang w:eastAsia="en-US"/>
        </w:rPr>
        <w:t xml:space="preserve">отображение объектов диаграммы соответствовало значениям, указанным в таблице. Втаблицах не должно быть более 4 строк и 4 столбцов — в противном случае данные втаблице будет просто невозможно увидеть. Ячейки </w:t>
      </w:r>
      <w:r w:rsidR="00ED5FFB">
        <w:rPr>
          <w:rFonts w:ascii="Times New Roman" w:eastAsiaTheme="minorHAnsi" w:hAnsi="Times New Roman"/>
          <w:sz w:val="24"/>
          <w:szCs w:val="24"/>
          <w:lang w:eastAsia="en-US"/>
        </w:rPr>
        <w:t xml:space="preserve">с названиями строк и столбцов и </w:t>
      </w:r>
      <w:r w:rsidRPr="00B54BC4">
        <w:rPr>
          <w:rFonts w:ascii="Times New Roman" w:eastAsiaTheme="minorHAnsi" w:hAnsi="Times New Roman"/>
          <w:sz w:val="24"/>
          <w:szCs w:val="24"/>
          <w:lang w:eastAsia="en-US"/>
        </w:rPr>
        <w:t>наиболее значимые данные рекомендуется выделять цветом.</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Табличная информация вставляется в материалы как таблица текстовогопроцессора MSWord или табличного процессора M</w:t>
      </w:r>
      <w:r w:rsidR="00ED5FFB">
        <w:rPr>
          <w:rFonts w:ascii="Times New Roman" w:eastAsiaTheme="minorHAnsi" w:hAnsi="Times New Roman"/>
          <w:sz w:val="24"/>
          <w:szCs w:val="24"/>
          <w:lang w:eastAsia="en-US"/>
        </w:rPr>
        <w:t xml:space="preserve">SExcel. При вставке таблицы как </w:t>
      </w:r>
      <w:r w:rsidRPr="00B54BC4">
        <w:rPr>
          <w:rFonts w:ascii="Times New Roman" w:eastAsiaTheme="minorHAnsi" w:hAnsi="Times New Roman"/>
          <w:sz w:val="24"/>
          <w:szCs w:val="24"/>
          <w:lang w:eastAsia="en-US"/>
        </w:rPr>
        <w:t>объекта и пропорциональном изменении ее разме</w:t>
      </w:r>
      <w:r w:rsidR="00ED5FFB">
        <w:rPr>
          <w:rFonts w:ascii="Times New Roman" w:eastAsiaTheme="minorHAnsi" w:hAnsi="Times New Roman"/>
          <w:sz w:val="24"/>
          <w:szCs w:val="24"/>
          <w:lang w:eastAsia="en-US"/>
        </w:rPr>
        <w:t xml:space="preserve">ра реальный отображаемый размер </w:t>
      </w:r>
      <w:r w:rsidRPr="00B54BC4">
        <w:rPr>
          <w:rFonts w:ascii="Times New Roman" w:eastAsiaTheme="minorHAnsi" w:hAnsi="Times New Roman"/>
          <w:sz w:val="24"/>
          <w:szCs w:val="24"/>
          <w:lang w:eastAsia="en-US"/>
        </w:rPr>
        <w:t>шрифта должен быть не менее 18 pt. Таблицы и диаграммы размещаются на светлом илибелом фоне.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lastRenderedPageBreak/>
        <w:t>Если Вы предпочитаете воспользоваться помощью</w:t>
      </w:r>
      <w:r w:rsidR="00ED5FFB">
        <w:rPr>
          <w:rFonts w:ascii="Times New Roman" w:eastAsiaTheme="minorHAnsi" w:hAnsi="Times New Roman"/>
          <w:sz w:val="24"/>
          <w:szCs w:val="24"/>
          <w:lang w:eastAsia="en-US"/>
        </w:rPr>
        <w:t xml:space="preserve"> оператора (что тоже возможно), </w:t>
      </w:r>
      <w:r w:rsidRPr="00B54BC4">
        <w:rPr>
          <w:rFonts w:ascii="Times New Roman" w:eastAsiaTheme="minorHAnsi" w:hAnsi="Times New Roman"/>
          <w:sz w:val="24"/>
          <w:szCs w:val="24"/>
          <w:lang w:eastAsia="en-US"/>
        </w:rPr>
        <w:t>а не листать слайды самостоятельно, очень полезно предусмотреть ссылки на слайды втексте доклада ("Следующий слайд, пожалуйста...").</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Заключительный слайд презентации, содержа</w:t>
      </w:r>
      <w:r w:rsidR="00ED5FFB">
        <w:rPr>
          <w:rFonts w:ascii="Times New Roman" w:eastAsiaTheme="minorHAnsi" w:hAnsi="Times New Roman"/>
          <w:sz w:val="24"/>
          <w:szCs w:val="24"/>
          <w:lang w:eastAsia="en-US"/>
        </w:rPr>
        <w:t xml:space="preserve">щий текст «Спасибо за внимание» </w:t>
      </w:r>
      <w:r w:rsidRPr="00B54BC4">
        <w:rPr>
          <w:rFonts w:ascii="Times New Roman" w:eastAsiaTheme="minorHAnsi" w:hAnsi="Times New Roman"/>
          <w:sz w:val="24"/>
          <w:szCs w:val="24"/>
          <w:lang w:eastAsia="en-US"/>
        </w:rPr>
        <w:t>или «Конец», вряд ли приемлем для презентации, сопровождающей</w:t>
      </w:r>
      <w:r w:rsidR="00ED5FFB">
        <w:rPr>
          <w:rFonts w:ascii="Times New Roman" w:eastAsiaTheme="minorHAnsi" w:hAnsi="Times New Roman"/>
          <w:sz w:val="24"/>
          <w:szCs w:val="24"/>
          <w:lang w:eastAsia="en-US"/>
        </w:rPr>
        <w:t xml:space="preserve"> публичное </w:t>
      </w:r>
      <w:r w:rsidRPr="00B54BC4">
        <w:rPr>
          <w:rFonts w:ascii="Times New Roman" w:eastAsiaTheme="minorHAnsi" w:hAnsi="Times New Roman"/>
          <w:sz w:val="24"/>
          <w:szCs w:val="24"/>
          <w:lang w:eastAsia="en-US"/>
        </w:rPr>
        <w:t>выступление, поскольку завершение показа слай</w:t>
      </w:r>
      <w:r w:rsidR="00ED5FFB">
        <w:rPr>
          <w:rFonts w:ascii="Times New Roman" w:eastAsiaTheme="minorHAnsi" w:hAnsi="Times New Roman"/>
          <w:sz w:val="24"/>
          <w:szCs w:val="24"/>
          <w:lang w:eastAsia="en-US"/>
        </w:rPr>
        <w:t xml:space="preserve">дов еще не является завершением </w:t>
      </w:r>
      <w:r w:rsidRPr="00B54BC4">
        <w:rPr>
          <w:rFonts w:ascii="Times New Roman" w:eastAsiaTheme="minorHAnsi" w:hAnsi="Times New Roman"/>
          <w:sz w:val="24"/>
          <w:szCs w:val="24"/>
          <w:lang w:eastAsia="en-US"/>
        </w:rPr>
        <w:t>выступления. Кроме того, такие слайды, так же ка</w:t>
      </w:r>
      <w:r w:rsidR="00ED5FFB">
        <w:rPr>
          <w:rFonts w:ascii="Times New Roman" w:eastAsiaTheme="minorHAnsi" w:hAnsi="Times New Roman"/>
          <w:sz w:val="24"/>
          <w:szCs w:val="24"/>
          <w:lang w:eastAsia="en-US"/>
        </w:rPr>
        <w:t xml:space="preserve">к и слайд «Вопросы?», дублируют </w:t>
      </w:r>
      <w:r w:rsidRPr="00B54BC4">
        <w:rPr>
          <w:rFonts w:ascii="Times New Roman" w:eastAsiaTheme="minorHAnsi" w:hAnsi="Times New Roman"/>
          <w:sz w:val="24"/>
          <w:szCs w:val="24"/>
          <w:lang w:eastAsia="en-US"/>
        </w:rPr>
        <w:t>устное сообщение. Оптимальным вариантом представляется повторение первого слайда вконце презентации, поскольку это дает возможность еще раз напомнить слушателям темувыступления и имя докладчика и либо перейти к вопросам, либо завершить выступление.</w:t>
      </w:r>
    </w:p>
    <w:p w:rsidR="00B54BC4" w:rsidRPr="00B54BC4" w:rsidRDefault="00B54BC4" w:rsidP="00ED5FFB">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Для показа файл презентации необходимо со</w:t>
      </w:r>
      <w:r w:rsidR="00ED5FFB">
        <w:rPr>
          <w:rFonts w:ascii="Times New Roman" w:eastAsiaTheme="minorHAnsi" w:hAnsi="Times New Roman"/>
          <w:sz w:val="24"/>
          <w:szCs w:val="24"/>
          <w:lang w:eastAsia="en-US"/>
        </w:rPr>
        <w:t xml:space="preserve">хранить в формате «Демонстрация </w:t>
      </w:r>
      <w:r w:rsidRPr="00B54BC4">
        <w:rPr>
          <w:rFonts w:ascii="Times New Roman" w:eastAsiaTheme="minorHAnsi" w:hAnsi="Times New Roman"/>
          <w:sz w:val="24"/>
          <w:szCs w:val="24"/>
          <w:lang w:eastAsia="en-US"/>
        </w:rPr>
        <w:t>PowerPоint» (Файл — Сохранить как — Тип файла — Демонстрация PowerPоint). В этомслучае презентация автоматически открывается</w:t>
      </w:r>
      <w:r w:rsidR="00ED5FFB">
        <w:rPr>
          <w:rFonts w:ascii="Times New Roman" w:eastAsiaTheme="minorHAnsi" w:hAnsi="Times New Roman"/>
          <w:sz w:val="24"/>
          <w:szCs w:val="24"/>
          <w:lang w:eastAsia="en-US"/>
        </w:rPr>
        <w:t xml:space="preserve"> в режиме полноэкранного показа </w:t>
      </w:r>
      <w:r w:rsidRPr="00B54BC4">
        <w:rPr>
          <w:rFonts w:ascii="Times New Roman" w:eastAsiaTheme="minorHAnsi" w:hAnsi="Times New Roman"/>
          <w:sz w:val="24"/>
          <w:szCs w:val="24"/>
          <w:lang w:eastAsia="en-US"/>
        </w:rPr>
        <w:t>(slideshow) и слушатели избавлены как от вида рабочего окна программы PowerPoint, такот потерь времени в начале показа презентации.</w:t>
      </w:r>
    </w:p>
    <w:p w:rsidR="00B54BC4" w:rsidRPr="00B54BC4" w:rsidRDefault="00B54BC4" w:rsidP="00B54BC4">
      <w:pPr>
        <w:autoSpaceDE w:val="0"/>
        <w:autoSpaceDN w:val="0"/>
        <w:adjustRightInd w:val="0"/>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полезно проконтролировать себя вопросами:</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удалось ли достичь конечной цели презе</w:t>
      </w:r>
      <w:r>
        <w:rPr>
          <w:rFonts w:ascii="Times New Roman" w:eastAsiaTheme="minorHAnsi" w:hAnsi="Times New Roman"/>
          <w:sz w:val="24"/>
          <w:szCs w:val="24"/>
          <w:lang w:eastAsia="en-US"/>
        </w:rPr>
        <w:t xml:space="preserve">нтации (что удалось определить, </w:t>
      </w:r>
      <w:r w:rsidR="00B54BC4" w:rsidRPr="00B54BC4">
        <w:rPr>
          <w:rFonts w:ascii="Times New Roman" w:eastAsiaTheme="minorHAnsi" w:hAnsi="Times New Roman"/>
          <w:sz w:val="24"/>
          <w:szCs w:val="24"/>
          <w:lang w:eastAsia="en-US"/>
        </w:rPr>
        <w:t>объяснить, предложить или продемонстрировать с помощью нее?);</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к каким особенностям объекта презента</w:t>
      </w:r>
      <w:r>
        <w:rPr>
          <w:rFonts w:ascii="Times New Roman" w:eastAsiaTheme="minorHAnsi" w:hAnsi="Times New Roman"/>
          <w:sz w:val="24"/>
          <w:szCs w:val="24"/>
          <w:lang w:eastAsia="en-US"/>
        </w:rPr>
        <w:t xml:space="preserve">ции удалось привлечь внимание </w:t>
      </w:r>
      <w:r w:rsidR="00B54BC4" w:rsidRPr="00B54BC4">
        <w:rPr>
          <w:rFonts w:ascii="Times New Roman" w:eastAsiaTheme="minorHAnsi" w:hAnsi="Times New Roman"/>
          <w:sz w:val="24"/>
          <w:szCs w:val="24"/>
          <w:lang w:eastAsia="en-US"/>
        </w:rPr>
        <w:t>аудитории?</w:t>
      </w:r>
    </w:p>
    <w:p w:rsidR="00B54BC4" w:rsidRPr="00B54BC4" w:rsidRDefault="00ED5FFB" w:rsidP="00ED5FFB">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B54BC4" w:rsidRPr="00B54BC4">
        <w:rPr>
          <w:rFonts w:ascii="Times New Roman" w:eastAsiaTheme="minorHAnsi" w:hAnsi="Times New Roman"/>
          <w:sz w:val="24"/>
          <w:szCs w:val="24"/>
          <w:lang w:eastAsia="en-US"/>
        </w:rPr>
        <w:t>не отвлекает ли созданная презентация от устного выступления?</w:t>
      </w:r>
    </w:p>
    <w:p w:rsidR="00927CFE" w:rsidRDefault="00B54BC4" w:rsidP="00B54BC4">
      <w:pPr>
        <w:spacing w:after="0" w:line="240" w:lineRule="auto"/>
        <w:ind w:firstLine="567"/>
        <w:jc w:val="both"/>
        <w:rPr>
          <w:rFonts w:ascii="Times New Roman" w:eastAsiaTheme="minorHAnsi" w:hAnsi="Times New Roman"/>
          <w:sz w:val="24"/>
          <w:szCs w:val="24"/>
          <w:lang w:eastAsia="en-US"/>
        </w:rPr>
      </w:pPr>
      <w:r w:rsidRPr="00B54BC4">
        <w:rPr>
          <w:rFonts w:ascii="Times New Roman" w:eastAsiaTheme="minorHAnsi" w:hAnsi="Times New Roman"/>
          <w:sz w:val="24"/>
          <w:szCs w:val="24"/>
          <w:lang w:eastAsia="en-US"/>
        </w:rPr>
        <w:t>После подготовки презентации необходима репетиция выступления.</w:t>
      </w:r>
    </w:p>
    <w:p w:rsidR="00EE6B29" w:rsidRPr="00EE6B29" w:rsidRDefault="00515E6F" w:rsidP="00EE6B29">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bCs/>
          <w:iCs/>
          <w:sz w:val="24"/>
          <w:szCs w:val="24"/>
          <w:lang w:eastAsia="en-US"/>
        </w:rPr>
        <w:t>Приложение 3</w:t>
      </w:r>
    </w:p>
    <w:p w:rsidR="00EE6B29" w:rsidRPr="00EE6B29" w:rsidRDefault="00EE6B29" w:rsidP="00EE6B29">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bCs/>
          <w:sz w:val="28"/>
          <w:szCs w:val="28"/>
          <w:lang w:eastAsia="en-US"/>
        </w:rPr>
        <w:t>Методические рекомендации по работе с текстом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Основные виды систематизированной записи текста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Аннотирование</w:t>
      </w:r>
      <w:r w:rsidRPr="00EE6B29">
        <w:rPr>
          <w:rFonts w:ascii="Times New Roman" w:eastAsiaTheme="minorHAnsi" w:hAnsi="Times New Roman"/>
          <w:sz w:val="24"/>
          <w:szCs w:val="24"/>
          <w:lang w:eastAsia="en-US"/>
        </w:rPr>
        <w:t xml:space="preserve"> – предельно краткое связное описание просмотренной или прочитанной книги (статьи), ее содержания, источников, характера и назначения;</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Планирование</w:t>
      </w:r>
      <w:r w:rsidRPr="00EE6B29">
        <w:rPr>
          <w:rFonts w:ascii="Times New Roman" w:eastAsiaTheme="minorHAnsi" w:hAnsi="Times New Roman"/>
          <w:sz w:val="24"/>
          <w:szCs w:val="24"/>
          <w:lang w:eastAsia="en-US"/>
        </w:rPr>
        <w:t xml:space="preserve"> – краткая логическая организация текста, раскрывающая содержание и структуру изучаемого материала;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Тезирование</w:t>
      </w:r>
      <w:r w:rsidRPr="00EE6B29">
        <w:rPr>
          <w:rFonts w:ascii="Times New Roman" w:eastAsiaTheme="minorHAnsi" w:hAnsi="Times New Roman"/>
          <w:sz w:val="24"/>
          <w:szCs w:val="24"/>
          <w:lang w:eastAsia="en-US"/>
        </w:rPr>
        <w:t xml:space="preserve"> – лаконичное воспроизведение основных утверждений автора без привлечения фактического материала;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Цитирование</w:t>
      </w:r>
      <w:r w:rsidRPr="00EE6B29">
        <w:rPr>
          <w:rFonts w:ascii="Times New Roman" w:eastAsiaTheme="minorHAnsi" w:hAnsi="Times New Roman"/>
          <w:sz w:val="24"/>
          <w:szCs w:val="24"/>
          <w:lang w:eastAsia="en-US"/>
        </w:rPr>
        <w:t xml:space="preserve"> – дословное выписывание из текста выдержек, извлечений, наиболее существенно отражающих ту или иную мысль автора;</w:t>
      </w:r>
    </w:p>
    <w:p w:rsidR="00EE6B29" w:rsidRPr="00EE6B29" w:rsidRDefault="00EE6B29" w:rsidP="00EE6B29">
      <w:pPr>
        <w:numPr>
          <w:ilvl w:val="0"/>
          <w:numId w:val="8"/>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Конспектирование</w:t>
      </w:r>
      <w:r w:rsidRPr="00EE6B29">
        <w:rPr>
          <w:rFonts w:ascii="Times New Roman" w:eastAsiaTheme="minorHAnsi" w:hAnsi="Times New Roman"/>
          <w:sz w:val="24"/>
          <w:szCs w:val="24"/>
          <w:lang w:eastAsia="en-US"/>
        </w:rPr>
        <w:t xml:space="preserve"> – краткое и последовательное изложение содержания прочитанного.</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Конспект</w:t>
      </w:r>
      <w:r w:rsidRPr="00EE6B29">
        <w:rPr>
          <w:rFonts w:ascii="Times New Roman" w:eastAsiaTheme="minorHAnsi" w:hAnsi="Times New Roman"/>
          <w:sz w:val="24"/>
          <w:szCs w:val="24"/>
          <w:lang w:eastAsia="en-US"/>
        </w:rPr>
        <w:t xml:space="preserve">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bCs/>
          <w:iCs/>
          <w:sz w:val="24"/>
          <w:szCs w:val="24"/>
          <w:lang w:eastAsia="en-US"/>
        </w:rPr>
        <w:t>Требования по конспектированию</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Заглавия всех тем писать ярким, выделяющимся цветом.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Подзаголовки подчеркивать ярким цветом.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На каждой странице слева оставлять свободные поля (ширина полей до 1/3 ширины страницы) для записи даты конспектирования, заметок преподавателя и последующей проработки конспекта.</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Весь текст разделять на абзацы. В каждом абзаце должна заключаться отдельная мысль. Абзац должен начинаться с «красной строки». Между абзацами оставлять чистую строку.</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Главное, ключевое слово каждой отдельной мысли выделять подчеркиванием или иным способом.</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 xml:space="preserve">Каждый учебный вопрос (по необходимости), тему каждого урока (обязательно) завершать обобщением (выводом), начиная словами: </w:t>
      </w:r>
      <w:r w:rsidRPr="00EE6B29">
        <w:rPr>
          <w:rFonts w:ascii="Times New Roman" w:eastAsiaTheme="minorHAnsi" w:hAnsi="Times New Roman"/>
          <w:iCs/>
          <w:sz w:val="24"/>
          <w:szCs w:val="24"/>
          <w:lang w:eastAsia="en-US"/>
        </w:rPr>
        <w:t>итак, таким образом</w:t>
      </w:r>
      <w:r w:rsidRPr="00EE6B29">
        <w:rPr>
          <w:rFonts w:ascii="Times New Roman" w:eastAsiaTheme="minorHAnsi" w:hAnsi="Times New Roman"/>
          <w:sz w:val="24"/>
          <w:szCs w:val="24"/>
          <w:lang w:eastAsia="en-US"/>
        </w:rPr>
        <w:t xml:space="preserve"> или </w:t>
      </w:r>
      <w:r w:rsidRPr="00EE6B29">
        <w:rPr>
          <w:rFonts w:ascii="Times New Roman" w:eastAsiaTheme="minorHAnsi" w:hAnsi="Times New Roman"/>
          <w:iCs/>
          <w:sz w:val="24"/>
          <w:szCs w:val="24"/>
          <w:lang w:eastAsia="en-US"/>
        </w:rPr>
        <w:t>вывод</w:t>
      </w:r>
      <w:r w:rsidRPr="00EE6B29">
        <w:rPr>
          <w:rFonts w:ascii="Times New Roman" w:eastAsiaTheme="minorHAnsi" w:hAnsi="Times New Roman"/>
          <w:sz w:val="24"/>
          <w:szCs w:val="24"/>
          <w:lang w:eastAsia="en-US"/>
        </w:rPr>
        <w:t>.</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Тетрадь для конспектов должна быть достаточно объемной</w:t>
      </w:r>
      <w:r w:rsidR="00B61D02">
        <w:rPr>
          <w:rFonts w:ascii="Times New Roman" w:eastAsiaTheme="minorHAnsi" w:hAnsi="Times New Roman"/>
          <w:sz w:val="24"/>
          <w:szCs w:val="24"/>
          <w:lang w:eastAsia="en-US"/>
        </w:rPr>
        <w:t>.</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Несколько листов в конце тетради следует отвести для справочного материала.</w:t>
      </w:r>
    </w:p>
    <w:p w:rsidR="00EE6B29" w:rsidRP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lastRenderedPageBreak/>
        <w:t>В тетради для конспектов недопустимы посторонние записи, рисунки, чертежи и наклейки, не относящиеся к изучаемому предмету.</w:t>
      </w:r>
    </w:p>
    <w:p w:rsidR="00EE6B29" w:rsidRDefault="00EE6B29" w:rsidP="00EE6B29">
      <w:pPr>
        <w:numPr>
          <w:ilvl w:val="0"/>
          <w:numId w:val="9"/>
        </w:numPr>
        <w:spacing w:after="0" w:line="240" w:lineRule="auto"/>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Следует помнить: конспект в значительной степени отражает возможности, способности и даже характер студента, его отношение к предмету обучения; он является не только отчетным учебным документом, но и источником знаний, индивидуальным учебником.</w:t>
      </w:r>
    </w:p>
    <w:p w:rsidR="00EE6B29" w:rsidRPr="00EE6B29" w:rsidRDefault="00515E6F" w:rsidP="00EE6B29">
      <w:pPr>
        <w:spacing w:after="0" w:line="240" w:lineRule="auto"/>
        <w:ind w:left="720"/>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Приложение </w:t>
      </w:r>
      <w:r w:rsidR="00EE6B29">
        <w:rPr>
          <w:rFonts w:ascii="Times New Roman" w:eastAsiaTheme="minorHAnsi" w:hAnsi="Times New Roman"/>
          <w:sz w:val="24"/>
          <w:szCs w:val="24"/>
          <w:lang w:eastAsia="en-US"/>
        </w:rPr>
        <w:t>4</w:t>
      </w:r>
    </w:p>
    <w:p w:rsidR="00EE6B29" w:rsidRPr="00EE6B29" w:rsidRDefault="00EE6B29" w:rsidP="00EE6B29">
      <w:pPr>
        <w:spacing w:after="0" w:line="240" w:lineRule="auto"/>
        <w:ind w:firstLine="567"/>
        <w:jc w:val="center"/>
        <w:rPr>
          <w:rFonts w:ascii="Times New Roman" w:eastAsiaTheme="minorHAnsi" w:hAnsi="Times New Roman"/>
          <w:b/>
          <w:sz w:val="28"/>
          <w:szCs w:val="28"/>
          <w:lang w:eastAsia="en-US"/>
        </w:rPr>
      </w:pPr>
      <w:r w:rsidRPr="00EE6B29">
        <w:rPr>
          <w:rFonts w:ascii="Times New Roman" w:eastAsiaTheme="minorHAnsi" w:hAnsi="Times New Roman"/>
          <w:b/>
          <w:sz w:val="28"/>
          <w:szCs w:val="28"/>
          <w:lang w:eastAsia="en-US"/>
        </w:rPr>
        <w:t>Методические рекомендации по составлению графологических структур (схем)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w:t>
      </w:r>
      <w:r w:rsidRPr="00EE6B29">
        <w:rPr>
          <w:rFonts w:ascii="Times New Roman" w:eastAsiaTheme="minorHAnsi" w:hAnsi="Times New Roman"/>
          <w:sz w:val="24"/>
          <w:szCs w:val="24"/>
          <w:lang w:eastAsia="en-US"/>
        </w:rPr>
        <w:t>Просмотрите внимательно содержание учебного материала по учебнику, лекции.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w:t>
      </w:r>
      <w:r w:rsidRPr="00EE6B29">
        <w:rPr>
          <w:rFonts w:ascii="Times New Roman" w:eastAsiaTheme="minorHAnsi" w:hAnsi="Times New Roman"/>
          <w:sz w:val="24"/>
          <w:szCs w:val="24"/>
          <w:lang w:eastAsia="en-US"/>
        </w:rPr>
        <w:t>Внимательно изучите материал, выписывая из него основные понятия.</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w:t>
      </w:r>
      <w:r w:rsidRPr="00EE6B29">
        <w:rPr>
          <w:rFonts w:ascii="Times New Roman" w:eastAsiaTheme="minorHAnsi" w:hAnsi="Times New Roman"/>
          <w:sz w:val="24"/>
          <w:szCs w:val="24"/>
          <w:lang w:eastAsia="en-US"/>
        </w:rPr>
        <w:t>Еще раз прочитайте текст с целью нахождения связей между понятиями.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4.</w:t>
      </w:r>
      <w:r w:rsidRPr="00EE6B29">
        <w:rPr>
          <w:rFonts w:ascii="Times New Roman" w:eastAsiaTheme="minorHAnsi" w:hAnsi="Times New Roman"/>
          <w:sz w:val="24"/>
          <w:szCs w:val="24"/>
          <w:lang w:eastAsia="en-US"/>
        </w:rPr>
        <w:t>Постройте логическую структуру, включающую выбранные вами понятия с учетом взаимодействия между ними. Если удается</w:t>
      </w:r>
      <w:r>
        <w:rPr>
          <w:rFonts w:ascii="Times New Roman" w:eastAsiaTheme="minorHAnsi" w:hAnsi="Times New Roman"/>
          <w:sz w:val="24"/>
          <w:szCs w:val="24"/>
          <w:lang w:eastAsia="en-US"/>
        </w:rPr>
        <w:t xml:space="preserve"> найти обобщающие понятия, то в </w:t>
      </w:r>
      <w:r w:rsidRPr="00EE6B29">
        <w:rPr>
          <w:rFonts w:ascii="Times New Roman" w:eastAsiaTheme="minorHAnsi" w:hAnsi="Times New Roman"/>
          <w:sz w:val="24"/>
          <w:szCs w:val="24"/>
          <w:lang w:eastAsia="en-US"/>
        </w:rPr>
        <w:t>результате построения логической схемы, получится иерархическая структура (дерево). Если одни понятия вытекают из других, то можно установить причинно-следственные связи и построить логические цепочки.</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w:t>
      </w:r>
      <w:r w:rsidRPr="00EE6B29">
        <w:rPr>
          <w:rFonts w:ascii="Times New Roman" w:eastAsiaTheme="minorHAnsi" w:hAnsi="Times New Roman"/>
          <w:sz w:val="24"/>
          <w:szCs w:val="24"/>
          <w:lang w:eastAsia="en-US"/>
        </w:rPr>
        <w:t>Сверьте полученную логическую стр</w:t>
      </w:r>
      <w:r>
        <w:rPr>
          <w:rFonts w:ascii="Times New Roman" w:eastAsiaTheme="minorHAnsi" w:hAnsi="Times New Roman"/>
          <w:sz w:val="24"/>
          <w:szCs w:val="24"/>
          <w:lang w:eastAsia="en-US"/>
        </w:rPr>
        <w:t>уктуру, прочитав текст еще раз.</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sidRPr="00EE6B29">
        <w:rPr>
          <w:rFonts w:ascii="Times New Roman" w:eastAsiaTheme="minorHAnsi" w:hAnsi="Times New Roman"/>
          <w:sz w:val="24"/>
          <w:szCs w:val="24"/>
          <w:lang w:eastAsia="en-US"/>
        </w:rPr>
        <w:t>Требования к составлению логических схем</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простота (минимальное количество схемных элементов и их связей)</w:t>
      </w:r>
    </w:p>
    <w:p w:rsidR="00EE6B29" w:rsidRPr="00EE6B29" w:rsidRDefault="00EE6B29" w:rsidP="00EE6B29">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целевая и смысловая значимость элементов и связей и их иерархическое расположение (основные, вспомогательные и т. д.)</w:t>
      </w:r>
    </w:p>
    <w:p w:rsidR="004A0EE2" w:rsidRPr="004A0EE2" w:rsidRDefault="00EE6B29"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EE6B29">
        <w:rPr>
          <w:rFonts w:ascii="Times New Roman" w:eastAsiaTheme="minorHAnsi" w:hAnsi="Times New Roman"/>
          <w:sz w:val="24"/>
          <w:szCs w:val="24"/>
          <w:lang w:eastAsia="en-US"/>
        </w:rPr>
        <w:t>наглядность схемы (цветовое решение и т.д.)</w:t>
      </w:r>
    </w:p>
    <w:p w:rsidR="004A0EE2" w:rsidRPr="004A0EE2" w:rsidRDefault="004A0EE2" w:rsidP="004A0EE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Схемы</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Визуализация информации — представление числовой и текстовой информации в виде графиков, диаграмм, структурных схем, таблиц, карт и т.д.</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Параметры оценки заданий на составление хронологических таблиц и опорно-логических схем: точность и лаконичность формулировок, ответов, необходимых для занесения в таблицы; убедительные, аргументированные предложения по решению выделенных проблем; собственная позиция по данным вопросам.</w:t>
      </w:r>
    </w:p>
    <w:p w:rsidR="004A0EE2" w:rsidRPr="004A0EE2" w:rsidRDefault="004A0EE2" w:rsidP="004A0EE2">
      <w:pPr>
        <w:spacing w:after="0" w:line="240" w:lineRule="auto"/>
        <w:ind w:firstLine="567"/>
        <w:jc w:val="both"/>
        <w:rPr>
          <w:rFonts w:ascii="Times New Roman" w:eastAsiaTheme="minorHAnsi" w:hAnsi="Times New Roman"/>
          <w:b/>
          <w:i/>
          <w:sz w:val="24"/>
          <w:szCs w:val="24"/>
          <w:lang w:eastAsia="en-US"/>
        </w:rPr>
      </w:pPr>
      <w:r w:rsidRPr="004A0EE2">
        <w:rPr>
          <w:rFonts w:ascii="Times New Roman" w:eastAsiaTheme="minorHAnsi" w:hAnsi="Times New Roman"/>
          <w:b/>
          <w:i/>
          <w:sz w:val="24"/>
          <w:szCs w:val="24"/>
          <w:lang w:eastAsia="en-US"/>
        </w:rPr>
        <w:t>Составление опорной схемы-коллажа по материалам лекций</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Коллаж – это схематически фиксированное отображение некоторой части предметного содержания, объединенное ключевым понятием или проблемой.</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Существуют различные типы коллажей: 1) «солнечная система» в центре которой – «ядро» с ключевым понятием и «лучами» – дополнительной информацией; 2) «слепое пятно», где часть информации заполнена, а часть – нет; 3) «вспышка», где заполняется как ядро, так и лучи и некоторые другие.</w:t>
      </w:r>
    </w:p>
    <w:p w:rsidR="004A0EE2" w:rsidRPr="004A0EE2" w:rsidRDefault="00515E6F" w:rsidP="004A0EE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5</w:t>
      </w:r>
    </w:p>
    <w:p w:rsidR="004A0EE2" w:rsidRPr="004A0EE2" w:rsidRDefault="004A0EE2" w:rsidP="004A0EE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подготовке доклада (сообщения)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Доклад – вид самостоятельной работы, используется в учебных и внеаудиторных занятиях, способствует формированию навыков исследовательской работы, расширяет познавательные интересы, приучает критически мыслить. При написании доклада по заданной теме составляют план, подбирают основные источники. В процессе работы с источниками, систематизируют полученные сведения, делают выводы и обобщения.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Подготовка доклада требует от обучающегося большой самостоятельности и серьезной интеллектуальной работы, которая принесет наибольшую пользу, если будет включать с себя следующие этапы:</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изучение наиболее важных научных работ по данной теме, перечень которых, как правило, дает сам преподаватель;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Pr="004A0EE2">
        <w:rPr>
          <w:rFonts w:ascii="Times New Roman" w:eastAsiaTheme="minorHAnsi" w:hAnsi="Times New Roman"/>
          <w:sz w:val="24"/>
          <w:szCs w:val="24"/>
          <w:lang w:eastAsia="en-US"/>
        </w:rPr>
        <w:t>анализ изученного материала, выделение наиболее значимых для раскрытия темы доклада фактов, мнений разных ученых и научных положений;</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w:t>
      </w:r>
      <w:r w:rsidRPr="004A0EE2">
        <w:rPr>
          <w:rFonts w:ascii="Times New Roman" w:eastAsiaTheme="minorHAnsi" w:hAnsi="Times New Roman"/>
          <w:sz w:val="24"/>
          <w:szCs w:val="24"/>
          <w:lang w:eastAsia="en-US"/>
        </w:rPr>
        <w:tab/>
        <w:t>обобщение и логическое построение материала доклада, например, в форме развернутого плана;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w:t>
      </w:r>
      <w:r w:rsidRPr="004A0EE2">
        <w:rPr>
          <w:rFonts w:ascii="Times New Roman" w:eastAsiaTheme="minorHAnsi" w:hAnsi="Times New Roman"/>
          <w:sz w:val="24"/>
          <w:szCs w:val="24"/>
          <w:lang w:eastAsia="en-US"/>
        </w:rPr>
        <w:tab/>
        <w:t>написание текста доклада с соблюдением требований научного стиля.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 xml:space="preserve">Построение доклада включает три части: вступление, основную часть и заключение. Во вступлении указывается тема доклада, устанавливается логическая связь ее с другими темами или место рассматриваемой проблемы среди других проблем, дается краткий обзор источников, на материале которых раскрывается тема, и т.п. Основная часть должна иметь четкое логическое построение, в ней должна быть раскрыта тема доклада. В заключении обычно подводятся итоги, формулируются выводы, подчеркивается значение рассмотренной проблемы и т.п. </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sidRPr="004A0EE2">
        <w:rPr>
          <w:rFonts w:ascii="Times New Roman" w:eastAsiaTheme="minorHAnsi" w:hAnsi="Times New Roman"/>
          <w:sz w:val="24"/>
          <w:szCs w:val="24"/>
          <w:lang w:eastAsia="en-US"/>
        </w:rPr>
        <w:t>Алгоритм подготовки доклада (сообщения)</w:t>
      </w:r>
    </w:p>
    <w:p w:rsidR="004A0EE2" w:rsidRPr="004A0EE2" w:rsidRDefault="00B61D0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004A0EE2" w:rsidRPr="004A0EE2">
        <w:rPr>
          <w:rFonts w:ascii="Times New Roman" w:eastAsiaTheme="minorHAnsi" w:hAnsi="Times New Roman"/>
          <w:sz w:val="24"/>
          <w:szCs w:val="24"/>
          <w:lang w:eastAsia="en-US"/>
        </w:rPr>
        <w:t>Перед подготовкой доклада, сообщения необходимо внимательно прочитать материал учебника по заданной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Составить план своего рассказа.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Подобрать дополнительную литературу по данной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Сообщение должно соответствовать теме и достаточно полно ее раскрывать.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Изложение материала должно быть послед</w:t>
      </w:r>
      <w:r>
        <w:rPr>
          <w:rFonts w:ascii="Times New Roman" w:eastAsiaTheme="minorHAnsi" w:hAnsi="Times New Roman"/>
          <w:sz w:val="24"/>
          <w:szCs w:val="24"/>
          <w:lang w:eastAsia="en-US"/>
        </w:rPr>
        <w:t xml:space="preserve">овательным, не должно содержать </w:t>
      </w:r>
      <w:r w:rsidRPr="004A0EE2">
        <w:rPr>
          <w:rFonts w:ascii="Times New Roman" w:eastAsiaTheme="minorHAnsi" w:hAnsi="Times New Roman"/>
          <w:sz w:val="24"/>
          <w:szCs w:val="24"/>
          <w:lang w:eastAsia="en-US"/>
        </w:rPr>
        <w:t>лишних фактов, не относящихся к теме.</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Рекомендуется использование наглядного материала.</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7. </w:t>
      </w:r>
      <w:r w:rsidRPr="004A0EE2">
        <w:rPr>
          <w:rFonts w:ascii="Times New Roman" w:eastAsiaTheme="minorHAnsi" w:hAnsi="Times New Roman"/>
          <w:sz w:val="24"/>
          <w:szCs w:val="24"/>
          <w:lang w:eastAsia="en-US"/>
        </w:rPr>
        <w:t>В конце доклада, сообщения должны быть сделаны выводы.</w:t>
      </w:r>
    </w:p>
    <w:p w:rsidR="004A0EE2" w:rsidRPr="004A0EE2" w:rsidRDefault="00515E6F" w:rsidP="004A0EE2">
      <w:pPr>
        <w:spacing w:after="0" w:line="240" w:lineRule="auto"/>
        <w:ind w:firstLine="567"/>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Приложение 6</w:t>
      </w:r>
    </w:p>
    <w:p w:rsidR="004A0EE2" w:rsidRPr="004A0EE2" w:rsidRDefault="004A0EE2" w:rsidP="004A0EE2">
      <w:pPr>
        <w:spacing w:after="0" w:line="240" w:lineRule="auto"/>
        <w:ind w:firstLine="567"/>
        <w:jc w:val="both"/>
        <w:rPr>
          <w:rFonts w:ascii="Times New Roman" w:eastAsiaTheme="minorHAnsi" w:hAnsi="Times New Roman"/>
          <w:b/>
          <w:sz w:val="28"/>
          <w:szCs w:val="28"/>
          <w:lang w:eastAsia="en-US"/>
        </w:rPr>
      </w:pPr>
      <w:r w:rsidRPr="004A0EE2">
        <w:rPr>
          <w:rFonts w:ascii="Times New Roman" w:eastAsiaTheme="minorHAnsi" w:hAnsi="Times New Roman"/>
          <w:b/>
          <w:sz w:val="28"/>
          <w:szCs w:val="28"/>
          <w:lang w:eastAsia="en-US"/>
        </w:rPr>
        <w:t>Методические рекомендации по работе с документом</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4A0EE2">
        <w:rPr>
          <w:rFonts w:ascii="Times New Roman" w:eastAsiaTheme="minorHAnsi" w:hAnsi="Times New Roman"/>
          <w:sz w:val="24"/>
          <w:szCs w:val="24"/>
          <w:lang w:eastAsia="en-US"/>
        </w:rPr>
        <w:t>Кто автор документа? Кто, кроме автора, участвовал в подготовке документа? Что вы знаете об этих людях? Что дополнительно вы смогли узнать об авторах из изучаемого документа?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 </w:t>
      </w:r>
      <w:r w:rsidRPr="004A0EE2">
        <w:rPr>
          <w:rFonts w:ascii="Times New Roman" w:eastAsiaTheme="minorHAnsi" w:hAnsi="Times New Roman"/>
          <w:sz w:val="24"/>
          <w:szCs w:val="24"/>
          <w:lang w:eastAsia="en-US"/>
        </w:rPr>
        <w:t>Когда был написан или создан документ? Как это можно понять из его содержания? Какое значение имеет время написания документа?</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4A0EE2">
        <w:rPr>
          <w:rFonts w:ascii="Times New Roman" w:eastAsiaTheme="minorHAnsi" w:hAnsi="Times New Roman"/>
          <w:sz w:val="24"/>
          <w:szCs w:val="24"/>
          <w:lang w:eastAsia="en-US"/>
        </w:rPr>
        <w:t>Где произошли события, о которых говорится в изучаемом документе? Как это можно понять из его содержания? Какое значение имеет место, в котором произошли описываемые в документе события?</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4A0EE2">
        <w:rPr>
          <w:rFonts w:ascii="Times New Roman" w:eastAsiaTheme="minorHAnsi" w:hAnsi="Times New Roman"/>
          <w:sz w:val="24"/>
          <w:szCs w:val="24"/>
          <w:lang w:eastAsia="en-US"/>
        </w:rPr>
        <w:t>Какие факты приведены в документе? Какие выводы можно из них извлечь?</w:t>
      </w:r>
    </w:p>
    <w:p w:rsidR="004A0EE2" w:rsidRP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4A0EE2">
        <w:rPr>
          <w:rFonts w:ascii="Times New Roman" w:eastAsiaTheme="minorHAnsi" w:hAnsi="Times New Roman"/>
          <w:sz w:val="24"/>
          <w:szCs w:val="24"/>
          <w:lang w:eastAsia="en-US"/>
        </w:rPr>
        <w:t>Почему был создан документ? Каков повод для его создания? Причины, по которым произошли описанные в документе события?</w:t>
      </w:r>
    </w:p>
    <w:p w:rsidR="004A0EE2" w:rsidRDefault="004A0EE2" w:rsidP="004A0EE2">
      <w:pPr>
        <w:spacing w:after="0" w:line="24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6. </w:t>
      </w:r>
      <w:r w:rsidRPr="004A0EE2">
        <w:rPr>
          <w:rFonts w:ascii="Times New Roman" w:eastAsiaTheme="minorHAnsi" w:hAnsi="Times New Roman"/>
          <w:sz w:val="24"/>
          <w:szCs w:val="24"/>
          <w:lang w:eastAsia="en-US"/>
        </w:rPr>
        <w:t>Как изучаемый документ помог вам узнать больше об историческом событии, к которому он относится?</w:t>
      </w:r>
    </w:p>
    <w:p w:rsidR="00ED5FFB" w:rsidRDefault="00ED5FFB" w:rsidP="00B54BC4">
      <w:pPr>
        <w:spacing w:after="0" w:line="240" w:lineRule="auto"/>
        <w:ind w:firstLine="567"/>
        <w:jc w:val="both"/>
        <w:rPr>
          <w:rFonts w:ascii="Times New Roman" w:eastAsiaTheme="minorHAnsi" w:hAnsi="Times New Roman"/>
          <w:sz w:val="24"/>
          <w:szCs w:val="24"/>
          <w:lang w:eastAsia="en-US"/>
        </w:rPr>
      </w:pPr>
    </w:p>
    <w:p w:rsidR="00ED5FFB" w:rsidRDefault="00ED5FFB" w:rsidP="00B54BC4">
      <w:pPr>
        <w:spacing w:after="0" w:line="240" w:lineRule="auto"/>
        <w:ind w:firstLine="567"/>
        <w:jc w:val="both"/>
        <w:rPr>
          <w:rFonts w:ascii="Times New Roman" w:eastAsiaTheme="minorHAnsi" w:hAnsi="Times New Roman"/>
          <w:b/>
          <w:sz w:val="28"/>
          <w:szCs w:val="28"/>
          <w:lang w:eastAsia="en-US"/>
        </w:rPr>
      </w:pPr>
      <w:r>
        <w:rPr>
          <w:rFonts w:ascii="Times New Roman" w:eastAsiaTheme="minorHAnsi" w:hAnsi="Times New Roman"/>
          <w:b/>
          <w:sz w:val="28"/>
          <w:szCs w:val="28"/>
          <w:lang w:eastAsia="en-US"/>
        </w:rPr>
        <w:t>Дополнительная литература и информационные источники</w:t>
      </w:r>
    </w:p>
    <w:p w:rsidR="00ED5FFB" w:rsidRDefault="00ED5FFB" w:rsidP="00B54BC4">
      <w:pPr>
        <w:spacing w:after="0" w:line="240" w:lineRule="auto"/>
        <w:ind w:firstLine="567"/>
        <w:jc w:val="both"/>
        <w:rPr>
          <w:rFonts w:ascii="Times New Roman" w:eastAsiaTheme="minorHAnsi" w:hAnsi="Times New Roman"/>
          <w:b/>
          <w:sz w:val="28"/>
          <w:szCs w:val="28"/>
          <w:lang w:eastAsia="en-US"/>
        </w:rPr>
      </w:pPr>
    </w:p>
    <w:p w:rsidR="00ED5FFB" w:rsidRPr="00ED5FFB" w:rsidRDefault="00ED5FFB" w:rsidP="00ED5FFB">
      <w:pPr>
        <w:autoSpaceDE w:val="0"/>
        <w:autoSpaceDN w:val="0"/>
        <w:adjustRightInd w:val="0"/>
        <w:spacing w:after="0" w:line="240" w:lineRule="auto"/>
        <w:rPr>
          <w:rFonts w:ascii="Times New Roman" w:eastAsiaTheme="minorHAnsi" w:hAnsi="Times New Roman"/>
          <w:b/>
          <w:bCs/>
          <w:sz w:val="24"/>
          <w:szCs w:val="24"/>
          <w:lang w:eastAsia="en-US"/>
        </w:rPr>
      </w:pPr>
      <w:r w:rsidRPr="00ED5FFB">
        <w:rPr>
          <w:rFonts w:ascii="Times New Roman" w:eastAsiaTheme="minorHAnsi" w:hAnsi="Times New Roman"/>
          <w:b/>
          <w:bCs/>
          <w:sz w:val="24"/>
          <w:szCs w:val="24"/>
          <w:lang w:eastAsia="en-US"/>
        </w:rPr>
        <w:t>Интернет ресурсы:</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http://window.edu.ru/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http://www.ege.edu.ru/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http://rin57.ucoz.ru/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http://www.uchportal.ru/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http://pedsovet.su/</w:t>
      </w:r>
    </w:p>
    <w:p w:rsidR="00ED5FFB" w:rsidRPr="00ED5FFB" w:rsidRDefault="00ED5FFB" w:rsidP="00ED5FFB">
      <w:pPr>
        <w:autoSpaceDE w:val="0"/>
        <w:autoSpaceDN w:val="0"/>
        <w:adjustRightInd w:val="0"/>
        <w:spacing w:after="0" w:line="240" w:lineRule="auto"/>
        <w:rPr>
          <w:rFonts w:ascii="Times New Roman" w:eastAsiaTheme="minorHAnsi" w:hAnsi="Times New Roman"/>
          <w:sz w:val="24"/>
          <w:szCs w:val="24"/>
          <w:lang w:eastAsia="en-US"/>
        </w:rPr>
      </w:pPr>
      <w:r w:rsidRPr="00ED5FFB">
        <w:rPr>
          <w:rFonts w:ascii="Times New Roman" w:eastAsiaTheme="minorHAnsi" w:hAnsi="Times New Roman"/>
          <w:sz w:val="24"/>
          <w:szCs w:val="24"/>
          <w:lang w:eastAsia="en-US"/>
        </w:rPr>
        <w:t>http://rusedu.info/</w:t>
      </w:r>
    </w:p>
    <w:p w:rsidR="00ED5FFB" w:rsidRPr="00ED5FFB" w:rsidRDefault="00ED5FFB" w:rsidP="00ED5FFB">
      <w:pPr>
        <w:spacing w:after="0" w:line="240" w:lineRule="auto"/>
        <w:jc w:val="both"/>
        <w:rPr>
          <w:rFonts w:ascii="Times New Roman" w:hAnsi="Times New Roman"/>
          <w:b/>
          <w:sz w:val="28"/>
          <w:szCs w:val="28"/>
        </w:rPr>
      </w:pPr>
      <w:r w:rsidRPr="00ED5FFB">
        <w:rPr>
          <w:rFonts w:ascii="Times New Roman" w:eastAsiaTheme="minorHAnsi" w:hAnsi="Times New Roman"/>
          <w:sz w:val="24"/>
          <w:szCs w:val="24"/>
          <w:lang w:eastAsia="en-US"/>
        </w:rPr>
        <w:t>http://www.pedopyt.ru/</w:t>
      </w:r>
    </w:p>
    <w:sectPr w:rsidR="00ED5FFB" w:rsidRPr="00ED5FFB" w:rsidSect="001B43ED">
      <w:footerReference w:type="default" r:id="rId119"/>
      <w:pgSz w:w="11906" w:h="16838"/>
      <w:pgMar w:top="567"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ECA" w:rsidRDefault="00827ECA" w:rsidP="001B43ED">
      <w:pPr>
        <w:spacing w:after="0" w:line="240" w:lineRule="auto"/>
      </w:pPr>
      <w:r>
        <w:separator/>
      </w:r>
    </w:p>
  </w:endnote>
  <w:endnote w:type="continuationSeparator" w:id="0">
    <w:p w:rsidR="00827ECA" w:rsidRDefault="00827ECA" w:rsidP="001B4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876379"/>
      <w:docPartObj>
        <w:docPartGallery w:val="Page Numbers (Bottom of Page)"/>
        <w:docPartUnique/>
      </w:docPartObj>
    </w:sdtPr>
    <w:sdtEndPr/>
    <w:sdtContent>
      <w:p w:rsidR="001B43ED" w:rsidRDefault="005E6D5A">
        <w:pPr>
          <w:pStyle w:val="ac"/>
          <w:jc w:val="right"/>
        </w:pPr>
        <w:r>
          <w:fldChar w:fldCharType="begin"/>
        </w:r>
        <w:r w:rsidR="001B43ED">
          <w:instrText>PAGE   \* MERGEFORMAT</w:instrText>
        </w:r>
        <w:r>
          <w:fldChar w:fldCharType="separate"/>
        </w:r>
        <w:r w:rsidR="00EC2A47">
          <w:rPr>
            <w:noProof/>
          </w:rPr>
          <w:t>1</w:t>
        </w:r>
        <w:r>
          <w:fldChar w:fldCharType="end"/>
        </w:r>
      </w:p>
    </w:sdtContent>
  </w:sdt>
  <w:p w:rsidR="001B43ED" w:rsidRDefault="001B43E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ECA" w:rsidRDefault="00827ECA" w:rsidP="001B43ED">
      <w:pPr>
        <w:spacing w:after="0" w:line="240" w:lineRule="auto"/>
      </w:pPr>
      <w:r>
        <w:separator/>
      </w:r>
    </w:p>
  </w:footnote>
  <w:footnote w:type="continuationSeparator" w:id="0">
    <w:p w:rsidR="00827ECA" w:rsidRDefault="00827ECA" w:rsidP="001B43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05198"/>
    <w:multiLevelType w:val="multilevel"/>
    <w:tmpl w:val="EBA2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1043A"/>
    <w:multiLevelType w:val="multilevel"/>
    <w:tmpl w:val="8D14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07243"/>
    <w:multiLevelType w:val="multilevel"/>
    <w:tmpl w:val="95C8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FC0533"/>
    <w:multiLevelType w:val="multilevel"/>
    <w:tmpl w:val="41F2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A0CE9"/>
    <w:multiLevelType w:val="multilevel"/>
    <w:tmpl w:val="CE2A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D378FC"/>
    <w:multiLevelType w:val="multilevel"/>
    <w:tmpl w:val="6052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524FA"/>
    <w:multiLevelType w:val="multilevel"/>
    <w:tmpl w:val="8B944B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C07E92"/>
    <w:multiLevelType w:val="multilevel"/>
    <w:tmpl w:val="EC0E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490E53"/>
    <w:multiLevelType w:val="multilevel"/>
    <w:tmpl w:val="6DC0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AF2C69"/>
    <w:multiLevelType w:val="multilevel"/>
    <w:tmpl w:val="ECF2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48711E"/>
    <w:multiLevelType w:val="multilevel"/>
    <w:tmpl w:val="B434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056A78"/>
    <w:multiLevelType w:val="multilevel"/>
    <w:tmpl w:val="7522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535B09"/>
    <w:multiLevelType w:val="hybridMultilevel"/>
    <w:tmpl w:val="E23A7016"/>
    <w:lvl w:ilvl="0" w:tplc="593E113A">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58486A"/>
    <w:multiLevelType w:val="multilevel"/>
    <w:tmpl w:val="AA4E2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2C02CC"/>
    <w:multiLevelType w:val="multilevel"/>
    <w:tmpl w:val="E0549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22611E9"/>
    <w:multiLevelType w:val="multilevel"/>
    <w:tmpl w:val="B5E22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335AD2"/>
    <w:multiLevelType w:val="hybridMultilevel"/>
    <w:tmpl w:val="ED347C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3E090C"/>
    <w:multiLevelType w:val="multilevel"/>
    <w:tmpl w:val="A3CA0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3B60572"/>
    <w:multiLevelType w:val="multilevel"/>
    <w:tmpl w:val="2B42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BB6381"/>
    <w:multiLevelType w:val="multilevel"/>
    <w:tmpl w:val="545CA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B87DDB"/>
    <w:multiLevelType w:val="multilevel"/>
    <w:tmpl w:val="1B3E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9665D3"/>
    <w:multiLevelType w:val="multilevel"/>
    <w:tmpl w:val="3A3C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123888"/>
    <w:multiLevelType w:val="multilevel"/>
    <w:tmpl w:val="E9E0C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5073DF"/>
    <w:multiLevelType w:val="multilevel"/>
    <w:tmpl w:val="0386A19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90768D"/>
    <w:multiLevelType w:val="multilevel"/>
    <w:tmpl w:val="8826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AA24DF"/>
    <w:multiLevelType w:val="multilevel"/>
    <w:tmpl w:val="94983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A42EA7"/>
    <w:multiLevelType w:val="multilevel"/>
    <w:tmpl w:val="019C0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CE38A7"/>
    <w:multiLevelType w:val="multilevel"/>
    <w:tmpl w:val="1DCEE7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6E9368E"/>
    <w:multiLevelType w:val="multilevel"/>
    <w:tmpl w:val="33103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BE4E2D"/>
    <w:multiLevelType w:val="multilevel"/>
    <w:tmpl w:val="A4DE4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056A35"/>
    <w:multiLevelType w:val="multilevel"/>
    <w:tmpl w:val="872A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FD7E1D"/>
    <w:multiLevelType w:val="multilevel"/>
    <w:tmpl w:val="ED382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800250"/>
    <w:multiLevelType w:val="multilevel"/>
    <w:tmpl w:val="BCA2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20594F"/>
    <w:multiLevelType w:val="multilevel"/>
    <w:tmpl w:val="0B1235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950636"/>
    <w:multiLevelType w:val="multilevel"/>
    <w:tmpl w:val="FC7A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D171C2"/>
    <w:multiLevelType w:val="multilevel"/>
    <w:tmpl w:val="F884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0478A2"/>
    <w:multiLevelType w:val="multilevel"/>
    <w:tmpl w:val="0F4A01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C10462D"/>
    <w:multiLevelType w:val="multilevel"/>
    <w:tmpl w:val="C9B85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C6E592A"/>
    <w:multiLevelType w:val="multilevel"/>
    <w:tmpl w:val="EE48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2"/>
  </w:num>
  <w:num w:numId="3">
    <w:abstractNumId w:val="37"/>
  </w:num>
  <w:num w:numId="4">
    <w:abstractNumId w:val="13"/>
  </w:num>
  <w:num w:numId="5">
    <w:abstractNumId w:val="14"/>
  </w:num>
  <w:num w:numId="6">
    <w:abstractNumId w:val="19"/>
  </w:num>
  <w:num w:numId="7">
    <w:abstractNumId w:val="31"/>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
  </w:num>
  <w:num w:numId="12">
    <w:abstractNumId w:val="15"/>
  </w:num>
  <w:num w:numId="13">
    <w:abstractNumId w:val="35"/>
  </w:num>
  <w:num w:numId="14">
    <w:abstractNumId w:val="33"/>
  </w:num>
  <w:num w:numId="15">
    <w:abstractNumId w:val="30"/>
  </w:num>
  <w:num w:numId="16">
    <w:abstractNumId w:val="18"/>
  </w:num>
  <w:num w:numId="17">
    <w:abstractNumId w:val="29"/>
  </w:num>
  <w:num w:numId="18">
    <w:abstractNumId w:val="20"/>
  </w:num>
  <w:num w:numId="19">
    <w:abstractNumId w:val="34"/>
  </w:num>
  <w:num w:numId="20">
    <w:abstractNumId w:val="0"/>
  </w:num>
  <w:num w:numId="21">
    <w:abstractNumId w:val="8"/>
  </w:num>
  <w:num w:numId="22">
    <w:abstractNumId w:val="23"/>
  </w:num>
  <w:num w:numId="23">
    <w:abstractNumId w:val="6"/>
  </w:num>
  <w:num w:numId="24">
    <w:abstractNumId w:val="21"/>
  </w:num>
  <w:num w:numId="25">
    <w:abstractNumId w:val="38"/>
  </w:num>
  <w:num w:numId="26">
    <w:abstractNumId w:val="10"/>
  </w:num>
  <w:num w:numId="27">
    <w:abstractNumId w:val="25"/>
  </w:num>
  <w:num w:numId="28">
    <w:abstractNumId w:val="1"/>
  </w:num>
  <w:num w:numId="29">
    <w:abstractNumId w:val="28"/>
  </w:num>
  <w:num w:numId="30">
    <w:abstractNumId w:val="22"/>
  </w:num>
  <w:num w:numId="31">
    <w:abstractNumId w:val="36"/>
  </w:num>
  <w:num w:numId="32">
    <w:abstractNumId w:val="4"/>
  </w:num>
  <w:num w:numId="33">
    <w:abstractNumId w:val="26"/>
  </w:num>
  <w:num w:numId="34">
    <w:abstractNumId w:val="7"/>
  </w:num>
  <w:num w:numId="35">
    <w:abstractNumId w:val="3"/>
  </w:num>
  <w:num w:numId="36">
    <w:abstractNumId w:val="39"/>
  </w:num>
  <w:num w:numId="37">
    <w:abstractNumId w:val="11"/>
  </w:num>
  <w:num w:numId="38">
    <w:abstractNumId w:val="5"/>
  </w:num>
  <w:num w:numId="39">
    <w:abstractNumId w:val="9"/>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B59B0"/>
    <w:rsid w:val="0003040A"/>
    <w:rsid w:val="000372D8"/>
    <w:rsid w:val="000424A4"/>
    <w:rsid w:val="00066B54"/>
    <w:rsid w:val="000B77C5"/>
    <w:rsid w:val="00105582"/>
    <w:rsid w:val="001B43ED"/>
    <w:rsid w:val="002273D6"/>
    <w:rsid w:val="00234511"/>
    <w:rsid w:val="00234D3D"/>
    <w:rsid w:val="00256841"/>
    <w:rsid w:val="002B4C6E"/>
    <w:rsid w:val="002B6F23"/>
    <w:rsid w:val="0030435E"/>
    <w:rsid w:val="003175DE"/>
    <w:rsid w:val="00317A6C"/>
    <w:rsid w:val="0036718D"/>
    <w:rsid w:val="003E7C33"/>
    <w:rsid w:val="003F6732"/>
    <w:rsid w:val="0042051A"/>
    <w:rsid w:val="0045614D"/>
    <w:rsid w:val="0046635A"/>
    <w:rsid w:val="0047291C"/>
    <w:rsid w:val="004A0EE2"/>
    <w:rsid w:val="004D4DBA"/>
    <w:rsid w:val="004E1427"/>
    <w:rsid w:val="00515E6F"/>
    <w:rsid w:val="00524CA6"/>
    <w:rsid w:val="005334A0"/>
    <w:rsid w:val="00547408"/>
    <w:rsid w:val="005721D4"/>
    <w:rsid w:val="005D3F15"/>
    <w:rsid w:val="005E6D5A"/>
    <w:rsid w:val="006276D3"/>
    <w:rsid w:val="006570CF"/>
    <w:rsid w:val="00676800"/>
    <w:rsid w:val="006D72DB"/>
    <w:rsid w:val="006F4082"/>
    <w:rsid w:val="00762CF7"/>
    <w:rsid w:val="007B2818"/>
    <w:rsid w:val="007C0428"/>
    <w:rsid w:val="007C5DF0"/>
    <w:rsid w:val="007D2760"/>
    <w:rsid w:val="007E484C"/>
    <w:rsid w:val="00814061"/>
    <w:rsid w:val="00827ECA"/>
    <w:rsid w:val="00836025"/>
    <w:rsid w:val="00880ED4"/>
    <w:rsid w:val="00892F48"/>
    <w:rsid w:val="008F2AB9"/>
    <w:rsid w:val="00927CFE"/>
    <w:rsid w:val="00932438"/>
    <w:rsid w:val="0094020C"/>
    <w:rsid w:val="00947439"/>
    <w:rsid w:val="009B4678"/>
    <w:rsid w:val="009B5CB4"/>
    <w:rsid w:val="009C23CA"/>
    <w:rsid w:val="009D49C5"/>
    <w:rsid w:val="009D5D73"/>
    <w:rsid w:val="00A04100"/>
    <w:rsid w:val="00A06C3E"/>
    <w:rsid w:val="00A5067E"/>
    <w:rsid w:val="00AC6E9F"/>
    <w:rsid w:val="00B11A2E"/>
    <w:rsid w:val="00B317CF"/>
    <w:rsid w:val="00B54BC4"/>
    <w:rsid w:val="00B61D02"/>
    <w:rsid w:val="00BA0A4D"/>
    <w:rsid w:val="00BC4EB6"/>
    <w:rsid w:val="00C02C3D"/>
    <w:rsid w:val="00C07E76"/>
    <w:rsid w:val="00C11869"/>
    <w:rsid w:val="00CA555C"/>
    <w:rsid w:val="00CF3DFF"/>
    <w:rsid w:val="00CF580E"/>
    <w:rsid w:val="00CF6011"/>
    <w:rsid w:val="00D0436B"/>
    <w:rsid w:val="00D279F2"/>
    <w:rsid w:val="00D84E63"/>
    <w:rsid w:val="00DB59B0"/>
    <w:rsid w:val="00DC4EF2"/>
    <w:rsid w:val="00DD4F76"/>
    <w:rsid w:val="00DE3ED1"/>
    <w:rsid w:val="00DE4C1E"/>
    <w:rsid w:val="00DF7DB2"/>
    <w:rsid w:val="00E9306C"/>
    <w:rsid w:val="00E9654A"/>
    <w:rsid w:val="00EC2A47"/>
    <w:rsid w:val="00ED5FFB"/>
    <w:rsid w:val="00ED69B4"/>
    <w:rsid w:val="00EE6B29"/>
    <w:rsid w:val="00F521EC"/>
    <w:rsid w:val="00F55407"/>
    <w:rsid w:val="00F66924"/>
    <w:rsid w:val="00FB0E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63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6635A"/>
    <w:pPr>
      <w:ind w:left="720"/>
      <w:contextualSpacing/>
    </w:pPr>
  </w:style>
  <w:style w:type="paragraph" w:customStyle="1" w:styleId="Default">
    <w:name w:val="Default"/>
    <w:rsid w:val="0045614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927CFE"/>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DF7DB2"/>
    <w:rPr>
      <w:color w:val="0000FF" w:themeColor="hyperlink"/>
      <w:u w:val="single"/>
    </w:rPr>
  </w:style>
  <w:style w:type="paragraph" w:styleId="a7">
    <w:name w:val="Balloon Text"/>
    <w:basedOn w:val="a"/>
    <w:link w:val="a8"/>
    <w:uiPriority w:val="99"/>
    <w:semiHidden/>
    <w:unhideWhenUsed/>
    <w:rsid w:val="00ED69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9B4"/>
    <w:rPr>
      <w:rFonts w:ascii="Tahoma" w:eastAsia="Times New Roman" w:hAnsi="Tahoma" w:cs="Tahoma"/>
      <w:sz w:val="16"/>
      <w:szCs w:val="16"/>
      <w:lang w:eastAsia="ru-RU"/>
    </w:rPr>
  </w:style>
  <w:style w:type="character" w:styleId="a9">
    <w:name w:val="Strong"/>
    <w:basedOn w:val="a0"/>
    <w:uiPriority w:val="22"/>
    <w:qFormat/>
    <w:rsid w:val="007D2760"/>
    <w:rPr>
      <w:b/>
      <w:bCs/>
    </w:rPr>
  </w:style>
  <w:style w:type="character" w:customStyle="1" w:styleId="apple-converted-space">
    <w:name w:val="apple-converted-space"/>
    <w:basedOn w:val="a0"/>
    <w:rsid w:val="007D2760"/>
  </w:style>
  <w:style w:type="paragraph" w:styleId="aa">
    <w:name w:val="header"/>
    <w:basedOn w:val="a"/>
    <w:link w:val="ab"/>
    <w:uiPriority w:val="99"/>
    <w:unhideWhenUsed/>
    <w:rsid w:val="001B43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43ED"/>
    <w:rPr>
      <w:rFonts w:ascii="Calibri" w:eastAsia="Times New Roman" w:hAnsi="Calibri" w:cs="Times New Roman"/>
      <w:lang w:eastAsia="ru-RU"/>
    </w:rPr>
  </w:style>
  <w:style w:type="paragraph" w:styleId="ac">
    <w:name w:val="footer"/>
    <w:basedOn w:val="a"/>
    <w:link w:val="ad"/>
    <w:uiPriority w:val="99"/>
    <w:unhideWhenUsed/>
    <w:rsid w:val="001B43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43ED"/>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5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6635A"/>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46635A"/>
    <w:pPr>
      <w:ind w:left="720"/>
      <w:contextualSpacing/>
    </w:pPr>
  </w:style>
  <w:style w:type="paragraph" w:customStyle="1" w:styleId="Default">
    <w:name w:val="Default"/>
    <w:rsid w:val="0045614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59"/>
    <w:rsid w:val="00927CFE"/>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unhideWhenUsed/>
    <w:rsid w:val="00DF7DB2"/>
    <w:rPr>
      <w:color w:val="0000FF" w:themeColor="hyperlink"/>
      <w:u w:val="single"/>
    </w:rPr>
  </w:style>
  <w:style w:type="paragraph" w:styleId="a7">
    <w:name w:val="Balloon Text"/>
    <w:basedOn w:val="a"/>
    <w:link w:val="a8"/>
    <w:uiPriority w:val="99"/>
    <w:semiHidden/>
    <w:unhideWhenUsed/>
    <w:rsid w:val="00ED69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69B4"/>
    <w:rPr>
      <w:rFonts w:ascii="Tahoma" w:eastAsia="Times New Roman" w:hAnsi="Tahoma" w:cs="Tahoma"/>
      <w:sz w:val="16"/>
      <w:szCs w:val="16"/>
      <w:lang w:eastAsia="ru-RU"/>
    </w:rPr>
  </w:style>
  <w:style w:type="character" w:styleId="a9">
    <w:name w:val="Strong"/>
    <w:basedOn w:val="a0"/>
    <w:uiPriority w:val="22"/>
    <w:qFormat/>
    <w:rsid w:val="007D2760"/>
    <w:rPr>
      <w:b/>
      <w:bCs/>
    </w:rPr>
  </w:style>
  <w:style w:type="character" w:customStyle="1" w:styleId="apple-converted-space">
    <w:name w:val="apple-converted-space"/>
    <w:basedOn w:val="a0"/>
    <w:rsid w:val="007D2760"/>
  </w:style>
  <w:style w:type="paragraph" w:styleId="aa">
    <w:name w:val="header"/>
    <w:basedOn w:val="a"/>
    <w:link w:val="ab"/>
    <w:uiPriority w:val="99"/>
    <w:unhideWhenUsed/>
    <w:rsid w:val="001B43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43ED"/>
    <w:rPr>
      <w:rFonts w:ascii="Calibri" w:eastAsia="Times New Roman" w:hAnsi="Calibri" w:cs="Times New Roman"/>
      <w:lang w:eastAsia="ru-RU"/>
    </w:rPr>
  </w:style>
  <w:style w:type="paragraph" w:styleId="ac">
    <w:name w:val="footer"/>
    <w:basedOn w:val="a"/>
    <w:link w:val="ad"/>
    <w:uiPriority w:val="99"/>
    <w:unhideWhenUsed/>
    <w:rsid w:val="001B43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43ED"/>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70580">
      <w:bodyDiv w:val="1"/>
      <w:marLeft w:val="0"/>
      <w:marRight w:val="0"/>
      <w:marTop w:val="0"/>
      <w:marBottom w:val="0"/>
      <w:divBdr>
        <w:top w:val="none" w:sz="0" w:space="0" w:color="auto"/>
        <w:left w:val="none" w:sz="0" w:space="0" w:color="auto"/>
        <w:bottom w:val="none" w:sz="0" w:space="0" w:color="auto"/>
        <w:right w:val="none" w:sz="0" w:space="0" w:color="auto"/>
      </w:divBdr>
      <w:divsChild>
        <w:div w:id="274406235">
          <w:marLeft w:val="0"/>
          <w:marRight w:val="0"/>
          <w:marTop w:val="0"/>
          <w:marBottom w:val="0"/>
          <w:divBdr>
            <w:top w:val="none" w:sz="0" w:space="0" w:color="auto"/>
            <w:left w:val="none" w:sz="0" w:space="0" w:color="auto"/>
            <w:bottom w:val="none" w:sz="0" w:space="0" w:color="auto"/>
            <w:right w:val="none" w:sz="0" w:space="0" w:color="auto"/>
          </w:divBdr>
        </w:div>
      </w:divsChild>
    </w:div>
    <w:div w:id="128520297">
      <w:bodyDiv w:val="1"/>
      <w:marLeft w:val="0"/>
      <w:marRight w:val="0"/>
      <w:marTop w:val="0"/>
      <w:marBottom w:val="0"/>
      <w:divBdr>
        <w:top w:val="none" w:sz="0" w:space="0" w:color="auto"/>
        <w:left w:val="none" w:sz="0" w:space="0" w:color="auto"/>
        <w:bottom w:val="none" w:sz="0" w:space="0" w:color="auto"/>
        <w:right w:val="none" w:sz="0" w:space="0" w:color="auto"/>
      </w:divBdr>
      <w:divsChild>
        <w:div w:id="1842351495">
          <w:marLeft w:val="0"/>
          <w:marRight w:val="0"/>
          <w:marTop w:val="0"/>
          <w:marBottom w:val="0"/>
          <w:divBdr>
            <w:top w:val="none" w:sz="0" w:space="0" w:color="auto"/>
            <w:left w:val="none" w:sz="0" w:space="0" w:color="auto"/>
            <w:bottom w:val="none" w:sz="0" w:space="0" w:color="auto"/>
            <w:right w:val="none" w:sz="0" w:space="0" w:color="auto"/>
          </w:divBdr>
        </w:div>
      </w:divsChild>
    </w:div>
    <w:div w:id="138614321">
      <w:bodyDiv w:val="1"/>
      <w:marLeft w:val="0"/>
      <w:marRight w:val="0"/>
      <w:marTop w:val="0"/>
      <w:marBottom w:val="0"/>
      <w:divBdr>
        <w:top w:val="none" w:sz="0" w:space="0" w:color="auto"/>
        <w:left w:val="none" w:sz="0" w:space="0" w:color="auto"/>
        <w:bottom w:val="none" w:sz="0" w:space="0" w:color="auto"/>
        <w:right w:val="none" w:sz="0" w:space="0" w:color="auto"/>
      </w:divBdr>
      <w:divsChild>
        <w:div w:id="22558771">
          <w:marLeft w:val="0"/>
          <w:marRight w:val="0"/>
          <w:marTop w:val="0"/>
          <w:marBottom w:val="0"/>
          <w:divBdr>
            <w:top w:val="none" w:sz="0" w:space="0" w:color="auto"/>
            <w:left w:val="none" w:sz="0" w:space="0" w:color="auto"/>
            <w:bottom w:val="none" w:sz="0" w:space="0" w:color="auto"/>
            <w:right w:val="none" w:sz="0" w:space="0" w:color="auto"/>
          </w:divBdr>
        </w:div>
      </w:divsChild>
    </w:div>
    <w:div w:id="164396431">
      <w:bodyDiv w:val="1"/>
      <w:marLeft w:val="0"/>
      <w:marRight w:val="0"/>
      <w:marTop w:val="0"/>
      <w:marBottom w:val="0"/>
      <w:divBdr>
        <w:top w:val="none" w:sz="0" w:space="0" w:color="auto"/>
        <w:left w:val="none" w:sz="0" w:space="0" w:color="auto"/>
        <w:bottom w:val="none" w:sz="0" w:space="0" w:color="auto"/>
        <w:right w:val="none" w:sz="0" w:space="0" w:color="auto"/>
      </w:divBdr>
      <w:divsChild>
        <w:div w:id="1709600696">
          <w:marLeft w:val="0"/>
          <w:marRight w:val="0"/>
          <w:marTop w:val="0"/>
          <w:marBottom w:val="0"/>
          <w:divBdr>
            <w:top w:val="none" w:sz="0" w:space="0" w:color="auto"/>
            <w:left w:val="none" w:sz="0" w:space="0" w:color="auto"/>
            <w:bottom w:val="none" w:sz="0" w:space="0" w:color="auto"/>
            <w:right w:val="none" w:sz="0" w:space="0" w:color="auto"/>
          </w:divBdr>
        </w:div>
      </w:divsChild>
    </w:div>
    <w:div w:id="172767529">
      <w:bodyDiv w:val="1"/>
      <w:marLeft w:val="0"/>
      <w:marRight w:val="0"/>
      <w:marTop w:val="0"/>
      <w:marBottom w:val="0"/>
      <w:divBdr>
        <w:top w:val="none" w:sz="0" w:space="0" w:color="auto"/>
        <w:left w:val="none" w:sz="0" w:space="0" w:color="auto"/>
        <w:bottom w:val="none" w:sz="0" w:space="0" w:color="auto"/>
        <w:right w:val="none" w:sz="0" w:space="0" w:color="auto"/>
      </w:divBdr>
      <w:divsChild>
        <w:div w:id="207382666">
          <w:marLeft w:val="0"/>
          <w:marRight w:val="0"/>
          <w:marTop w:val="0"/>
          <w:marBottom w:val="0"/>
          <w:divBdr>
            <w:top w:val="none" w:sz="0" w:space="0" w:color="auto"/>
            <w:left w:val="none" w:sz="0" w:space="0" w:color="auto"/>
            <w:bottom w:val="none" w:sz="0" w:space="0" w:color="auto"/>
            <w:right w:val="none" w:sz="0" w:space="0" w:color="auto"/>
          </w:divBdr>
          <w:divsChild>
            <w:div w:id="1679191238">
              <w:marLeft w:val="0"/>
              <w:marRight w:val="0"/>
              <w:marTop w:val="0"/>
              <w:marBottom w:val="0"/>
              <w:divBdr>
                <w:top w:val="none" w:sz="0" w:space="0" w:color="auto"/>
                <w:left w:val="none" w:sz="0" w:space="0" w:color="auto"/>
                <w:bottom w:val="none" w:sz="0" w:space="0" w:color="auto"/>
                <w:right w:val="none" w:sz="0" w:space="0" w:color="auto"/>
              </w:divBdr>
            </w:div>
          </w:divsChild>
        </w:div>
        <w:div w:id="561596914">
          <w:marLeft w:val="0"/>
          <w:marRight w:val="0"/>
          <w:marTop w:val="0"/>
          <w:marBottom w:val="0"/>
          <w:divBdr>
            <w:top w:val="none" w:sz="0" w:space="0" w:color="auto"/>
            <w:left w:val="none" w:sz="0" w:space="0" w:color="auto"/>
            <w:bottom w:val="none" w:sz="0" w:space="0" w:color="auto"/>
            <w:right w:val="none" w:sz="0" w:space="0" w:color="auto"/>
          </w:divBdr>
        </w:div>
      </w:divsChild>
    </w:div>
    <w:div w:id="173689698">
      <w:bodyDiv w:val="1"/>
      <w:marLeft w:val="0"/>
      <w:marRight w:val="0"/>
      <w:marTop w:val="0"/>
      <w:marBottom w:val="0"/>
      <w:divBdr>
        <w:top w:val="none" w:sz="0" w:space="0" w:color="auto"/>
        <w:left w:val="none" w:sz="0" w:space="0" w:color="auto"/>
        <w:bottom w:val="none" w:sz="0" w:space="0" w:color="auto"/>
        <w:right w:val="none" w:sz="0" w:space="0" w:color="auto"/>
      </w:divBdr>
    </w:div>
    <w:div w:id="185291114">
      <w:bodyDiv w:val="1"/>
      <w:marLeft w:val="0"/>
      <w:marRight w:val="0"/>
      <w:marTop w:val="0"/>
      <w:marBottom w:val="0"/>
      <w:divBdr>
        <w:top w:val="none" w:sz="0" w:space="0" w:color="auto"/>
        <w:left w:val="none" w:sz="0" w:space="0" w:color="auto"/>
        <w:bottom w:val="none" w:sz="0" w:space="0" w:color="auto"/>
        <w:right w:val="none" w:sz="0" w:space="0" w:color="auto"/>
      </w:divBdr>
      <w:divsChild>
        <w:div w:id="276984268">
          <w:marLeft w:val="0"/>
          <w:marRight w:val="0"/>
          <w:marTop w:val="0"/>
          <w:marBottom w:val="0"/>
          <w:divBdr>
            <w:top w:val="none" w:sz="0" w:space="0" w:color="auto"/>
            <w:left w:val="none" w:sz="0" w:space="0" w:color="auto"/>
            <w:bottom w:val="none" w:sz="0" w:space="0" w:color="auto"/>
            <w:right w:val="none" w:sz="0" w:space="0" w:color="auto"/>
          </w:divBdr>
        </w:div>
        <w:div w:id="340207419">
          <w:marLeft w:val="0"/>
          <w:marRight w:val="0"/>
          <w:marTop w:val="120"/>
          <w:marBottom w:val="0"/>
          <w:divBdr>
            <w:top w:val="none" w:sz="0" w:space="0" w:color="auto"/>
            <w:left w:val="none" w:sz="0" w:space="0" w:color="auto"/>
            <w:bottom w:val="none" w:sz="0" w:space="0" w:color="auto"/>
            <w:right w:val="none" w:sz="0" w:space="0" w:color="auto"/>
          </w:divBdr>
        </w:div>
        <w:div w:id="435447245">
          <w:marLeft w:val="0"/>
          <w:marRight w:val="0"/>
          <w:marTop w:val="0"/>
          <w:marBottom w:val="0"/>
          <w:divBdr>
            <w:top w:val="none" w:sz="0" w:space="0" w:color="auto"/>
            <w:left w:val="none" w:sz="0" w:space="0" w:color="auto"/>
            <w:bottom w:val="none" w:sz="0" w:space="0" w:color="auto"/>
            <w:right w:val="none" w:sz="0" w:space="0" w:color="auto"/>
          </w:divBdr>
        </w:div>
        <w:div w:id="816073190">
          <w:marLeft w:val="0"/>
          <w:marRight w:val="0"/>
          <w:marTop w:val="120"/>
          <w:marBottom w:val="0"/>
          <w:divBdr>
            <w:top w:val="none" w:sz="0" w:space="0" w:color="auto"/>
            <w:left w:val="none" w:sz="0" w:space="0" w:color="auto"/>
            <w:bottom w:val="none" w:sz="0" w:space="0" w:color="auto"/>
            <w:right w:val="none" w:sz="0" w:space="0" w:color="auto"/>
          </w:divBdr>
        </w:div>
        <w:div w:id="868758581">
          <w:marLeft w:val="0"/>
          <w:marRight w:val="0"/>
          <w:marTop w:val="120"/>
          <w:marBottom w:val="0"/>
          <w:divBdr>
            <w:top w:val="none" w:sz="0" w:space="0" w:color="auto"/>
            <w:left w:val="none" w:sz="0" w:space="0" w:color="auto"/>
            <w:bottom w:val="none" w:sz="0" w:space="0" w:color="auto"/>
            <w:right w:val="none" w:sz="0" w:space="0" w:color="auto"/>
          </w:divBdr>
          <w:divsChild>
            <w:div w:id="245191417">
              <w:marLeft w:val="0"/>
              <w:marRight w:val="0"/>
              <w:marTop w:val="0"/>
              <w:marBottom w:val="0"/>
              <w:divBdr>
                <w:top w:val="none" w:sz="0" w:space="0" w:color="auto"/>
                <w:left w:val="none" w:sz="0" w:space="0" w:color="auto"/>
                <w:bottom w:val="none" w:sz="0" w:space="0" w:color="auto"/>
                <w:right w:val="none" w:sz="0" w:space="0" w:color="auto"/>
              </w:divBdr>
            </w:div>
          </w:divsChild>
        </w:div>
        <w:div w:id="1121220434">
          <w:marLeft w:val="0"/>
          <w:marRight w:val="0"/>
          <w:marTop w:val="0"/>
          <w:marBottom w:val="0"/>
          <w:divBdr>
            <w:top w:val="none" w:sz="0" w:space="0" w:color="auto"/>
            <w:left w:val="none" w:sz="0" w:space="0" w:color="auto"/>
            <w:bottom w:val="none" w:sz="0" w:space="0" w:color="auto"/>
            <w:right w:val="none" w:sz="0" w:space="0" w:color="auto"/>
          </w:divBdr>
        </w:div>
        <w:div w:id="1575625844">
          <w:marLeft w:val="0"/>
          <w:marRight w:val="0"/>
          <w:marTop w:val="120"/>
          <w:marBottom w:val="192"/>
          <w:divBdr>
            <w:top w:val="none" w:sz="0" w:space="0" w:color="auto"/>
            <w:left w:val="none" w:sz="0" w:space="0" w:color="auto"/>
            <w:bottom w:val="none" w:sz="0" w:space="0" w:color="auto"/>
            <w:right w:val="none" w:sz="0" w:space="0" w:color="auto"/>
          </w:divBdr>
          <w:divsChild>
            <w:div w:id="597297155">
              <w:marLeft w:val="0"/>
              <w:marRight w:val="0"/>
              <w:marTop w:val="0"/>
              <w:marBottom w:val="0"/>
              <w:divBdr>
                <w:top w:val="none" w:sz="0" w:space="0" w:color="auto"/>
                <w:left w:val="none" w:sz="0" w:space="0" w:color="auto"/>
                <w:bottom w:val="none" w:sz="0" w:space="0" w:color="auto"/>
                <w:right w:val="none" w:sz="0" w:space="0" w:color="auto"/>
              </w:divBdr>
              <w:divsChild>
                <w:div w:id="111825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1612">
          <w:marLeft w:val="0"/>
          <w:marRight w:val="0"/>
          <w:marTop w:val="120"/>
          <w:marBottom w:val="0"/>
          <w:divBdr>
            <w:top w:val="none" w:sz="0" w:space="0" w:color="auto"/>
            <w:left w:val="none" w:sz="0" w:space="0" w:color="auto"/>
            <w:bottom w:val="none" w:sz="0" w:space="0" w:color="auto"/>
            <w:right w:val="none" w:sz="0" w:space="0" w:color="auto"/>
          </w:divBdr>
        </w:div>
        <w:div w:id="2121365970">
          <w:marLeft w:val="0"/>
          <w:marRight w:val="0"/>
          <w:marTop w:val="120"/>
          <w:marBottom w:val="0"/>
          <w:divBdr>
            <w:top w:val="none" w:sz="0" w:space="0" w:color="auto"/>
            <w:left w:val="none" w:sz="0" w:space="0" w:color="auto"/>
            <w:bottom w:val="none" w:sz="0" w:space="0" w:color="auto"/>
            <w:right w:val="none" w:sz="0" w:space="0" w:color="auto"/>
          </w:divBdr>
        </w:div>
      </w:divsChild>
    </w:div>
    <w:div w:id="253905161">
      <w:bodyDiv w:val="1"/>
      <w:marLeft w:val="0"/>
      <w:marRight w:val="0"/>
      <w:marTop w:val="0"/>
      <w:marBottom w:val="0"/>
      <w:divBdr>
        <w:top w:val="none" w:sz="0" w:space="0" w:color="auto"/>
        <w:left w:val="none" w:sz="0" w:space="0" w:color="auto"/>
        <w:bottom w:val="none" w:sz="0" w:space="0" w:color="auto"/>
        <w:right w:val="none" w:sz="0" w:space="0" w:color="auto"/>
      </w:divBdr>
      <w:divsChild>
        <w:div w:id="59866922">
          <w:marLeft w:val="0"/>
          <w:marRight w:val="0"/>
          <w:marTop w:val="0"/>
          <w:marBottom w:val="0"/>
          <w:divBdr>
            <w:top w:val="none" w:sz="0" w:space="0" w:color="auto"/>
            <w:left w:val="none" w:sz="0" w:space="0" w:color="auto"/>
            <w:bottom w:val="none" w:sz="0" w:space="0" w:color="auto"/>
            <w:right w:val="none" w:sz="0" w:space="0" w:color="auto"/>
          </w:divBdr>
        </w:div>
      </w:divsChild>
    </w:div>
    <w:div w:id="313068328">
      <w:bodyDiv w:val="1"/>
      <w:marLeft w:val="0"/>
      <w:marRight w:val="0"/>
      <w:marTop w:val="0"/>
      <w:marBottom w:val="0"/>
      <w:divBdr>
        <w:top w:val="none" w:sz="0" w:space="0" w:color="auto"/>
        <w:left w:val="none" w:sz="0" w:space="0" w:color="auto"/>
        <w:bottom w:val="none" w:sz="0" w:space="0" w:color="auto"/>
        <w:right w:val="none" w:sz="0" w:space="0" w:color="auto"/>
      </w:divBdr>
      <w:divsChild>
        <w:div w:id="976182295">
          <w:marLeft w:val="0"/>
          <w:marRight w:val="0"/>
          <w:marTop w:val="0"/>
          <w:marBottom w:val="0"/>
          <w:divBdr>
            <w:top w:val="none" w:sz="0" w:space="0" w:color="auto"/>
            <w:left w:val="none" w:sz="0" w:space="0" w:color="auto"/>
            <w:bottom w:val="none" w:sz="0" w:space="0" w:color="auto"/>
            <w:right w:val="none" w:sz="0" w:space="0" w:color="auto"/>
          </w:divBdr>
        </w:div>
      </w:divsChild>
    </w:div>
    <w:div w:id="328480313">
      <w:bodyDiv w:val="1"/>
      <w:marLeft w:val="0"/>
      <w:marRight w:val="0"/>
      <w:marTop w:val="0"/>
      <w:marBottom w:val="0"/>
      <w:divBdr>
        <w:top w:val="none" w:sz="0" w:space="0" w:color="auto"/>
        <w:left w:val="none" w:sz="0" w:space="0" w:color="auto"/>
        <w:bottom w:val="none" w:sz="0" w:space="0" w:color="auto"/>
        <w:right w:val="none" w:sz="0" w:space="0" w:color="auto"/>
      </w:divBdr>
    </w:div>
    <w:div w:id="385300606">
      <w:bodyDiv w:val="1"/>
      <w:marLeft w:val="0"/>
      <w:marRight w:val="0"/>
      <w:marTop w:val="0"/>
      <w:marBottom w:val="0"/>
      <w:divBdr>
        <w:top w:val="none" w:sz="0" w:space="0" w:color="auto"/>
        <w:left w:val="none" w:sz="0" w:space="0" w:color="auto"/>
        <w:bottom w:val="none" w:sz="0" w:space="0" w:color="auto"/>
        <w:right w:val="none" w:sz="0" w:space="0" w:color="auto"/>
      </w:divBdr>
    </w:div>
    <w:div w:id="426121345">
      <w:bodyDiv w:val="1"/>
      <w:marLeft w:val="0"/>
      <w:marRight w:val="0"/>
      <w:marTop w:val="0"/>
      <w:marBottom w:val="0"/>
      <w:divBdr>
        <w:top w:val="none" w:sz="0" w:space="0" w:color="auto"/>
        <w:left w:val="none" w:sz="0" w:space="0" w:color="auto"/>
        <w:bottom w:val="none" w:sz="0" w:space="0" w:color="auto"/>
        <w:right w:val="none" w:sz="0" w:space="0" w:color="auto"/>
      </w:divBdr>
    </w:div>
    <w:div w:id="487869449">
      <w:bodyDiv w:val="1"/>
      <w:marLeft w:val="0"/>
      <w:marRight w:val="0"/>
      <w:marTop w:val="0"/>
      <w:marBottom w:val="0"/>
      <w:divBdr>
        <w:top w:val="none" w:sz="0" w:space="0" w:color="auto"/>
        <w:left w:val="none" w:sz="0" w:space="0" w:color="auto"/>
        <w:bottom w:val="none" w:sz="0" w:space="0" w:color="auto"/>
        <w:right w:val="none" w:sz="0" w:space="0" w:color="auto"/>
      </w:divBdr>
    </w:div>
    <w:div w:id="505170083">
      <w:bodyDiv w:val="1"/>
      <w:marLeft w:val="0"/>
      <w:marRight w:val="0"/>
      <w:marTop w:val="0"/>
      <w:marBottom w:val="0"/>
      <w:divBdr>
        <w:top w:val="none" w:sz="0" w:space="0" w:color="auto"/>
        <w:left w:val="none" w:sz="0" w:space="0" w:color="auto"/>
        <w:bottom w:val="none" w:sz="0" w:space="0" w:color="auto"/>
        <w:right w:val="none" w:sz="0" w:space="0" w:color="auto"/>
      </w:divBdr>
    </w:div>
    <w:div w:id="529488286">
      <w:bodyDiv w:val="1"/>
      <w:marLeft w:val="0"/>
      <w:marRight w:val="0"/>
      <w:marTop w:val="0"/>
      <w:marBottom w:val="0"/>
      <w:divBdr>
        <w:top w:val="none" w:sz="0" w:space="0" w:color="auto"/>
        <w:left w:val="none" w:sz="0" w:space="0" w:color="auto"/>
        <w:bottom w:val="none" w:sz="0" w:space="0" w:color="auto"/>
        <w:right w:val="none" w:sz="0" w:space="0" w:color="auto"/>
      </w:divBdr>
    </w:div>
    <w:div w:id="671763489">
      <w:bodyDiv w:val="1"/>
      <w:marLeft w:val="0"/>
      <w:marRight w:val="0"/>
      <w:marTop w:val="0"/>
      <w:marBottom w:val="0"/>
      <w:divBdr>
        <w:top w:val="none" w:sz="0" w:space="0" w:color="auto"/>
        <w:left w:val="none" w:sz="0" w:space="0" w:color="auto"/>
        <w:bottom w:val="none" w:sz="0" w:space="0" w:color="auto"/>
        <w:right w:val="none" w:sz="0" w:space="0" w:color="auto"/>
      </w:divBdr>
      <w:divsChild>
        <w:div w:id="1319730793">
          <w:marLeft w:val="0"/>
          <w:marRight w:val="0"/>
          <w:marTop w:val="0"/>
          <w:marBottom w:val="0"/>
          <w:divBdr>
            <w:top w:val="none" w:sz="0" w:space="0" w:color="auto"/>
            <w:left w:val="none" w:sz="0" w:space="0" w:color="auto"/>
            <w:bottom w:val="none" w:sz="0" w:space="0" w:color="auto"/>
            <w:right w:val="none" w:sz="0" w:space="0" w:color="auto"/>
          </w:divBdr>
        </w:div>
      </w:divsChild>
    </w:div>
    <w:div w:id="723722660">
      <w:bodyDiv w:val="1"/>
      <w:marLeft w:val="0"/>
      <w:marRight w:val="0"/>
      <w:marTop w:val="0"/>
      <w:marBottom w:val="0"/>
      <w:divBdr>
        <w:top w:val="none" w:sz="0" w:space="0" w:color="auto"/>
        <w:left w:val="none" w:sz="0" w:space="0" w:color="auto"/>
        <w:bottom w:val="none" w:sz="0" w:space="0" w:color="auto"/>
        <w:right w:val="none" w:sz="0" w:space="0" w:color="auto"/>
      </w:divBdr>
    </w:div>
    <w:div w:id="775708044">
      <w:bodyDiv w:val="1"/>
      <w:marLeft w:val="0"/>
      <w:marRight w:val="0"/>
      <w:marTop w:val="0"/>
      <w:marBottom w:val="0"/>
      <w:divBdr>
        <w:top w:val="none" w:sz="0" w:space="0" w:color="auto"/>
        <w:left w:val="none" w:sz="0" w:space="0" w:color="auto"/>
        <w:bottom w:val="none" w:sz="0" w:space="0" w:color="auto"/>
        <w:right w:val="none" w:sz="0" w:space="0" w:color="auto"/>
      </w:divBdr>
    </w:div>
    <w:div w:id="911546018">
      <w:bodyDiv w:val="1"/>
      <w:marLeft w:val="0"/>
      <w:marRight w:val="0"/>
      <w:marTop w:val="0"/>
      <w:marBottom w:val="0"/>
      <w:divBdr>
        <w:top w:val="none" w:sz="0" w:space="0" w:color="auto"/>
        <w:left w:val="none" w:sz="0" w:space="0" w:color="auto"/>
        <w:bottom w:val="none" w:sz="0" w:space="0" w:color="auto"/>
        <w:right w:val="none" w:sz="0" w:space="0" w:color="auto"/>
      </w:divBdr>
    </w:div>
    <w:div w:id="921068837">
      <w:bodyDiv w:val="1"/>
      <w:marLeft w:val="0"/>
      <w:marRight w:val="0"/>
      <w:marTop w:val="0"/>
      <w:marBottom w:val="0"/>
      <w:divBdr>
        <w:top w:val="none" w:sz="0" w:space="0" w:color="auto"/>
        <w:left w:val="none" w:sz="0" w:space="0" w:color="auto"/>
        <w:bottom w:val="none" w:sz="0" w:space="0" w:color="auto"/>
        <w:right w:val="none" w:sz="0" w:space="0" w:color="auto"/>
      </w:divBdr>
      <w:divsChild>
        <w:div w:id="123887734">
          <w:marLeft w:val="0"/>
          <w:marRight w:val="0"/>
          <w:marTop w:val="0"/>
          <w:marBottom w:val="0"/>
          <w:divBdr>
            <w:top w:val="none" w:sz="0" w:space="0" w:color="auto"/>
            <w:left w:val="none" w:sz="0" w:space="0" w:color="auto"/>
            <w:bottom w:val="none" w:sz="0" w:space="0" w:color="auto"/>
            <w:right w:val="none" w:sz="0" w:space="0" w:color="auto"/>
          </w:divBdr>
        </w:div>
      </w:divsChild>
    </w:div>
    <w:div w:id="972910603">
      <w:bodyDiv w:val="1"/>
      <w:marLeft w:val="0"/>
      <w:marRight w:val="0"/>
      <w:marTop w:val="0"/>
      <w:marBottom w:val="0"/>
      <w:divBdr>
        <w:top w:val="none" w:sz="0" w:space="0" w:color="auto"/>
        <w:left w:val="none" w:sz="0" w:space="0" w:color="auto"/>
        <w:bottom w:val="none" w:sz="0" w:space="0" w:color="auto"/>
        <w:right w:val="none" w:sz="0" w:space="0" w:color="auto"/>
      </w:divBdr>
    </w:div>
    <w:div w:id="1140617029">
      <w:bodyDiv w:val="1"/>
      <w:marLeft w:val="0"/>
      <w:marRight w:val="0"/>
      <w:marTop w:val="0"/>
      <w:marBottom w:val="0"/>
      <w:divBdr>
        <w:top w:val="none" w:sz="0" w:space="0" w:color="auto"/>
        <w:left w:val="none" w:sz="0" w:space="0" w:color="auto"/>
        <w:bottom w:val="none" w:sz="0" w:space="0" w:color="auto"/>
        <w:right w:val="none" w:sz="0" w:space="0" w:color="auto"/>
      </w:divBdr>
    </w:div>
    <w:div w:id="1184900243">
      <w:bodyDiv w:val="1"/>
      <w:marLeft w:val="0"/>
      <w:marRight w:val="0"/>
      <w:marTop w:val="0"/>
      <w:marBottom w:val="0"/>
      <w:divBdr>
        <w:top w:val="none" w:sz="0" w:space="0" w:color="auto"/>
        <w:left w:val="none" w:sz="0" w:space="0" w:color="auto"/>
        <w:bottom w:val="none" w:sz="0" w:space="0" w:color="auto"/>
        <w:right w:val="none" w:sz="0" w:space="0" w:color="auto"/>
      </w:divBdr>
    </w:div>
    <w:div w:id="1401055784">
      <w:bodyDiv w:val="1"/>
      <w:marLeft w:val="0"/>
      <w:marRight w:val="0"/>
      <w:marTop w:val="0"/>
      <w:marBottom w:val="0"/>
      <w:divBdr>
        <w:top w:val="none" w:sz="0" w:space="0" w:color="auto"/>
        <w:left w:val="none" w:sz="0" w:space="0" w:color="auto"/>
        <w:bottom w:val="none" w:sz="0" w:space="0" w:color="auto"/>
        <w:right w:val="none" w:sz="0" w:space="0" w:color="auto"/>
      </w:divBdr>
      <w:divsChild>
        <w:div w:id="720325316">
          <w:marLeft w:val="0"/>
          <w:marRight w:val="0"/>
          <w:marTop w:val="0"/>
          <w:marBottom w:val="0"/>
          <w:divBdr>
            <w:top w:val="none" w:sz="0" w:space="0" w:color="auto"/>
            <w:left w:val="none" w:sz="0" w:space="0" w:color="auto"/>
            <w:bottom w:val="none" w:sz="0" w:space="0" w:color="auto"/>
            <w:right w:val="none" w:sz="0" w:space="0" w:color="auto"/>
          </w:divBdr>
        </w:div>
        <w:div w:id="856695752">
          <w:marLeft w:val="0"/>
          <w:marRight w:val="0"/>
          <w:marTop w:val="0"/>
          <w:marBottom w:val="0"/>
          <w:divBdr>
            <w:top w:val="none" w:sz="0" w:space="0" w:color="auto"/>
            <w:left w:val="none" w:sz="0" w:space="0" w:color="auto"/>
            <w:bottom w:val="none" w:sz="0" w:space="0" w:color="auto"/>
            <w:right w:val="none" w:sz="0" w:space="0" w:color="auto"/>
          </w:divBdr>
        </w:div>
      </w:divsChild>
    </w:div>
    <w:div w:id="1405643348">
      <w:bodyDiv w:val="1"/>
      <w:marLeft w:val="0"/>
      <w:marRight w:val="0"/>
      <w:marTop w:val="0"/>
      <w:marBottom w:val="0"/>
      <w:divBdr>
        <w:top w:val="none" w:sz="0" w:space="0" w:color="auto"/>
        <w:left w:val="none" w:sz="0" w:space="0" w:color="auto"/>
        <w:bottom w:val="none" w:sz="0" w:space="0" w:color="auto"/>
        <w:right w:val="none" w:sz="0" w:space="0" w:color="auto"/>
      </w:divBdr>
    </w:div>
    <w:div w:id="1455054138">
      <w:bodyDiv w:val="1"/>
      <w:marLeft w:val="0"/>
      <w:marRight w:val="0"/>
      <w:marTop w:val="0"/>
      <w:marBottom w:val="0"/>
      <w:divBdr>
        <w:top w:val="none" w:sz="0" w:space="0" w:color="auto"/>
        <w:left w:val="none" w:sz="0" w:space="0" w:color="auto"/>
        <w:bottom w:val="none" w:sz="0" w:space="0" w:color="auto"/>
        <w:right w:val="none" w:sz="0" w:space="0" w:color="auto"/>
      </w:divBdr>
    </w:div>
    <w:div w:id="1532377031">
      <w:bodyDiv w:val="1"/>
      <w:marLeft w:val="0"/>
      <w:marRight w:val="0"/>
      <w:marTop w:val="0"/>
      <w:marBottom w:val="0"/>
      <w:divBdr>
        <w:top w:val="none" w:sz="0" w:space="0" w:color="auto"/>
        <w:left w:val="none" w:sz="0" w:space="0" w:color="auto"/>
        <w:bottom w:val="none" w:sz="0" w:space="0" w:color="auto"/>
        <w:right w:val="none" w:sz="0" w:space="0" w:color="auto"/>
      </w:divBdr>
      <w:divsChild>
        <w:div w:id="2055420048">
          <w:marLeft w:val="0"/>
          <w:marRight w:val="0"/>
          <w:marTop w:val="0"/>
          <w:marBottom w:val="0"/>
          <w:divBdr>
            <w:top w:val="none" w:sz="0" w:space="0" w:color="auto"/>
            <w:left w:val="none" w:sz="0" w:space="0" w:color="auto"/>
            <w:bottom w:val="single" w:sz="12" w:space="0" w:color="F2F2F2"/>
            <w:right w:val="none" w:sz="0" w:space="0" w:color="auto"/>
          </w:divBdr>
          <w:divsChild>
            <w:div w:id="1096752623">
              <w:marLeft w:val="0"/>
              <w:marRight w:val="0"/>
              <w:marTop w:val="0"/>
              <w:marBottom w:val="0"/>
              <w:divBdr>
                <w:top w:val="none" w:sz="0" w:space="0" w:color="auto"/>
                <w:left w:val="single" w:sz="6" w:space="0" w:color="C8C6C6"/>
                <w:bottom w:val="single" w:sz="6" w:space="1" w:color="C8C6C6"/>
                <w:right w:val="single" w:sz="6" w:space="0" w:color="C8C6C6"/>
              </w:divBdr>
              <w:divsChild>
                <w:div w:id="622230505">
                  <w:marLeft w:val="4560"/>
                  <w:marRight w:val="0"/>
                  <w:marTop w:val="0"/>
                  <w:marBottom w:val="0"/>
                  <w:divBdr>
                    <w:top w:val="none" w:sz="0" w:space="0" w:color="C8C6C6"/>
                    <w:left w:val="single" w:sz="6" w:space="0" w:color="C8C6C6"/>
                    <w:bottom w:val="none" w:sz="0" w:space="1" w:color="C8C6C6"/>
                    <w:right w:val="none" w:sz="0" w:space="0" w:color="C8C6C6"/>
                  </w:divBdr>
                  <w:divsChild>
                    <w:div w:id="191767916">
                      <w:marLeft w:val="0"/>
                      <w:marRight w:val="0"/>
                      <w:marTop w:val="0"/>
                      <w:marBottom w:val="0"/>
                      <w:divBdr>
                        <w:top w:val="none" w:sz="0" w:space="0" w:color="auto"/>
                        <w:left w:val="none" w:sz="0" w:space="0" w:color="auto"/>
                        <w:bottom w:val="none" w:sz="0" w:space="0" w:color="auto"/>
                        <w:right w:val="none" w:sz="0" w:space="0" w:color="auto"/>
                      </w:divBdr>
                      <w:divsChild>
                        <w:div w:id="61309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3178">
          <w:marLeft w:val="0"/>
          <w:marRight w:val="0"/>
          <w:marTop w:val="96"/>
          <w:marBottom w:val="0"/>
          <w:divBdr>
            <w:top w:val="none" w:sz="0" w:space="0" w:color="auto"/>
            <w:left w:val="none" w:sz="0" w:space="0" w:color="auto"/>
            <w:bottom w:val="single" w:sz="12" w:space="0" w:color="F2F2F2"/>
            <w:right w:val="none" w:sz="0" w:space="0" w:color="auto"/>
          </w:divBdr>
          <w:divsChild>
            <w:div w:id="2022704839">
              <w:marLeft w:val="0"/>
              <w:marRight w:val="0"/>
              <w:marTop w:val="0"/>
              <w:marBottom w:val="0"/>
              <w:divBdr>
                <w:top w:val="none" w:sz="0" w:space="0" w:color="auto"/>
                <w:left w:val="single" w:sz="6" w:space="0" w:color="C8C6C6"/>
                <w:bottom w:val="single" w:sz="6" w:space="1" w:color="C8C6C6"/>
                <w:right w:val="single" w:sz="6" w:space="0" w:color="C8C6C6"/>
              </w:divBdr>
              <w:divsChild>
                <w:div w:id="1822848363">
                  <w:marLeft w:val="0"/>
                  <w:marRight w:val="0"/>
                  <w:marTop w:val="0"/>
                  <w:marBottom w:val="0"/>
                  <w:divBdr>
                    <w:top w:val="none" w:sz="0" w:space="0" w:color="auto"/>
                    <w:left w:val="none" w:sz="0" w:space="0" w:color="auto"/>
                    <w:bottom w:val="none" w:sz="0" w:space="0" w:color="auto"/>
                    <w:right w:val="none" w:sz="0" w:space="0" w:color="auto"/>
                  </w:divBdr>
                </w:div>
                <w:div w:id="540290788">
                  <w:marLeft w:val="4560"/>
                  <w:marRight w:val="0"/>
                  <w:marTop w:val="0"/>
                  <w:marBottom w:val="0"/>
                  <w:divBdr>
                    <w:top w:val="none" w:sz="0" w:space="0" w:color="C8C6C6"/>
                    <w:left w:val="single" w:sz="6" w:space="0" w:color="C8C6C6"/>
                    <w:bottom w:val="none" w:sz="0" w:space="1" w:color="C8C6C6"/>
                    <w:right w:val="none" w:sz="0" w:space="0" w:color="C8C6C6"/>
                  </w:divBdr>
                  <w:divsChild>
                    <w:div w:id="1631084611">
                      <w:marLeft w:val="0"/>
                      <w:marRight w:val="0"/>
                      <w:marTop w:val="0"/>
                      <w:marBottom w:val="0"/>
                      <w:divBdr>
                        <w:top w:val="none" w:sz="0" w:space="0" w:color="auto"/>
                        <w:left w:val="none" w:sz="0" w:space="0" w:color="auto"/>
                        <w:bottom w:val="none" w:sz="0" w:space="0" w:color="auto"/>
                        <w:right w:val="none" w:sz="0" w:space="0" w:color="auto"/>
                      </w:divBdr>
                      <w:divsChild>
                        <w:div w:id="109212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127071">
      <w:bodyDiv w:val="1"/>
      <w:marLeft w:val="0"/>
      <w:marRight w:val="0"/>
      <w:marTop w:val="0"/>
      <w:marBottom w:val="0"/>
      <w:divBdr>
        <w:top w:val="none" w:sz="0" w:space="0" w:color="auto"/>
        <w:left w:val="none" w:sz="0" w:space="0" w:color="auto"/>
        <w:bottom w:val="none" w:sz="0" w:space="0" w:color="auto"/>
        <w:right w:val="none" w:sz="0" w:space="0" w:color="auto"/>
      </w:divBdr>
      <w:divsChild>
        <w:div w:id="70667558">
          <w:marLeft w:val="0"/>
          <w:marRight w:val="0"/>
          <w:marTop w:val="0"/>
          <w:marBottom w:val="0"/>
          <w:divBdr>
            <w:top w:val="none" w:sz="0" w:space="0" w:color="auto"/>
            <w:left w:val="none" w:sz="0" w:space="0" w:color="auto"/>
            <w:bottom w:val="none" w:sz="0" w:space="0" w:color="auto"/>
            <w:right w:val="none" w:sz="0" w:space="0" w:color="auto"/>
          </w:divBdr>
        </w:div>
      </w:divsChild>
    </w:div>
    <w:div w:id="1670214103">
      <w:bodyDiv w:val="1"/>
      <w:marLeft w:val="0"/>
      <w:marRight w:val="0"/>
      <w:marTop w:val="0"/>
      <w:marBottom w:val="0"/>
      <w:divBdr>
        <w:top w:val="none" w:sz="0" w:space="0" w:color="auto"/>
        <w:left w:val="none" w:sz="0" w:space="0" w:color="auto"/>
        <w:bottom w:val="none" w:sz="0" w:space="0" w:color="auto"/>
        <w:right w:val="none" w:sz="0" w:space="0" w:color="auto"/>
      </w:divBdr>
    </w:div>
    <w:div w:id="1705133068">
      <w:bodyDiv w:val="1"/>
      <w:marLeft w:val="0"/>
      <w:marRight w:val="0"/>
      <w:marTop w:val="0"/>
      <w:marBottom w:val="0"/>
      <w:divBdr>
        <w:top w:val="none" w:sz="0" w:space="0" w:color="auto"/>
        <w:left w:val="none" w:sz="0" w:space="0" w:color="auto"/>
        <w:bottom w:val="none" w:sz="0" w:space="0" w:color="auto"/>
        <w:right w:val="none" w:sz="0" w:space="0" w:color="auto"/>
      </w:divBdr>
    </w:div>
    <w:div w:id="1716855997">
      <w:bodyDiv w:val="1"/>
      <w:marLeft w:val="0"/>
      <w:marRight w:val="0"/>
      <w:marTop w:val="0"/>
      <w:marBottom w:val="0"/>
      <w:divBdr>
        <w:top w:val="none" w:sz="0" w:space="0" w:color="auto"/>
        <w:left w:val="none" w:sz="0" w:space="0" w:color="auto"/>
        <w:bottom w:val="none" w:sz="0" w:space="0" w:color="auto"/>
        <w:right w:val="none" w:sz="0" w:space="0" w:color="auto"/>
      </w:divBdr>
      <w:divsChild>
        <w:div w:id="1472669691">
          <w:marLeft w:val="0"/>
          <w:marRight w:val="0"/>
          <w:marTop w:val="0"/>
          <w:marBottom w:val="0"/>
          <w:divBdr>
            <w:top w:val="none" w:sz="0" w:space="0" w:color="auto"/>
            <w:left w:val="none" w:sz="0" w:space="0" w:color="auto"/>
            <w:bottom w:val="none" w:sz="0" w:space="0" w:color="auto"/>
            <w:right w:val="none" w:sz="0" w:space="0" w:color="auto"/>
          </w:divBdr>
        </w:div>
      </w:divsChild>
    </w:div>
    <w:div w:id="1717314239">
      <w:bodyDiv w:val="1"/>
      <w:marLeft w:val="0"/>
      <w:marRight w:val="0"/>
      <w:marTop w:val="0"/>
      <w:marBottom w:val="0"/>
      <w:divBdr>
        <w:top w:val="none" w:sz="0" w:space="0" w:color="auto"/>
        <w:left w:val="none" w:sz="0" w:space="0" w:color="auto"/>
        <w:bottom w:val="none" w:sz="0" w:space="0" w:color="auto"/>
        <w:right w:val="none" w:sz="0" w:space="0" w:color="auto"/>
      </w:divBdr>
      <w:divsChild>
        <w:div w:id="1393962744">
          <w:marLeft w:val="0"/>
          <w:marRight w:val="0"/>
          <w:marTop w:val="0"/>
          <w:marBottom w:val="0"/>
          <w:divBdr>
            <w:top w:val="none" w:sz="0" w:space="0" w:color="auto"/>
            <w:left w:val="none" w:sz="0" w:space="0" w:color="auto"/>
            <w:bottom w:val="none" w:sz="0" w:space="0" w:color="auto"/>
            <w:right w:val="none" w:sz="0" w:space="0" w:color="auto"/>
          </w:divBdr>
        </w:div>
      </w:divsChild>
    </w:div>
    <w:div w:id="1726829770">
      <w:bodyDiv w:val="1"/>
      <w:marLeft w:val="0"/>
      <w:marRight w:val="0"/>
      <w:marTop w:val="0"/>
      <w:marBottom w:val="0"/>
      <w:divBdr>
        <w:top w:val="none" w:sz="0" w:space="0" w:color="auto"/>
        <w:left w:val="none" w:sz="0" w:space="0" w:color="auto"/>
        <w:bottom w:val="none" w:sz="0" w:space="0" w:color="auto"/>
        <w:right w:val="none" w:sz="0" w:space="0" w:color="auto"/>
      </w:divBdr>
      <w:divsChild>
        <w:div w:id="1504860432">
          <w:marLeft w:val="0"/>
          <w:marRight w:val="0"/>
          <w:marTop w:val="0"/>
          <w:marBottom w:val="0"/>
          <w:divBdr>
            <w:top w:val="none" w:sz="0" w:space="0" w:color="auto"/>
            <w:left w:val="none" w:sz="0" w:space="0" w:color="auto"/>
            <w:bottom w:val="none" w:sz="0" w:space="0" w:color="auto"/>
            <w:right w:val="none" w:sz="0" w:space="0" w:color="auto"/>
          </w:divBdr>
        </w:div>
      </w:divsChild>
    </w:div>
    <w:div w:id="1900356440">
      <w:bodyDiv w:val="1"/>
      <w:marLeft w:val="0"/>
      <w:marRight w:val="0"/>
      <w:marTop w:val="0"/>
      <w:marBottom w:val="0"/>
      <w:divBdr>
        <w:top w:val="none" w:sz="0" w:space="0" w:color="auto"/>
        <w:left w:val="none" w:sz="0" w:space="0" w:color="auto"/>
        <w:bottom w:val="none" w:sz="0" w:space="0" w:color="auto"/>
        <w:right w:val="none" w:sz="0" w:space="0" w:color="auto"/>
      </w:divBdr>
      <w:divsChild>
        <w:div w:id="1094323821">
          <w:marLeft w:val="0"/>
          <w:marRight w:val="0"/>
          <w:marTop w:val="0"/>
          <w:marBottom w:val="0"/>
          <w:divBdr>
            <w:top w:val="none" w:sz="0" w:space="0" w:color="auto"/>
            <w:left w:val="none" w:sz="0" w:space="0" w:color="auto"/>
            <w:bottom w:val="none" w:sz="0" w:space="0" w:color="auto"/>
            <w:right w:val="none" w:sz="0" w:space="0" w:color="auto"/>
          </w:divBdr>
        </w:div>
      </w:divsChild>
    </w:div>
    <w:div w:id="1954050363">
      <w:bodyDiv w:val="1"/>
      <w:marLeft w:val="0"/>
      <w:marRight w:val="0"/>
      <w:marTop w:val="0"/>
      <w:marBottom w:val="0"/>
      <w:divBdr>
        <w:top w:val="none" w:sz="0" w:space="0" w:color="auto"/>
        <w:left w:val="none" w:sz="0" w:space="0" w:color="auto"/>
        <w:bottom w:val="none" w:sz="0" w:space="0" w:color="auto"/>
        <w:right w:val="none" w:sz="0" w:space="0" w:color="auto"/>
      </w:divBdr>
      <w:divsChild>
        <w:div w:id="740297682">
          <w:marLeft w:val="0"/>
          <w:marRight w:val="0"/>
          <w:marTop w:val="0"/>
          <w:marBottom w:val="0"/>
          <w:divBdr>
            <w:top w:val="none" w:sz="0" w:space="0" w:color="auto"/>
            <w:left w:val="none" w:sz="0" w:space="0" w:color="auto"/>
            <w:bottom w:val="none" w:sz="0" w:space="0" w:color="auto"/>
            <w:right w:val="none" w:sz="0" w:space="0" w:color="auto"/>
          </w:divBdr>
        </w:div>
      </w:divsChild>
    </w:div>
    <w:div w:id="1955676311">
      <w:bodyDiv w:val="1"/>
      <w:marLeft w:val="0"/>
      <w:marRight w:val="0"/>
      <w:marTop w:val="0"/>
      <w:marBottom w:val="0"/>
      <w:divBdr>
        <w:top w:val="none" w:sz="0" w:space="0" w:color="auto"/>
        <w:left w:val="none" w:sz="0" w:space="0" w:color="auto"/>
        <w:bottom w:val="none" w:sz="0" w:space="0" w:color="auto"/>
        <w:right w:val="none" w:sz="0" w:space="0" w:color="auto"/>
      </w:divBdr>
    </w:div>
    <w:div w:id="2019118283">
      <w:bodyDiv w:val="1"/>
      <w:marLeft w:val="0"/>
      <w:marRight w:val="0"/>
      <w:marTop w:val="0"/>
      <w:marBottom w:val="0"/>
      <w:divBdr>
        <w:top w:val="none" w:sz="0" w:space="0" w:color="auto"/>
        <w:left w:val="none" w:sz="0" w:space="0" w:color="auto"/>
        <w:bottom w:val="none" w:sz="0" w:space="0" w:color="auto"/>
        <w:right w:val="none" w:sz="0" w:space="0" w:color="auto"/>
      </w:divBdr>
    </w:div>
    <w:div w:id="2029210850">
      <w:bodyDiv w:val="1"/>
      <w:marLeft w:val="0"/>
      <w:marRight w:val="0"/>
      <w:marTop w:val="0"/>
      <w:marBottom w:val="0"/>
      <w:divBdr>
        <w:top w:val="none" w:sz="0" w:space="0" w:color="auto"/>
        <w:left w:val="none" w:sz="0" w:space="0" w:color="auto"/>
        <w:bottom w:val="none" w:sz="0" w:space="0" w:color="auto"/>
        <w:right w:val="none" w:sz="0" w:space="0" w:color="auto"/>
      </w:divBdr>
      <w:divsChild>
        <w:div w:id="2146120781">
          <w:marLeft w:val="0"/>
          <w:marRight w:val="0"/>
          <w:marTop w:val="0"/>
          <w:marBottom w:val="0"/>
          <w:divBdr>
            <w:top w:val="none" w:sz="0" w:space="0" w:color="auto"/>
            <w:left w:val="none" w:sz="0" w:space="0" w:color="auto"/>
            <w:bottom w:val="none" w:sz="0" w:space="0" w:color="auto"/>
            <w:right w:val="none" w:sz="0" w:space="0" w:color="auto"/>
          </w:divBdr>
        </w:div>
      </w:divsChild>
    </w:div>
    <w:div w:id="203033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yandex.ru/clck/jsredir?from=yandex.ru%3Bsearch%2F%3Bweb%3B%3B&amp;text=&amp;etext=1281.Bbd9-s2I5XKn8Rp3HMJcExe85-8KVn_ByrvJhxlKjqW1oWp0xdcQJYYbl_yWKoOIY1n3IOH42oKK5anJxOzpd_gF6BZfejAuQ1amCqns3jnC0bz0jzE5ewof8xI3Fn8ILaSBcE8zCMmU0kDKgv_0T6IKcFnUr8hbZpw92UQR9saUshjMjMBa5Eb4Ny-mHihq.d66b09e3d3faf67d1eac77bed5abea9a134fbebd&amp;uuid=&amp;state=PEtFfuTeVD4jaxywoSUvtJXex15Wcbo_UZRNknGSPfpToJhdD2bxJeQgvrSXF8iz&amp;data=UlNrNmk5WktYejR0eWJFYk1LdmtxcXhJRjYtb1NRUEhYbmcxZUUyWTVPOTljc2Jva0hWQWlIQUR2VnphUF9sOUNGemI3NEVpUFlmaklCVFZ2V3M2VGg3UUs4cEtPdDk1M09fVmMtMzJ6c0pUT01KTmpVaGRwWjUxY0pvME1UU3J6bXg1MFRYVTAySXFGTEpuaDdEYUdB&amp;b64e=2&amp;sign=26fdf3ff5c03445847fc7970a2994b39&amp;keyno=0&amp;cst=AiuY0DBWFJ5Hyx_fyvalFLGrm18GrQv94jrXm86h_N60SzyjSs_A-T3bzecyifD-ec8iuCTkCXVd_IKG3dwgg2z2ZfdABzMVn5b0Yv7T1M4Cny5TtkFn24hHE8soyfnaIZhVoCktKNzJj58uu28UeKmAvA7M9dlSocRhRPcAodSSiIul8OuW-97lsRjRz_t_xrin90dMWR3NOInj2OIiphhaGgzFo4m39TZy6TTFgwe9QcPLELSYZ45v6QP4MspUl3fvGTPBItABgVzuDWr6JU9x6U78dPOL_gtO5S1XBHT31lk2B6knjJz3TMX2t0B3M8kd4Fjfp20RkctHBNkQSwaHRJYiIhQbY63T4mE5Rkk&amp;ref=orjY4mGPRjk5boDnW0uvlrrd71vZw9kpVBUyA8nmgRGruH4U3PzQLX8CqF5Dzda8LOYfTCIgIP8a0j5Acv292iQEjWxjVOIZqEC3rFuH6pjKeXNoLnWNvD_9Hlf4rqVH9Xq2NJc2yPxcvbzfMxX18GoVIBR13ATB9PkC84TzO8936ALfsfkmkV01YjGV3v8BsAGmBawNwhFsOyc_4vznHaUn2aB4RBiQBgI4Gisi9wAjiElyvTI22vmmPf_Tsl5yReL_iSJf5B9V4jM4-8hT2jyr_-NN-ZdMkM6ZK5Z5tdyXbzy_mjCUPYidPRt3BNd4R8bELGDFNVYyh_VoKwA_MOGPdR9LBw0jvWxAZsGoHDIqciZmj1AkLuRi48zUqvNxxSKPeLku48f5az_GcM2--u6mEROIlObtcPRIpfEWVbSCa552ZNgh8XQRtAJAzixmBPrWiQchho1DWET7EB4SNpErB4xF3J2I5fwu-khESM68u0YppoZu4qnkw6DOP8Tym8duNiUvzwU&amp;l10n=ru&amp;cts=1482733623091&amp;mc=4.4529401550147885" TargetMode="External"/><Relationship Id="rId117" Type="http://schemas.openxmlformats.org/officeDocument/2006/relationships/hyperlink" Target="http://medicedu" TargetMode="External"/><Relationship Id="rId21" Type="http://schemas.openxmlformats.org/officeDocument/2006/relationships/image" Target="media/image4.gif"/><Relationship Id="rId42" Type="http://schemas.openxmlformats.org/officeDocument/2006/relationships/hyperlink" Target="http://www.consultant.ru/document/cons_doc_LAW_5295/6ff5e98fee989a34bd9ce012f4b62cfa4d8ed1d0/" TargetMode="External"/><Relationship Id="rId47" Type="http://schemas.openxmlformats.org/officeDocument/2006/relationships/hyperlink" Target="http://www.consultant.ru/document/cons_doc_LAW_5295/ceea10e95aa5c72942611c9bc40edc2321120389/" TargetMode="External"/><Relationship Id="rId63" Type="http://schemas.openxmlformats.org/officeDocument/2006/relationships/hyperlink" Target="http://www.consultant.ru/document/cons_doc_LAW_5295/2bafc3689e2ffa41c7ff982e3de5aaabd4255399/" TargetMode="External"/><Relationship Id="rId68" Type="http://schemas.openxmlformats.org/officeDocument/2006/relationships/hyperlink" Target="http://www.consultant.ru/document/cons_doc_LAW_5295/5964c7683a783b91e64c2f8e86c707c8829a58e1/" TargetMode="External"/><Relationship Id="rId84"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QJVu0-L4rkw-K0hxqC4uXb3xAHh7_2c-&amp;data=UlNrNmk5WktYejR0eWJFYk1LdmtxcXhJRjYtb1NRUEhYbmcxZUUyWTVPOTljc2Jva0hWQWlHb282aFlYYnNHZU1zS25tNVpRNFlIT3oyUjRlbzR2QVlYVFlEX0NMN1BGZzBGeXhBenhGYmVYZi11SUU4dmlQUmlnVjFTVHlvYkM&amp;b64e=2&amp;sign=1874e70c04f120baa47387f96893f6f8&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637480&amp;mc=5.136496731391732" TargetMode="External"/><Relationship Id="rId89" Type="http://schemas.openxmlformats.org/officeDocument/2006/relationships/hyperlink" Target="http://militaryarms.ru/armii-mira/suxoputnye-vojska-rossii/" TargetMode="External"/><Relationship Id="rId112" Type="http://schemas.openxmlformats.org/officeDocument/2006/relationships/hyperlink" Target="http://yandex.ru/clck/jsredir?from=yandex.ru%3Bsearch%2F%3Bweb%3B%3B&amp;text=&amp;etext=1284.HPf_a7LsHniYQjmxbqNry-hz48gCF55P0GX-cskTWheKy6shyF6ZUsOkFVVS01PPrv1xo25TLMhc7TWWzRmkKApUB6aDCmr5sxYD_e-qcz_tJrXf8vEHtld0cYhjEnqk0NoUPo_4D_2kZWsKkhWWSA.21516a3c8b2a0c3413def44e0344d63ea0bce319&amp;uuid=&amp;state=PEtFfuTeVD4jaxywoSUvtJXex15Wcbo_Dg9_Ro7mf9Z1XmbeS3d7vLJq3uCVziH7&amp;data=UlNrNmk5WktYejR0eWJFYk1LdmtxcXhJRjYtb1NRUEhYbmcxZUUyWTVPOUlGblJjZ2JsZWpjd193UHJqbFlIRnRnNWJGQ0pET0FpOE5MVmRldjJvS0JzVUNnRERVRHo1LWNTU2hHNG9VcnM&amp;b64e=2&amp;sign=b1edf31dd6ebd3e58b2b399ba1c837a0&amp;keyno=0&amp;cst=AiuY0DBWFJ5Hyx_fyvalFLGrm18GrQv94jrXm86h_N60SzyjSs_A-T3bzecyifD-ec8iuCTkCXVd_IKG3dwgg2z2ZfdABzMVn5b0Yv7T1M4Cny5TtkFn24hHE8soyfnaIZhVoCktKNz2M-2LFo9-mBbeixISwphghlQhcIL-uChyhYiM-MJxwNymXfzGhGe8FDfms3vOoZu9tcUnZQ4cVzQSN73mIywIhpKe8i6yvAXxJjUQufG-0xF8W5pzlomEpxJiBC4VLYmdx8CZDRc9lt54dcP1L5UtRqUxK7jfbPBQEe2Yvy00W4x9LescvyF-_THn2JPkNgxgmfRkUYfQ_w6V0wW2lUSaBsH9O-3dczPJJY0Cx5SgjplPZz5AG_XW&amp;ref=orjY4mGPRjk5boDnW0uvlrrd71vZw9kpM0fRnvx4_9UIEydaTam7NbkS18BzB0KUB5SpC0343cb6_0M0ZLbe8IcEtReTrnNNaBAxQRzBsUSfodj83U_SKryYkjdkXlfBSgzZ02JeuJSdRWya3JvSRRNI7RNzqX_aevQrLvjECJoX2c4aiNU-dBCo45rVE_pIaa19RlreUeMk7wzPbE5L1-fMj8V5g_XHxwZJK5zh1DH_Oe6O0S07lP4yo1xN_2IEWHrPUiB08K0TMSLqKmMo899ogyQAmeEaqUIJ8Cw9hAWQgZvStTIeqUUeLByPtWYCl9Qrlb9NUf1ZbXOpizo2TBGdc-wBZK8mp6zcJ_CegNxgDD4kQOIp5_fTWyCAj5FoADaYPfCjjamoQBF1Vhx3CxpY5Ryx6P4mNjwe3Tl76G4&amp;l10n=ru&amp;cts=1482989468460&amp;mc=4.956734013709099" TargetMode="External"/><Relationship Id="rId16" Type="http://schemas.openxmlformats.org/officeDocument/2006/relationships/hyperlink" Target="http://www.bestreferat.ru/referat-256966.html" TargetMode="External"/><Relationship Id="rId107" Type="http://schemas.openxmlformats.org/officeDocument/2006/relationships/hyperlink" Target="http://militaryarms.ru/boepripasy/rakety/buk-m1/" TargetMode="External"/><Relationship Id="rId11" Type="http://schemas.openxmlformats.org/officeDocument/2006/relationships/hyperlink" Target="http://studopedia.ru/" TargetMode="External"/><Relationship Id="rId32"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37" Type="http://schemas.openxmlformats.org/officeDocument/2006/relationships/hyperlink" Target="http://www.consultant.ru/document/cons_doc_LAW_5295/70c0a8cdc34b8e2d7e7ef698488d51acc556dc7e/" TargetMode="External"/><Relationship Id="rId53" Type="http://schemas.openxmlformats.org/officeDocument/2006/relationships/hyperlink" Target="http://www.consultant.ru/document/cons_doc_LAW_5295/83ebb9249927b1f67b0000d75166dfcb795f34c7/" TargetMode="External"/><Relationship Id="rId58" Type="http://schemas.openxmlformats.org/officeDocument/2006/relationships/hyperlink" Target="http://www.consultant.ru/document/cons_doc_LAW_5295/4d84c75d491844f00e1247c7de58c2ccfe095542/" TargetMode="External"/><Relationship Id="rId74" Type="http://schemas.openxmlformats.org/officeDocument/2006/relationships/hyperlink" Target="http://www.consultant.ru/document/cons_doc_LAW_5295/f6d0bbc8cfa4f2a16ce38643edb51b16f25f9b11/" TargetMode="External"/><Relationship Id="rId79"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102" Type="http://schemas.openxmlformats.org/officeDocument/2006/relationships/hyperlink" Target="http://militaryarms.ru/voennaya-texnika/artilleriya/rszo-grad/" TargetMode="External"/><Relationship Id="rId5" Type="http://schemas.openxmlformats.org/officeDocument/2006/relationships/settings" Target="settings.xml"/><Relationship Id="rId61" Type="http://schemas.openxmlformats.org/officeDocument/2006/relationships/hyperlink" Target="http://www.consultant.ru/document/cons_doc_LAW_5295/e0fc10635d9a33761b01dfb33b53ce03190a175f/" TargetMode="External"/><Relationship Id="rId82"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xe6zfTZA2L39I_pdoHWlT5dsliJOD6Z-&amp;data=UlNrNmk5WktYejY4cHFySjRXSWhXQWR6dTg5bkp5UEFpazRnSmttOWtXbno4Y0RBY0pUbUU1VGpseVFBc3BYZ0xSOEQyLWkwSnZXSGxINE5uS2lMekw0NWxqblF1WlQ1X21LQjZuUndmMnhsNG9WTG9fMHdUQQ&amp;b64e=2&amp;sign=be939a2904e69b3bcd8e95b52f438824&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589022&amp;mc=5.078075672946286" TargetMode="External"/><Relationship Id="rId90" Type="http://schemas.openxmlformats.org/officeDocument/2006/relationships/hyperlink" Target="http://yandex.ru/clck/jsredir?from=yandex.ru%3Bsearch%2F%3Bweb%3B%3B&amp;text=&amp;etext=1284.tCW05EGykMb39NbNJzqX-AVC6tJkCuecn0X-0VG2PAGLUlscP3XPhYva3jxGh0K7qa0ZnEPV5Fe5pme5accipNtVP_sbbxaYrnH-xC_4FFolAzfq39SjN4GUVKRghEo_.ea9c232aa990dcd1aa6f7098a84640d2c2444b09&amp;uuid=&amp;state=PEtFfuTeVD4jaxywoSUvtJXex15Wcbo_NBjVzNMAXFjf5wPDEAc2FgMJ0WLt8Xl-&amp;data=UlNrNmk5WktYejR0eWJFYk1LdmtxclhUVzM1eE1wbjBPaF9nS3ZYdVJack9xYzRNVDJKOE92NkQzVkFWU2xaTngzRnl6b1h3YWc4Nkh2RV9XTFFCV1JUTDNtVHU0TEt1QWNrNWg5U19YTFU&amp;b64e=2&amp;sign=21255876488bb4ddfee0107392ff5942&amp;keyno=0&amp;cst=AiuY0DBWFJ5Hyx_fyvalFLGrm18GrQv94jrXm86h_N60SzyjSs_A-T3bzecyifD-ec8iuCTkCXVd_IKG3dwgg2z2ZfdABzMVn5b0Yv7T1M4Cny5TtkFn24hHE8soyfnaIZhVoCktKNz2M-2LFo9-mBbeixISwphghlQhcIL-uChyhYiM-MJxwNymXfzGhGe8FDfms3vOoZu9tcUnZQ4cVzQSN73mIywIhpKe8i6yvAVmBUWQOw5faSlSU1SShnxQFPe6jeGavAvpLlSPlTgYZbSTriNBjQpWQ1Ybt_I9gr-M9DqNhtu7xSYE3epvtzEJR99p0Zz3jt2Jh68xmtRpJq6MxOg13cavupjFJklpc6Bl8GUpVcYLU7t0Wu-bBhU_&amp;ref=orjY4mGPRjk5boDnW0uvlrrd71vZw9kpM0fRnvx4_9UIEydaTam7NbkS18BzB0KUB5SpC0343cbIiZwKb1eYAN0qAScXKYSeN0YybPmDJ30WbLO2eyAbOjvWIXUvxQpiKVllbGmXgcZZla8l8T9kKeXvQ9s0ISm5lwL8cDlsURuKeT3LTNhGoBQz-RogPRTrf0-C5pC0XN3KBGD0idRrrtC8yob-csKqGc26He1WPRffXYHM1HsNBpUwZ_WwuKSvbcdhQgr0V-NDer6F-TesbOe1IJoRxn69FNmRGA1aZYa-EH6bVU1LacffeaUC972t1UvbGMiGl6Wsuxr3hfsQ81f7_8XMY4Y64xJZB1eFmwIw5iaZwcYOeUjyP8qnVXQl8oCw1Bxg6yy80HY2zRHEUFffOlGCIcQk2PuhV5UflN4-IuT4w_8Rrr-UzgC4L8rFq8bNBbSGBdG0tjfX6veSPHnrn9kVYL-rwaq66ZR2dwLHNX6mkHI77xVzwMnFyiT2FqQB1HsCqOQxKUhNIJJb-fRlOKD2sOnVtQ0XcI7Gn-3S7pHmEfD_8u7s9rQYg0D0&amp;l10n=ru&amp;cts=1482986758636&amp;mc=5.286714044498235" TargetMode="External"/><Relationship Id="rId95" Type="http://schemas.openxmlformats.org/officeDocument/2006/relationships/hyperlink" Target="http://militaryarms.ru/voennaya-texnika/boevye-mashiny/bmp-3/" TargetMode="External"/><Relationship Id="rId19" Type="http://schemas.openxmlformats.org/officeDocument/2006/relationships/image" Target="media/image2.gif"/><Relationship Id="rId14" Type="http://schemas.openxmlformats.org/officeDocument/2006/relationships/hyperlink" Target="https://www.kazedu.kz/referat/168139/1" TargetMode="External"/><Relationship Id="rId22" Type="http://schemas.openxmlformats.org/officeDocument/2006/relationships/image" Target="media/image5.gif"/><Relationship Id="rId27" Type="http://schemas.openxmlformats.org/officeDocument/2006/relationships/hyperlink" Target="http://fb.ru/article/162568/osnovnyie-zadachi-rschs-edinaya-gosudarstvennaya-sistema-preduprejdeniya-i-likvidatsii-chrezvyichaynyih-situatsiy" TargetMode="External"/><Relationship Id="rId30" Type="http://schemas.openxmlformats.org/officeDocument/2006/relationships/hyperlink" Target="http://yandex.ru/clck/jsredir?from=yandex.ru%3Bsearch%2F%3Bweb%3B%3B&amp;text=&amp;etext=1281.Q6_rSeDOBQ2XZx-VrsT_H7qgIQtf_kZOYtXHZbTn7zBG3AJMN-T2mFl28KqBUAgiQg8mWfjI84HcquYq3SvP5Q.655467327e948bdf379b2d1925794dc67d67c9ea&amp;uuid=&amp;state=PEtFfuTeVD4jaxywoSUvtJXex15Wcbo_We_yMLPZpl0UpxGQR96d2cZoW08Wbb_m&amp;data=UlNrNmk5WktYejR0eWJFYk1Ldmtxbjh5anhBSmljVkZxUDdVMllkY1VMY01uUVdqbXdEamkwQWo3bmJvMzFSMTFOR2JzWUJxOWg1WFItY0dqd19pa2pPRjlaMEd4ZjBL&amp;b64e=2&amp;sign=cbbc9768943b754e1e7499e445006fb0&amp;keyno=0&amp;cst=AiuY0DBWFJ5Hyx_fyvalFLGrm18GrQv94jrXm86h_N60SzyjSs_A-T3bzecyifD-ec8iuCTkCXVd_IKG3dwgg2z2ZfdABzMVn5b0Yv7T1M4Cny5TtkFn24hHE8soyfnamB4YjS1iurbktAY_JGzqZdVHaOOwV8Tb0IsupFyRotFDKXzYHTZOL9fSQn5KyIdsI9RT3uKdzru0Q2lKj83ujbdxCSYmtoqH0u1ON-TbFMv3gEWyoLXOW2OUcArlxVkU5K9HauHojaC5vjjUGnvRFU66_kLXbNbx7jNsxZ1JQFXtopTfe24lJ-7eaGqtUQXgtKLtUrOqRhrPqog4HOKpifhGTSrQQeiqKnaiTD_kaM4&amp;ref=orjY4mGPRjk5boDnW0uvlrrd71vZw9kpM0fRnvx4_9UIEydaTam7NbkS18BzB0KUB5SpC0343caT05RR1BljdQTgwK3nJr-EBWbyDJJz8wLq6V2fm7_LAsBZG-KBAd5jOEISP0mu919yFe3IE_5Luygtb4cMAM32TSuznwTPdFi6wUcvw4KUKOYhrA8R5iSuzeUH07giypRxcGGp5nsxnHc5CIcGTyl7ui1YY6P4GclSDZlaEmVR6DxNdA0LKpsNobA-sfv_w825be9x-vkPcobgf_svHzl6qxRJ9e5pNAy7Wdmv4-PVR119jNvoE7I21CQHP_uiuCc48kMhkJWcZfj25ttcr7ha03kXHR51RiWqNKHpydZG6QxSNNy-WklOvndVTWvI77ppoaA4cf5pDF8wdOzd_fcEy6n0oBcY9Yw&amp;l10n=ru&amp;cts=1482736965302&amp;mc=5.065576986215062" TargetMode="External"/><Relationship Id="rId35"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43" Type="http://schemas.openxmlformats.org/officeDocument/2006/relationships/hyperlink" Target="http://www.consultant.ru/document/cons_doc_LAW_5295/2e5afc4ff2c87bfee74bfaaba5b8003581b3de3f/" TargetMode="External"/><Relationship Id="rId48" Type="http://schemas.openxmlformats.org/officeDocument/2006/relationships/hyperlink" Target="http://www.consultant.ru/document/cons_doc_LAW_5295/050da6e144c6e6252beafe9186519985cf49e8d8/" TargetMode="External"/><Relationship Id="rId56" Type="http://schemas.openxmlformats.org/officeDocument/2006/relationships/hyperlink" Target="http://www.consultant.ru/document/cons_doc_LAW_5295/6dfe3e90ef03afe09b0dbefb2468cdab0ebc4a5d/" TargetMode="External"/><Relationship Id="rId64" Type="http://schemas.openxmlformats.org/officeDocument/2006/relationships/hyperlink" Target="http://www.consultant.ru/document/cons_doc_LAW_5295/ae9ff9cc768355feefa37e7e23871df3bea338b8/" TargetMode="External"/><Relationship Id="rId69" Type="http://schemas.openxmlformats.org/officeDocument/2006/relationships/hyperlink" Target="http://www.consultant.ru/document/cons_doc_LAW_5295/dd3ee27165fc522e47645dfb60df6b3e65ef8025/" TargetMode="External"/><Relationship Id="rId77" Type="http://schemas.openxmlformats.org/officeDocument/2006/relationships/hyperlink" Target="http://www.consultant.ru/document/cons_doc_LAW_5295/86c7fd89d5e3c1d9e6a2273801513ae6431eca38/" TargetMode="External"/><Relationship Id="rId100" Type="http://schemas.openxmlformats.org/officeDocument/2006/relationships/hyperlink" Target="http://militaryarms.ru/voennaya-texnika/tanki/t-72/" TargetMode="External"/><Relationship Id="rId105" Type="http://schemas.openxmlformats.org/officeDocument/2006/relationships/hyperlink" Target="http://militaryarms.ru/voennaya-texnika/artilleriya/rszo-tornado/" TargetMode="External"/><Relationship Id="rId113" Type="http://schemas.openxmlformats.org/officeDocument/2006/relationships/hyperlink" Target="http://www.studfiles.ru/preview/2099568/page:10/" TargetMode="External"/><Relationship Id="rId118" Type="http://schemas.openxmlformats.org/officeDocument/2006/relationships/hyperlink" Target="http://medicedu" TargetMode="External"/><Relationship Id="rId8" Type="http://schemas.openxmlformats.org/officeDocument/2006/relationships/endnotes" Target="endnotes.xml"/><Relationship Id="rId51" Type="http://schemas.openxmlformats.org/officeDocument/2006/relationships/hyperlink" Target="http://www.consultant.ru/document/cons_doc_LAW_5295/ec9bcd6c7c2de5d97633edfb48cd9daeafb383db/" TargetMode="External"/><Relationship Id="rId72" Type="http://schemas.openxmlformats.org/officeDocument/2006/relationships/hyperlink" Target="http://www.consultant.ru/document/cons_doc_LAW_5295/92a00742177db5b604cdc59daf9abe96cc46f6ea/" TargetMode="External"/><Relationship Id="rId80" Type="http://schemas.openxmlformats.org/officeDocument/2006/relationships/image" Target="media/image7.jpeg"/><Relationship Id="rId85"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fVuPTChhD_hsHCqUOxYEqikazJJ9XPtU&amp;data=UlNrNmk5WktYejR0eWJFYk1LdmtxbU1JMlN0YlRySk9MTzdaQ1VmTFhDSW9yTGo2WWEwd2RSRWt0S0k2c2paN0x1T3ZGQ3R3TEY5U21rOWRaSENsZHdfSmtZRnNWUjZ3UnVPc3Z4RlhOdk0&amp;b64e=2&amp;sign=187c640503d8895af94000c56ba36180&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709398&amp;mc=5.14123513283762" TargetMode="External"/><Relationship Id="rId93" Type="http://schemas.openxmlformats.org/officeDocument/2006/relationships/hyperlink" Target="http://militaryarms.ru/voennaya-texnika/boevye-mashiny/bmp-1/" TargetMode="External"/><Relationship Id="rId98" Type="http://schemas.openxmlformats.org/officeDocument/2006/relationships/hyperlink" Target="http://militaryarms.ru/voennaya-texnika/tanki/tank-t-90/"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H30U4EFIsvA6RXKqTlM_Vn9a4EJkMcyh&amp;data=UlNrNmk5WktYejR0eWJFYk1LdmtxaGRsX2puYnA0U0VXTlpMZ3dnNW96Q2dQdi1RdE1oNTBlc0xqamtBTXQ2SUpvOWtRSG0wbEt3MlA5UTRHOFlnSUdkTG1fbmlxRnZTUkoxODVsZGtPemprZUhjZzdVN0ExV0JRS1N6QW94bjhka2xRaFoxUk1PRENGVFdEZzd3dndzSXFyOGtWQWwwRndJV0JmLWU1SUl2NFJtM0VfeWU5YTNBNEN6RDh1WUhscGdnNFptME5OQXlmNy1DTXd1eWdicndFbW96TzlOUmFTVTVJdlo2MHZ4UEtCYmcwSzRmWnFZTDItM2lMb1F6Yw&amp;b64e=2&amp;sign=d74f71f92791c53763383c0bbeb2f164&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25427087&amp;mc=5.112825155557101" TargetMode="External"/><Relationship Id="rId17"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UPpDVZUmTlSRZk6-bqkT70zqhIhc2IlO&amp;data=UlNrNmk5WktYejR0eWJFYk1LdmtxbU1JMlN0YlRySk9MTzdaQ1VmTFhDSW9yTGo2WWEwd2RVaWxVcnM4MzY1TVhZalROZExPWThhM05jVWdVRVJjel9ocDlDTUd0VGVhTDdZamJXanc1aXM&amp;b64e=2&amp;sign=7c812d5b7e9c1f07b76264d1d7b2732b&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152215&amp;mc=5.363368012875125" TargetMode="External"/><Relationship Id="rId25" Type="http://schemas.openxmlformats.org/officeDocument/2006/relationships/hyperlink" Target="http://yandex.ru/clck/jsredir?from=yandex.ru%3Bsearch%2F%3Bweb%3B%3B&amp;text=&amp;etext=1281.Bbd9-s2I5XKn8Rp3HMJcExe85-8KVn_ByrvJhxlKjqW1oWp0xdcQJYYbl_yWKoOIY1n3IOH42oKK5anJxOzpd_gF6BZfejAuQ1amCqns3jnC0bz0jzE5ewof8xI3Fn8ILaSBcE8zCMmU0kDKgv_0T6IKcFnUr8hbZpw92UQR9saUshjMjMBa5Eb4Ny-mHihq.d66b09e3d3faf67d1eac77bed5abea9a134fbebd&amp;uuid=&amp;state=PEtFfuTeVD4jaxywoSUvtJXex15Wcbo_DpgvDE8uhd8fgorekNtXD-qUQx6nN_YJ&amp;data=UlNrNmk5WktYejR0eWJFYk1LdmtxcXhJRjYtb1NRUEhYbmcxZUUyWTVPOUlGblJjZ2JsZWplTVgyNEpkUVBHV2ZmbVhNdU45UVk3Q053eXM0dVJEdWYtbEdrVS1acE9CS3hFVW1hWU1oLXM&amp;b64e=2&amp;sign=4750061835680234e74ce2440423b246&amp;keyno=0&amp;cst=AiuY0DBWFJ5Hyx_fyvalFLGrm18GrQv94jrXm86h_N60SzyjSs_A-T3bzecyifD-ec8iuCTkCXVd_IKG3dwgg2z2ZfdABzMVn5b0Yv7T1M4Cny5TtkFn24hHE8soyfnaIZhVoCktKNzJj58uu28UeKmAvA7M9dlSocRhRPcAodSSiIul8OuW-97lsRjRz_t_xrin90dMWR3NOInj2OIiphhaGgzFo4m39TZy6TTFgwe9QcPLELSYZ45v6QP4MspUl3fvGTPBItABgVzuDWr6JU9x6U78dPOL_gtO5S1XBHT31lk2B6knjJz3TMX2t0B3M8kd4Fjfp20RkctHBNkQSwaHRJYiIhQbY63T4mE5Rkk&amp;ref=orjY4mGPRjk5boDnW0uvlrrd71vZw9kpVBUyA8nmgRGruH4U3PzQLX8CqF5Dzda8LOYfTCIgIP8a0j5Acv292iQEjWxjVOIZqEC3rFuH6pjKeXNoLnWNvD_9Hlf4rqVH9Xq2NJc2yPxcvbzfMxX18GoVIBR13ATB9PkC84TzO8936ALfsfkmkV01YjGV3v8BsAGmBawNwhFsOyc_4vznHaUn2aB4RBiQBgI4Gisi9wAjiElyvTI22vmmPf_Tsl5yReL_iSJf5B9V4jM4-8hT2jyr_-NN-ZdMkM6ZK5Z5tdyXbzy_mjCUPYidPRt3BNd4R8bELGDFNVYyh_VoKwA_MOGPdR9LBw0jvWxAZsGoHDIqciZmj1AkLuRi48zUqvNxxSKPeLku48f5az_GcM2--u6mEROIlObtcPRIpfEWVbSCa552ZNgh8XQRtAJAzixmBPrWiQchho1DWET7EB4SNpErB4xF3J2I5fwu-khESM68u0YppoZu4qnkw6DOP8Tym8duNiUvzwU&amp;l10n=ru&amp;cts=1482733631276&amp;mc=4.4759763226488705" TargetMode="External"/><Relationship Id="rId33"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 Id="rId38" Type="http://schemas.openxmlformats.org/officeDocument/2006/relationships/hyperlink" Target="http://www.consultant.ru/document/cons_doc_LAW_5295/bb9e97fad9d14ac66df4b6e67c453d1be3b77b4c/" TargetMode="External"/><Relationship Id="rId46" Type="http://schemas.openxmlformats.org/officeDocument/2006/relationships/hyperlink" Target="http://www.consultant.ru/document/cons_doc_LAW_5295/0ab558e8c08906a8d56fb44134938595c9087fde/" TargetMode="External"/><Relationship Id="rId59" Type="http://schemas.openxmlformats.org/officeDocument/2006/relationships/hyperlink" Target="http://www.consultant.ru/document/cons_doc_LAW_5295/a3ed2a98bc76598a76dd20c140b29689686c780b/" TargetMode="External"/><Relationship Id="rId67" Type="http://schemas.openxmlformats.org/officeDocument/2006/relationships/hyperlink" Target="http://www.consultant.ru/document/cons_doc_LAW_5295/66741b4caa496b0501a410f5e27b58f45f61bb28/" TargetMode="External"/><Relationship Id="rId103" Type="http://schemas.openxmlformats.org/officeDocument/2006/relationships/hyperlink" Target="http://militaryarms.ru/voennaya-texnika/artilleriya/rszo-smerch-istoriya-sozdaniya-i-xarakteristiki/" TargetMode="External"/><Relationship Id="rId108" Type="http://schemas.openxmlformats.org/officeDocument/2006/relationships/hyperlink" Target="http://militaryarms.ru/voennaya-texnika/artilleriya/zrk-tor-m2u-opisanie-i-texnicheskie-xarakteristiki/" TargetMode="External"/><Relationship Id="rId116" Type="http://schemas.openxmlformats.org/officeDocument/2006/relationships/hyperlink" Target="http://medicedu" TargetMode="External"/><Relationship Id="rId20" Type="http://schemas.openxmlformats.org/officeDocument/2006/relationships/image" Target="media/image3.gif"/><Relationship Id="rId41" Type="http://schemas.openxmlformats.org/officeDocument/2006/relationships/hyperlink" Target="http://www.consultant.ru/document/cons_doc_LAW_5295/4b448adc420e90f6f00c68cfd004ca9bf2000280/" TargetMode="External"/><Relationship Id="rId54" Type="http://schemas.openxmlformats.org/officeDocument/2006/relationships/hyperlink" Target="http://www.consultant.ru/document/cons_doc_LAW_5295/a053d1a23c215d14941f99fd381dba6f90ce4969/" TargetMode="External"/><Relationship Id="rId62" Type="http://schemas.openxmlformats.org/officeDocument/2006/relationships/hyperlink" Target="http://www.consultant.ru/document/cons_doc_LAW_5295/a92fbcce3287ec6c8e765085abe7617937ecf2bc/" TargetMode="External"/><Relationship Id="rId70" Type="http://schemas.openxmlformats.org/officeDocument/2006/relationships/hyperlink" Target="http://www.consultant.ru/document/cons_doc_LAW_5295/5f9223b4d041e28161867061016cb9bd92276a7d/" TargetMode="External"/><Relationship Id="rId75" Type="http://schemas.openxmlformats.org/officeDocument/2006/relationships/hyperlink" Target="http://www.consultant.ru/document/cons_doc_LAW_5295/6353f733a8c32294a8a7b38fda92241a39cad59e/" TargetMode="External"/><Relationship Id="rId83"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We_yMLPZpl0UpxGQR96d2cZoW08Wbb_m&amp;data=UlNrNmk5WktYejR0eWJFYk1LdmtxcXhJRjYtb1NRUEhYbmcxZUUyWTVPOUlGblJjZ2JsZWpiaFlVbm1GQTZtYWg1YlpFV090LU5zS2gwUGNGdnRXdWUwN2lJNzliZjRNdFhQUjY2ME9OdHc&amp;b64e=2&amp;sign=0751f429c193402bb1d48eac1db34fe2&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652174&amp;mc=5.126445962206644" TargetMode="External"/><Relationship Id="rId88" Type="http://schemas.openxmlformats.org/officeDocument/2006/relationships/hyperlink" Target="http://militaryarms.ru/armii-mira" TargetMode="External"/><Relationship Id="rId91" Type="http://schemas.openxmlformats.org/officeDocument/2006/relationships/hyperlink" Target="http://www.grandars.ru/shkola/bezopasnost-zhiznedeyatelnosti/suhoputnye-voyska-rf.html" TargetMode="External"/><Relationship Id="rId96" Type="http://schemas.openxmlformats.org/officeDocument/2006/relationships/hyperlink" Target="http://militaryarms.ru/voennaya-texnika/boevye-mashiny/btr-70/" TargetMode="External"/><Relationship Id="rId111" Type="http://schemas.openxmlformats.org/officeDocument/2006/relationships/hyperlink" Target="http://militaryarms.ru/voennaya-texnika/boevye-mashiny/shilka/"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We_yMLPZpl0UpxGQR96d2cZoW08Wbb_m&amp;data=UlNrNmk5WktYejR0eWJFYk1Ldmtxbk5qUktpaERVUHVvZXJiakVONlRrQVlVQldndUhZV0tKM0NMVThBeXc0a0FYT2x3c2pZblRlbWFxc3JkYkhOSWZNNi1aQmI5YjhRRnVTSVFmcTFDdjg&amp;b64e=2&amp;sign=5df9343ab1cbe3871d33f2617e0e0868&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094167&amp;mc=5.467089262621079" TargetMode="External"/><Relationship Id="rId23" Type="http://schemas.openxmlformats.org/officeDocument/2006/relationships/image" Target="media/image6.gif"/><Relationship Id="rId28" Type="http://schemas.openxmlformats.org/officeDocument/2006/relationships/hyperlink" Target="http://safety.s-system.ru/main/subject-101/text-1176968115.html" TargetMode="External"/><Relationship Id="rId36" Type="http://schemas.openxmlformats.org/officeDocument/2006/relationships/hyperlink" Target="http://www.consultant.ru/document/cons_doc_LAW_83309/b5315c892df7002ac987a311b4a242874fdcf420/" TargetMode="External"/><Relationship Id="rId49" Type="http://schemas.openxmlformats.org/officeDocument/2006/relationships/hyperlink" Target="http://www.consultant.ru/document/cons_doc_LAW_5295/ac23a7446bff096f26bc1d467890a7af4e557ac5/" TargetMode="External"/><Relationship Id="rId57" Type="http://schemas.openxmlformats.org/officeDocument/2006/relationships/hyperlink" Target="http://www.consultant.ru/document/cons_doc_LAW_5295/52432002ccc4337af87efbb892825ab6ae13e70a/" TargetMode="External"/><Relationship Id="rId106" Type="http://schemas.openxmlformats.org/officeDocument/2006/relationships/hyperlink" Target="http://militaryarms.ru/boepripasy/rakety/kompleks-iskander/" TargetMode="External"/><Relationship Id="rId114"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119" Type="http://schemas.openxmlformats.org/officeDocument/2006/relationships/footer" Target="footer1.xml"/><Relationship Id="rId10" Type="http://schemas.openxmlformats.org/officeDocument/2006/relationships/hyperlink" Target="http://www.emercom.gov.ru/" TargetMode="External"/><Relationship Id="rId31" Type="http://schemas.openxmlformats.org/officeDocument/2006/relationships/hyperlink" Target="http://www.survive.ru/article/chs.htm" TargetMode="External"/><Relationship Id="rId44" Type="http://schemas.openxmlformats.org/officeDocument/2006/relationships/hyperlink" Target="http://www.consultant.ru/document/cons_doc_LAW_5295/511234bf0190c9b2b49d27b4645f9b5de217ae6d/" TargetMode="External"/><Relationship Id="rId52" Type="http://schemas.openxmlformats.org/officeDocument/2006/relationships/hyperlink" Target="http://www.consultant.ru/document/cons_doc_LAW_5295/89f06d813fe45a22ff2c40e17a504e02242d76df/" TargetMode="External"/><Relationship Id="rId60" Type="http://schemas.openxmlformats.org/officeDocument/2006/relationships/hyperlink" Target="http://www.consultant.ru/document/cons_doc_LAW_5295/d75189595e634caa9861ada4f0ef43ee14b8bf72/" TargetMode="External"/><Relationship Id="rId65" Type="http://schemas.openxmlformats.org/officeDocument/2006/relationships/hyperlink" Target="http://www.consultant.ru/document/cons_doc_LAW_5295/1e3a2050a7a18753ada1c4a23e1c9b58314558c4/" TargetMode="External"/><Relationship Id="rId73" Type="http://schemas.openxmlformats.org/officeDocument/2006/relationships/hyperlink" Target="http://www.consultant.ru/document/cons_doc_LAW_5295/aa6b904a623fd4ca84d8df81ef6531b379e2ba0a/" TargetMode="External"/><Relationship Id="rId78"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81"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PN27SaXvvNSrjOss3Xh6TRkVp9nw1WgJ&amp;data=UlNrNmk5WktYejY4cHFySjRXSWhXQWR6dTg5bkp5UEFpazRnSmttOWtXbE9qNzNIdUZkRWtwWk5nYW5neXM3T3pONkRkN21mT2VBakFYYW8zbl81LW9CMGQ5NEFiWFV4Q3k3TkdaaUhyX2M&amp;b64e=2&amp;sign=bc8d56581906c1c4d9ac008077211c79&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594942&amp;mc=5.083633878615687" TargetMode="External"/><Relationship Id="rId86" Type="http://schemas.openxmlformats.org/officeDocument/2006/relationships/hyperlink" Target="http://yandex.ru/clck/jsredir?from=yandex.ru%3Bsearch%2F%3Bweb%3B%3B&amp;text=&amp;etext=1284.dKH0jbLVVM6w5ecyMjAb6daCUu-ltKSwUSzjHyFMFSaZizm2eaBTwAMySAVotSwzz4i4dVHCzIJganucLVmcX2mIiVHiV7U3XdyMJAh7tYA.0b542eb88769f82a08dc56c15e5ad0c3d4290223&amp;uuid=&amp;state=PEtFfuTeVD4jaxywoSUvtJXex15Wcbo_3OH5XnapypRBagkgBNhAuLSkOTaphjXB&amp;data=UlNrNmk5WktYejR0eWJFYk1LdmtxbU1JMlN0YlRySk9MTzdaQ1VmTFhDSWxGbGg1OEFxWlpaTk05X2NyYzFfdGI5VWZId1RTMmE5NU9kN3FKYlNIN1l1QlY0LVhtdWZFbEktdV8tM296MGN4OFVwYVlhSE0zdTRodDhNN0RUVmstcVRHeXN5bU11aw&amp;b64e=2&amp;sign=699d3f231e9097631c018f534edea2bd&amp;keyno=0&amp;cst=AiuY0DBWFJ5Hyx_fyvalFLGrm18GrQv94jrXm86h_N60SzyjSs_A-T3bzecyifD-ec8iuCTkCXVd_IKG3dwgg2z2ZfdABzMVn5b0Yv7T1M4Cny5TtkFn24hHE8soyfnamB4YjS1iurarIaXi-lHTv6Cj-8G7FNSoflGE4SkYnss4uPBw7yY-EujEHkMrJe3VgA3FXPhvoRYT0DWEzqQ-ImqH4gfwGc12d66Mzu2_4v5uyxK8kyWaIn_fUZYPDwgtniB1xw5s59_q9p0f2RHHaD_nG6AMqA4UHI6QJUKlfmxGbJHhRr2QCmQSp2bBmd0E82bJNBcu4g1taLeLJR_C1rqmU_dGaIKH8uN4B1EMnGaGs7JNpnOQGph033KajHvT&amp;ref=orjY4mGPRjk5boDnW0uvlrrd71vZw9kpM0fRnvx4_9UIEydaTam7NbkS18BzB0KUB5SpC0343cbIiZwKb1eYAA3uJiVMnoAOZfw7oDvA-iOp1rPwQiZLX316nICKXNsb-HKgbQ9nbp_sf8d052FIoVbaQL6UD-MRW9DIPde3U8AEaFsnNdsIJlR7sTvBZUZU3oQAtwXC5Tn3pAtwlCvszpQOXi55wtv1vz6Ec8s0SPhN7WE6rnPTJk_d1LfmWRpSCg_chVN22jPMgr5Nmkvwa3smqdL-rCoDxt1oyB-KroIZRrTgbTNH1RAJWfCPZOD6eL-TK5upAinoaVsaGQAl3vfk1mraMqgOzAWKO7izrYuPCnZE4KbsvDhfUr3M9gI474rL4gPlI_3U0w-E7c-nzqSbxHZTKWgEgqoWgry7ZHfnE3bbys0rImRA06i1vdRI&amp;l10n=ru&amp;cts=1482985701998&amp;mc=5.136290764759662" TargetMode="External"/><Relationship Id="rId94" Type="http://schemas.openxmlformats.org/officeDocument/2006/relationships/hyperlink" Target="http://militaryarms.ru/voennaya-texnika/boevye-mashiny/bmp-2/" TargetMode="External"/><Relationship Id="rId99" Type="http://schemas.openxmlformats.org/officeDocument/2006/relationships/hyperlink" Target="http://militaryarms.ru/voennaya-texnika/tanki/t-14-armata/" TargetMode="External"/><Relationship Id="rId101" Type="http://schemas.openxmlformats.org/officeDocument/2006/relationships/hyperlink" Target="http://militaryarms.ru/voennaya-texnika/tanki/t-80/"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fVuPTChhD_hsHCqUOxYEqikazJJ9XPtU&amp;data=UlNrNmk5WktYejY4cHFySjRXSWhXQXlJMl9NM19ScUs0MjBrcmYwRl9md01GR2tNQXB2dkdnbnFqNWZqUTJSUWpwSWJoQzRReXZ2MHhEanM4dWhuN0pPZmZBNWk4Nmpt&amp;b64e=2&amp;sign=f36ebec4fb86d36389ea124b4633573d&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043518&amp;mc=5.432433478363859" TargetMode="External"/><Relationship Id="rId18" Type="http://schemas.openxmlformats.org/officeDocument/2006/relationships/hyperlink" Target="http://yandex.ru/clck/jsredir?from=yandex.ru%3Bsearch%2F%3Bweb%3B%3B&amp;text=&amp;etext=1281.kEUKXdM4DEpJUw4edIzuoqm5twetDgNRjWShj3EjLWfAK66CJUaJT5lhdWUmz86rW8y3iWicAfwEA71Hy-1dt_0pv7_ny-K5SZ85c-_Jskjph6pXWcGHq9XlVCQeCDfA5jOFTCB0_S-7XeEK3eqwJSLjcuJYozHSyLIuLps7-D-3tfW5_rheRVLbepv_jknqnBJd5-dhqlDzPySS7GqXEwV93EEkY2r-B8sr2eGSUlyVR482yOU8etePwjmbibTLf6F6I_FXD9XsYog9V39CQg.85183b4af7f2426cf4a34cd8d9e5476b9de7ca7b&amp;uuid=&amp;state=PEtFfuTeVD4jaxywoSUvtJXex15Wcbo_1GjKREYK7sZHhakpYVHLYp4xPjBWAbYx&amp;data=UlNrNmk5WktYejR0eWJFYk1LdmtxbU1JMlN0YlRySk9MTzdaQ1VmTFhDSWxGbGg1OEFxWlpaTk05X2NyYzFfdGI5VWZId1RTMmE5SmR3TTU2NmZtYTFfRzRhcmtmN0xTejc4Y3VZN3REc1RBLXlJdEt0Yk1KbnZLWF9FaXZfUnVTakdDcnc2TG8tWQ&amp;b64e=2&amp;sign=94a6ea2d6317d8b441986018b8b34ce9&amp;keyno=0&amp;cst=AiuY0DBWFJ5Hyx_fyvalFLGrm18GrQv94jrXm86h_N60SzyjSs_A-T3bzecyifD-ec8iuCTkCXVd_IKG3dwgg2z2ZfdABzMVn5b0Yv7T1M4Cny5TtkFn24hHE8soyfnaIZhVoCktKNzJj58uu28UeKmAvA7M9dlSocRhRPcAodSSiIul8OuW-97lsRjRz_t_xrin90dMWR3NOInj2OIiphhaGgzFo4m39TZy6TTFgwcPlanX4XYyPIQVMTMZYJax3zKXiopUY59bfVaawhy6Tv1dV0xGTd5WxWsecgzQAMZ2FSuxPAy3MFwDUBzSjqAZWSBpRj58rOEMHaN0rtwLS9lUGOV1t0hf1YggMJ1V_QI&amp;ref=orjY4mGPRjk5boDnW0uvlrrd71vZw9kpM0fRnvx4_9UIEydaTam7NbkS18BzB0KUB5SpC0343caT05RR1BljdbYyzaU46fBPJHv_2eEfUv0Mw60Kau9l2M5z94Zick9K9WWK31KLce9QLhPysXIboBrd8NzgWe8NRpxQ7Qh17BJC_Nhgj_nyZ3md2dlSCbxooSqSGyhDVkCSRuG06hs4c7WRK6cpWzn11rH-8sHKeRbplwpwH4A9PbkZEzNN2A_8eZ_xN-AavwzxrwbnW7QGGRnQBnBvnr5ZhryGr7qp9OGkF3tApgOzfTxqVPJ0OQhqv1NIO5PFptn3nOztu-5a4pOg1qmCP0b90l6E_6mpdOuifCqZShdatZgNqXblkEANY2w4X_fKDbEYrRIX8o35DnC9A2lEgJgRCwZWOY7igsCJQjLZtCP29CI6djuwyB6FU4nhZ0kikGlqHz5QtxeNG8QU2pa3AvmZppFUAaLrWUY6Bl5QHT_KsJclZKUuZYGx4gM5IvWQtTgLYzhwCuHFU4Ide8ClUvrOHCPCATvvYziVvazp0JUOoxCMvFYGW16eBpHUInMVSmZL2VErSFStgEcGZ2l8-mmjcP9JrcmoQYS04SGwDN_yIMaXcgL6l2h36Ytqo3M8sLb5mpNeSeXahn7UdBuElNPqSk3CDyUDjXsKQ-gA2qmLDAGo-eSgiM3tMlYH8wU1mWQgiMAWqFZtlyn2gKgeqQxwGUG1bOQH6xo&amp;l10n=ru&amp;cts=1482733156678&amp;mc=5.355229768878678" TargetMode="External"/><Relationship Id="rId39" Type="http://schemas.openxmlformats.org/officeDocument/2006/relationships/hyperlink" Target="http://www.consultant.ru/document/cons_doc_LAW_5295/c1455793a93ce42fa60a1a4f6d163df4cadd10b8/" TargetMode="External"/><Relationship Id="rId109" Type="http://schemas.openxmlformats.org/officeDocument/2006/relationships/hyperlink" Target="http://militaryarms.ru/voennaya-texnika/boevye-mashiny/zrk-strela-10/" TargetMode="External"/><Relationship Id="rId34"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PN27SaXvvNSrjOss3Xh6TRkVp9nw1WgJ&amp;data=UlNrNmk5WktYejR0eWJFYk1LdmtxcXhJRjYtb1NRUEhYbmcxZUUyWTVPOUlGblJjZ2JsZWpmeWZMNEplQWFRWGVRY05RTUt5NHpFa1ZvTWZnVGtBWUhNYzFSRE41alRobGlRVEJTVFdfOFE&amp;b64e=2&amp;sign=aeb0ed725f63e2643c045023e85d1b0f&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45663&amp;mc=5.558264627618085" TargetMode="External"/><Relationship Id="rId50" Type="http://schemas.openxmlformats.org/officeDocument/2006/relationships/hyperlink" Target="http://www.consultant.ru/document/cons_doc_LAW_5295/cf148e8662eafdb9539fb6f19024dfdb5c33aaa2/" TargetMode="External"/><Relationship Id="rId55" Type="http://schemas.openxmlformats.org/officeDocument/2006/relationships/hyperlink" Target="http://www.consultant.ru/document/cons_doc_LAW_5295/5c525f412a29a5a2845b008bab8c6da73192a05b/" TargetMode="External"/><Relationship Id="rId76" Type="http://schemas.openxmlformats.org/officeDocument/2006/relationships/hyperlink" Target="http://www.consultant.ru/document/cons_doc_LAW_5295/b5a58000c40e366eaab2f3029f5ca34052cf6a75/" TargetMode="External"/><Relationship Id="rId97" Type="http://schemas.openxmlformats.org/officeDocument/2006/relationships/hyperlink" Target="http://militaryarms.ru/voennaya-texnika/boevye-mashiny/btr-80/" TargetMode="External"/><Relationship Id="rId104" Type="http://schemas.openxmlformats.org/officeDocument/2006/relationships/hyperlink" Target="http://militaryarms.ru/voennaya-texnika/artilleriya/rszo-uragan/" TargetMode="External"/><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consultant.ru/document/cons_doc_LAW_5295/d35a8dd8383312440c62cea41357f8d4a8bf8939/" TargetMode="External"/><Relationship Id="rId92" Type="http://schemas.openxmlformats.org/officeDocument/2006/relationships/hyperlink" Target="http://militaryarms.ru/armii-mira/sluzhba-po-kontraktu/" TargetMode="External"/><Relationship Id="rId2" Type="http://schemas.openxmlformats.org/officeDocument/2006/relationships/numbering" Target="numbering.xml"/><Relationship Id="rId29" Type="http://schemas.openxmlformats.org/officeDocument/2006/relationships/hyperlink" Target="http://www.studfiles.ru/preview/5552779/" TargetMode="External"/><Relationship Id="rId24" Type="http://schemas.openxmlformats.org/officeDocument/2006/relationships/hyperlink" Target="http://lektsii.org/4-3943.html" TargetMode="External"/><Relationship Id="rId40" Type="http://schemas.openxmlformats.org/officeDocument/2006/relationships/hyperlink" Target="http://www.consultant.ru/document/cons_doc_LAW_5295/21c5bddab036411b60d5e9c323e791a3325d2e22/" TargetMode="External"/><Relationship Id="rId45" Type="http://schemas.openxmlformats.org/officeDocument/2006/relationships/hyperlink" Target="http://www.consultant.ru/document/cons_doc_LAW_5295/7c4b1048bf6b8378a01c17d30c922cf334fcf5ee/" TargetMode="External"/><Relationship Id="rId66" Type="http://schemas.openxmlformats.org/officeDocument/2006/relationships/hyperlink" Target="http://www.consultant.ru/document/cons_doc_LAW_5295/8a9688cbb60db9a7eb09a8205c25e6210e7963bd/" TargetMode="External"/><Relationship Id="rId87" Type="http://schemas.openxmlformats.org/officeDocument/2006/relationships/hyperlink" Target="http://yandex.ru/clck/jsredir?from=yandex.ru%3Bsearch%2F%3Bweb%3B%3B&amp;text=&amp;etext=1284.tCW05EGykMb39NbNJzqX-AVC6tJkCuecn0X-0VG2PAGLUlscP3XPhYva3jxGh0K7qa0ZnEPV5Fe5pme5accipNtVP_sbbxaYrnH-xC_4FFolAzfq39SjN4GUVKRghEo_.ea9c232aa990dcd1aa6f7098a84640d2c2444b09&amp;uuid=&amp;state=PEtFfuTeVD4jaxywoSUvtJXex15Wcbo_We_yMLPZpl0UpxGQR96d2cZoW08Wbb_m&amp;data=UlNrNmk5WktYejR0eWJFYk1LdmtxcUN0LVoyYW5GaklCdGNRaTMyTldzWTJ3WHNKU1BxVTV6el9hTEFTbDdXV0JaN2pEemZvekR6MW0xb2V2MTdXWkZTblJsdHJRbE9pT1VtVzlCNlBrWmc&amp;b64e=2&amp;sign=12621738d6108152920a949bab61354b&amp;keyno=0&amp;cst=AiuY0DBWFJ5Hyx_fyvalFLGrm18GrQv94jrXm86h_N60SzyjSs_A-T3bzecyifD-ec8iuCTkCXVd_IKG3dwgg2z2ZfdABzMVn5b0Yv7T1M4Cny5TtkFn24hHE8soyfnaIZhVoCktKNz2M-2LFo9-mBbeixISwphghlQhcIL-uChyhYiM-MJxwNymXfzGhGe8FDfms3vOoZu9tcUnZQ4cVzQSN73mIywIhpKe8i6yvAVmBUWQOw5faSlSU1SShnxQFPe6jeGavAvpLlSPlTgYZbSTriNBjQpWQ1Ybt_I9gr-M9DqNhtu7xSYE3epvtzEJR99p0Zz3jt2Jh68xmtRpJq6MxOg13cavupjFJklpc6Bl8GUpVcYLU7t0Wu-bBhU_&amp;ref=orjY4mGPRjk5boDnW0uvlrrd71vZw9kpM0fRnvx4_9UIEydaTam7NbkS18BzB0KUB5SpC0343cbIiZwKb1eYAN0qAScXKYSeN0YybPmDJ30WbLO2eyAbOjvWIXUvxQpiKVllbGmXgcZZla8l8T9kKeXvQ9s0ISm5lwL8cDlsURuKeT3LTNhGoBQz-RogPRTrf0-C5pC0XN3KBGD0idRrrtC8yob-csKqGc26He1WPRffXYHM1HsNBpUwZ_WwuKSvbcdhQgr0V-NDer6F-TesbOe1IJoRxn69FNmRGA1aZYa-EH6bVU1LacffeaUC972t1UvbGMiGl6Wsuxr3hfsQ81f7_8XMY4Y64xJZB1eFmwIw5iaZwcYOeUjyP8qnVXQl8oCw1Bxg6yy80HY2zRHEUFffOlGCIcQk2PuhV5UflN4-IuT4w_8Rrr-UzgC4L8rFq8bNBbSGBdG0tjfX6veSPHnrn9kVYL-rwaq66ZR2dwLHNX6mkHI77xVzwMnFyiT2FqQB1HsCqOQxKUhNIJJb-fRlOKD2sOnVtQ0XcI7Gn-3S7pHmEfD_8u7s9rQYg0D0&amp;l10n=ru&amp;cts=1482986709070&amp;mc=5.31834636139733" TargetMode="External"/><Relationship Id="rId110" Type="http://schemas.openxmlformats.org/officeDocument/2006/relationships/hyperlink" Target="http://militaryarms.ru/boepripasy/rakety/pzrk-igla/" TargetMode="External"/><Relationship Id="rId115" Type="http://schemas.openxmlformats.org/officeDocument/2006/relationships/hyperlink" Target="http://yandex.ru/clck/jsredir?from=yandex.ru%3Bsearch%2F%3Bweb%3B%3B&amp;text=&amp;etext=1281.y6TIv7U7AOWLGXK1gbZnfmFtRhgRa6qLpHK1gN7ol2PfxvRACycGS_wODQ6u-_m9l5SK32afzxfQtjBPIBGlMI9H00OxCqHBZAg7Kr9nZ1y56r1SXoL7-TFpB8hrqwm4LBuDc-hdqw77C-bnyNfWgA.bfc1e9d35671a9d9e268d75a8009df8ae34b6034&amp;uuid=&amp;state=PEtFfuTeVD4jaxywoSUvtJXex15Wcbo_xe6zfTZA2L39I_pdoHWlT5dsliJOD6Z-&amp;data=UlNrNmk5WktYejR0eWJFYk1LdmtxcXhJRjYtb1NRUEhYbmcxZUUyWTVPOTljc2Jva0hWQWlERkVFTmQxcUZTdlc0dVMybEY5V3daWFpaQTV6QWdlT21KS1B4SUNNVjlTVG1SZGc1Sm4zS0NsT3IzTW5PSlV0ODZYOXZVNkphbjFpNVVOclVMdjBianA1NF8yTWttbUZn&amp;b64e=2&amp;sign=0854fcbd584cb7e9c0b1916dc9463f34&amp;keyno=0&amp;cst=AiuY0DBWFJ5Hyx_fyvalFLGrm18GrQv94jrXm86h_N60SzyjSs_A-T3bzecyifD-ec8iuCTkCXVd_IKG3dwgg2z2ZfdABzMVn5b0Yv7T1M4Cny5TtkFn24hHE8soyfnaIZhVoCktKNzJj58uu28UeKmAvA7M9dlSocRhRPcAodSSiIul8OuW-97lsRjRz_t_xrin90dMWR3NOInj2OIiphhaGgzFo4m39TZy6TTFgwdoSUOT7Je6Ab7nGTXNO7XKG0PjAfDpgb4ab5jUadCF8KXJAaIwmGudyIysNXxEjAwhFCtDXGApKfFAOavn6C8cOy-lStYdUcjW6szQPsXU5rRPY24TMBjIwZ0guknt32Q&amp;ref=orjY4mGPRjk5boDnW0uvlrrd71vZw9kpM0fRnvx4_9UIEydaTam7NbkS18BzB0KUB5SpC0343cbH7tHLWrDyy_2Eal34SUZIqxec6qztl3ArdTnWv4pW8gURbnDMjcg27OsW_WoCAS9i3StM6czrOzME8gnobgl3_4ASchgXDhZWsfPzGoB710mF0mPjOYBJST78lXnJTBaWwcDNvoGQrTs71W8OPVhJBh4Kjv5pUcdSn6fFAzsJWqqz7-kl85Jf82h39sd5GWJ3mMFbISE5iYuTyxPu7-7MeIEcRDQHy4HO1pSu98sPRHlYuRILdchoK0FrCZyf_Ey-u68irvXHCzdD7tgfOcxZ7oHh5wtGYi046gs5IhL981QfE1XlEljDqSAmKeY6YNVnpSX845H-_B8uEIKoZd94GZmOmUejtLZQWX0spgg1UxWi5MRoO2SVLfG31RvimRlhnXvZ-LYOdtVbAC5anvjWWbyUyPHHinf8JJe8mi9Bv9eTnOCo-1NrBt4IYhVWPzz08tfI-vdCsHZRqJZTPx-kYse_N8dqFHRkyY1g-tFd07EKCMca9VFwAwGcU30C9vi20CCwmLjySg&amp;l10n=ru&amp;cts=1482737830174&amp;mc=5.5519778186403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656C5-DCE7-484F-8675-8F2004B18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82</Pages>
  <Words>45632</Words>
  <Characters>260104</Characters>
  <Application>Microsoft Office Word</Application>
  <DocSecurity>0</DocSecurity>
  <Lines>2167</Lines>
  <Paragraphs>610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Александр Рудаев</cp:lastModifiedBy>
  <cp:revision>5</cp:revision>
  <dcterms:created xsi:type="dcterms:W3CDTF">2016-12-15T03:13:00Z</dcterms:created>
  <dcterms:modified xsi:type="dcterms:W3CDTF">2018-03-01T10:14:00Z</dcterms:modified>
</cp:coreProperties>
</file>